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98A555" w14:textId="61F3E1A7" w:rsidR="00FB46EF" w:rsidRPr="004E7C2E" w:rsidRDefault="00FB46EF" w:rsidP="00B432B6">
      <w:pPr>
        <w:pStyle w:val="aff6"/>
        <w:ind w:firstLineChars="0" w:firstLine="0"/>
      </w:pPr>
    </w:p>
    <w:p w14:paraId="730BA310" w14:textId="77777777" w:rsidR="004A24A1" w:rsidRPr="00DA35AE" w:rsidRDefault="004A24A1" w:rsidP="003806E8">
      <w:pPr>
        <w:pStyle w:val="aff6"/>
        <w:ind w:firstLine="420"/>
      </w:pPr>
    </w:p>
    <w:bookmarkStart w:id="0" w:name="_Toc421536144"/>
    <w:bookmarkStart w:id="1" w:name="_Toc423077720"/>
    <w:bookmarkStart w:id="2" w:name="_Toc424742396"/>
    <w:bookmarkStart w:id="3" w:name="_Toc427761313"/>
    <w:bookmarkStart w:id="4" w:name="_Toc427761529"/>
    <w:bookmarkStart w:id="5" w:name="_Toc427761564"/>
    <w:bookmarkStart w:id="6" w:name="_Toc428544804"/>
    <w:bookmarkStart w:id="7" w:name="_Toc430250632"/>
    <w:bookmarkStart w:id="8" w:name="_Toc432235972"/>
    <w:bookmarkStart w:id="9" w:name="_Toc432581008"/>
    <w:bookmarkStart w:id="10" w:name="_Toc432669383"/>
    <w:bookmarkStart w:id="11" w:name="_Toc432669410"/>
    <w:p w14:paraId="207BA050" w14:textId="7027E2F1" w:rsidR="00542832" w:rsidRPr="00BC3AA5" w:rsidRDefault="00D2448E" w:rsidP="00542832">
      <w:pPr>
        <w:pStyle w:val="af"/>
        <w:spacing w:line="140" w:lineRule="atLeast"/>
      </w:pPr>
      <w:r w:rsidRPr="00D2448E">
        <w:rPr>
          <w:rFonts w:cs="Segoe UI Light"/>
          <w:b/>
          <w:noProof/>
        </w:rPr>
        <mc:AlternateContent>
          <mc:Choice Requires="wps">
            <w:drawing>
              <wp:anchor distT="0" distB="0" distL="114300" distR="114300" simplePos="0" relativeHeight="251631616" behindDoc="0" locked="0" layoutInCell="1" allowOverlap="1" wp14:anchorId="29F83D6D" wp14:editId="3CC57CE4">
                <wp:simplePos x="0" y="0"/>
                <wp:positionH relativeFrom="column">
                  <wp:posOffset>1038225</wp:posOffset>
                </wp:positionH>
                <wp:positionV relativeFrom="paragraph">
                  <wp:posOffset>304165</wp:posOffset>
                </wp:positionV>
                <wp:extent cx="4029075" cy="1404620"/>
                <wp:effectExtent l="0" t="0" r="0"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404620"/>
                        </a:xfrm>
                        <a:prstGeom prst="rect">
                          <a:avLst/>
                        </a:prstGeom>
                        <a:noFill/>
                        <a:ln w="9525">
                          <a:noFill/>
                          <a:miter lim="800000"/>
                          <a:headEnd/>
                          <a:tailEnd/>
                        </a:ln>
                      </wps:spPr>
                      <wps:txbx>
                        <w:txbxContent>
                          <w:p w14:paraId="6E95F29F" w14:textId="6424BB07" w:rsidR="00E66F2E" w:rsidRPr="00D2448E" w:rsidRDefault="00E66F2E" w:rsidP="007D5BC9">
                            <w:pPr>
                              <w:pStyle w:val="aff6"/>
                              <w:spacing w:after="0" w:line="140" w:lineRule="atLeast"/>
                              <w:ind w:firstLineChars="0" w:firstLine="0"/>
                              <w:jc w:val="left"/>
                              <w:rPr>
                                <w:rFonts w:eastAsia="Times New Roman" w:cs="Segoe UI Light"/>
                                <w:i/>
                                <w:snapToGrid w:val="0"/>
                                <w:color w:val="BFBFBF" w:themeColor="background1" w:themeShade="BF"/>
                                <w:w w:val="0"/>
                                <w:sz w:val="26"/>
                                <w:szCs w:val="0"/>
                                <w:u w:color="000000"/>
                                <w:bdr w:val="none" w:sz="0" w:space="0" w:color="000000"/>
                                <w:shd w:val="clear" w:color="000000" w:fill="000000"/>
                                <w:lang w:val="x-none" w:eastAsia="x-none" w:bidi="x-none"/>
                              </w:rPr>
                            </w:pP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81.75pt;margin-top:23.95pt;width:317.25pt;height:110.6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" filled="f" stroked="f">
                <v:textbox style="mso-fit-shape-to-text:t">
                  <w:txbxContent>
                    <w:p w14:paraId="6E95F29F" w14:textId="6424BB07" w:rsidR="00E66F2E" w:rsidRPr="00D2448E" w:rsidRDefault="00E66F2E" w:rsidP="007D5BC9">
                      <w:pPr>
                        <w:pStyle w:val="aff6"/>
                        <w:spacing w:after="0" w:line="140" w:lineRule="atLeast"/>
                        <w:ind w:firstLineChars="0" w:firstLine="0"/>
                        <w:jc w:val="left"/>
                        <w:rPr>
                          <w:rFonts w:eastAsia="Times New Roman" w:cs="Segoe UI Light"/>
                          <w:i/>
                          <w:snapToGrid w:val="0"/>
                          <w:color w:val="BFBFBF" w:themeColor="background1" w:themeShade="BF"/>
                          <w:w w:val="0"/>
                          <w:sz w:val="26"/>
                          <w:szCs w:val="0"/>
                          <w:u w:color="000000"/>
                          <w:bdr w:val="none" w:sz="0" w:space="0" w:color="000000"/>
                          <w:shd w:val="clear" w:color="000000" w:fill="000000"/>
                          <w:lang w:val="x-none" w:eastAsia="x-none" w:bidi="x-none"/>
                        </w:rPr>
                      </w:pPr>
                    </w:p>
                  </w:txbxContent>
                </v:textbox>
              </v:shape>
            </w:pict>
          </mc:Fallback>
        </mc:AlternateContent>
      </w:r>
      <w:proofErr w:type="gramStart"/>
      <w:r w:rsidR="00352EFF">
        <w:rPr>
          <w:rFonts w:hint="eastAsia"/>
        </w:rPr>
        <w:t>云</w:t>
      </w:r>
      <w:r w:rsidR="006F4ADC">
        <w:rPr>
          <w:rFonts w:hint="eastAsia"/>
        </w:rPr>
        <w:t>安全</w:t>
      </w:r>
      <w:bookmarkEnd w:id="0"/>
      <w:bookmarkEnd w:id="1"/>
      <w:bookmarkEnd w:id="2"/>
      <w:bookmarkEnd w:id="3"/>
      <w:bookmarkEnd w:id="4"/>
      <w:bookmarkEnd w:id="5"/>
      <w:bookmarkEnd w:id="6"/>
      <w:proofErr w:type="gramEnd"/>
      <w:r w:rsidR="00352EFF">
        <w:rPr>
          <w:rFonts w:hint="eastAsia"/>
        </w:rPr>
        <w:t>解决方案</w:t>
      </w:r>
      <w:bookmarkEnd w:id="7"/>
      <w:bookmarkEnd w:id="8"/>
      <w:bookmarkEnd w:id="9"/>
      <w:bookmarkEnd w:id="10"/>
      <w:bookmarkEnd w:id="11"/>
    </w:p>
    <w:p w14:paraId="41C1EE83" w14:textId="77777777" w:rsidR="00DC43F6" w:rsidRPr="00DC43F6" w:rsidRDefault="007F2EEF" w:rsidP="00DC43F6">
      <w:pPr>
        <w:pStyle w:val="af8"/>
        <w:spacing w:line="240" w:lineRule="auto"/>
        <w:ind w:firstLineChars="0" w:firstLine="0"/>
        <w:jc w:val="both"/>
        <w:rPr>
          <w:rFonts w:cs="Segoe UI Light"/>
          <w:b w:val="0"/>
          <w:szCs w:val="32"/>
        </w:rPr>
      </w:pPr>
      <w:r w:rsidRPr="004A24A1">
        <w:rPr>
          <w:rFonts w:cs="Segoe UI Light"/>
          <w:b w:val="0"/>
          <w:noProof/>
          <w:szCs w:val="32"/>
        </w:rPr>
        <w:drawing>
          <wp:anchor distT="0" distB="0" distL="114300" distR="114300" simplePos="0" relativeHeight="251629568" behindDoc="0" locked="0" layoutInCell="1" allowOverlap="1" wp14:anchorId="030D701C" wp14:editId="77A09C77">
            <wp:simplePos x="0" y="0"/>
            <wp:positionH relativeFrom="page">
              <wp:posOffset>733425</wp:posOffset>
            </wp:positionH>
            <wp:positionV relativeFrom="page">
              <wp:posOffset>4883246</wp:posOffset>
            </wp:positionV>
            <wp:extent cx="6044010" cy="2427213"/>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封面.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044010" cy="24272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E7DC13" w14:textId="77777777" w:rsidR="00B432B6" w:rsidRPr="00A1635E" w:rsidRDefault="00B432B6" w:rsidP="00B432B6">
      <w:pPr>
        <w:pStyle w:val="aff6"/>
        <w:wordWrap w:val="0"/>
        <w:ind w:firstLine="720"/>
        <w:jc w:val="center"/>
        <w:rPr>
          <w:rFonts w:ascii="Impact" w:eastAsia="微软雅黑" w:hAnsi="Impact"/>
          <w:color w:val="004738"/>
          <w:sz w:val="36"/>
        </w:rPr>
        <w:sectPr w:rsidR="00B432B6" w:rsidRPr="00A1635E" w:rsidSect="007B3D96">
          <w:headerReference w:type="even" r:id="rId14"/>
          <w:headerReference w:type="default" r:id="rId15"/>
          <w:footerReference w:type="even" r:id="rId16"/>
          <w:footerReference w:type="default" r:id="rId17"/>
          <w:headerReference w:type="first" r:id="rId18"/>
          <w:footerReference w:type="first" r:id="rId19"/>
          <w:footnotePr>
            <w:numFmt w:val="decimalEnclosedCircleChinese"/>
            <w:numRestart w:val="eachPage"/>
          </w:footnotePr>
          <w:pgSz w:w="11906" w:h="16838" w:code="9"/>
          <w:pgMar w:top="1134" w:right="1134" w:bottom="1134" w:left="1134" w:header="1418" w:footer="851" w:gutter="0"/>
          <w:pgNumType w:start="1"/>
          <w:cols w:space="425"/>
          <w:titlePg/>
          <w:docGrid w:type="linesAndChars" w:linePitch="312"/>
        </w:sectPr>
      </w:pPr>
    </w:p>
    <w:bookmarkStart w:id="15" w:name="执行摘要"/>
    <w:bookmarkStart w:id="16" w:name="_Toc392512581"/>
    <w:bookmarkEnd w:id="15"/>
    <w:p w14:paraId="24F29F7E" w14:textId="52C1EB26" w:rsidR="00E52715" w:rsidRDefault="004518BF" w:rsidP="00901A78">
      <w:pPr>
        <w:pStyle w:val="16"/>
      </w:pPr>
      <w:r>
        <w:rPr>
          <w:rFonts w:hint="eastAsia"/>
        </w:rPr>
        <w:lastRenderedPageBreak/>
        <mc:AlternateContent>
          <mc:Choice Requires="wps">
            <w:drawing>
              <wp:anchor distT="0" distB="0" distL="114300" distR="114300" simplePos="0" relativeHeight="251627520" behindDoc="1" locked="0" layoutInCell="1" allowOverlap="1" wp14:anchorId="07B77083" wp14:editId="4394F587">
                <wp:simplePos x="0" y="0"/>
                <wp:positionH relativeFrom="column">
                  <wp:posOffset>-1083310</wp:posOffset>
                </wp:positionH>
                <wp:positionV relativeFrom="paragraph">
                  <wp:posOffset>133985</wp:posOffset>
                </wp:positionV>
                <wp:extent cx="4010025" cy="8048625"/>
                <wp:effectExtent l="0" t="0" r="9525" b="9525"/>
                <wp:wrapNone/>
                <wp:docPr id="5" name="矩形 5"/>
                <wp:cNvGraphicFramePr/>
                <a:graphic xmlns:a="http://schemas.openxmlformats.org/drawingml/2006/main">
                  <a:graphicData uri="http://schemas.microsoft.com/office/word/2010/wordprocessingShape">
                    <wps:wsp>
                      <wps:cNvSpPr/>
                      <wps:spPr>
                        <a:xfrm>
                          <a:off x="0" y="0"/>
                          <a:ext cx="4010025" cy="8048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5" o:spid="_x0000_s1026" style="position:absolute;left:0;text-align:left;margin-left:-85.3pt;margin-top:10.55pt;width:315.75pt;height:63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" fillcolor="#f2f2f2 [3052]" stroked="f" strokeweight="2pt"/>
            </w:pict>
          </mc:Fallback>
        </mc:AlternateContent>
      </w:r>
      <w:r w:rsidR="00E52715" w:rsidRPr="00E52715">
        <w:rPr>
          <w:rFonts w:hint="eastAsia"/>
        </w:rPr>
        <w:t>目录</w:t>
      </w:r>
    </w:p>
    <w:p w14:paraId="5273B2EC" w14:textId="4B92FC32" w:rsidR="00120784" w:rsidRDefault="0095227F">
      <w:pPr>
        <w:pStyle w:val="16"/>
        <w:rPr>
          <w:rFonts w:asciiTheme="minorHAnsi" w:eastAsiaTheme="minorEastAsia" w:hAnsiTheme="minorHAnsi" w:cstheme="minorBidi"/>
          <w:bCs w:val="0"/>
          <w:color w:val="auto"/>
          <w:kern w:val="2"/>
          <w:sz w:val="21"/>
          <w:szCs w:val="22"/>
        </w:rPr>
      </w:pPr>
      <w:r>
        <w:rPr>
          <w:b/>
          <w:color w:val="808080" w:themeColor="background1" w:themeShade="80"/>
        </w:rPr>
        <w:fldChar w:fldCharType="begin"/>
      </w:r>
      <w:r>
        <w:rPr>
          <w:b/>
          <w:color w:val="808080" w:themeColor="background1" w:themeShade="80"/>
        </w:rPr>
        <w:instrText xml:space="preserve"> TOC \o "1-2" \h \z \u </w:instrText>
      </w:r>
      <w:r>
        <w:rPr>
          <w:b/>
          <w:color w:val="808080" w:themeColor="background1" w:themeShade="80"/>
        </w:rPr>
        <w:fldChar w:fldCharType="separate"/>
      </w:r>
      <w:hyperlink w:anchor="_Toc432669411" w:history="1">
        <w:r w:rsidR="00120784" w:rsidRPr="009A3AE4">
          <w:rPr>
            <w:rStyle w:val="af0"/>
            <w:rFonts w:hint="eastAsia"/>
          </w:rPr>
          <w:t>一</w:t>
        </w:r>
        <w:r w:rsidR="00120784">
          <w:rPr>
            <w:rStyle w:val="af0"/>
            <w:rFonts w:hint="eastAsia"/>
          </w:rPr>
          <w:t xml:space="preserve"> </w:t>
        </w:r>
        <w:r w:rsidR="00120784" w:rsidRPr="009A3AE4">
          <w:rPr>
            <w:rStyle w:val="af0"/>
            <w:rFonts w:hint="eastAsia"/>
          </w:rPr>
          <w:t>云计算典型体系结构</w:t>
        </w:r>
        <w:r w:rsidR="00120784">
          <w:rPr>
            <w:webHidden/>
          </w:rPr>
          <w:tab/>
        </w:r>
        <w:r w:rsidR="00120784">
          <w:rPr>
            <w:webHidden/>
          </w:rPr>
          <w:fldChar w:fldCharType="begin"/>
        </w:r>
        <w:r w:rsidR="00120784">
          <w:rPr>
            <w:webHidden/>
          </w:rPr>
          <w:instrText xml:space="preserve"> PAGEREF _Toc432669411 \h </w:instrText>
        </w:r>
        <w:r w:rsidR="00120784">
          <w:rPr>
            <w:webHidden/>
          </w:rPr>
        </w:r>
        <w:r w:rsidR="00120784">
          <w:rPr>
            <w:webHidden/>
          </w:rPr>
          <w:fldChar w:fldCharType="separate"/>
        </w:r>
        <w:r w:rsidR="00120784">
          <w:rPr>
            <w:webHidden/>
          </w:rPr>
          <w:t>1</w:t>
        </w:r>
        <w:r w:rsidR="00120784">
          <w:rPr>
            <w:webHidden/>
          </w:rPr>
          <w:fldChar w:fldCharType="end"/>
        </w:r>
      </w:hyperlink>
    </w:p>
    <w:p w14:paraId="3BA3ED1D" w14:textId="77777777" w:rsidR="00120784" w:rsidRDefault="00DB3A7E">
      <w:pPr>
        <w:pStyle w:val="23"/>
        <w:rPr>
          <w:rFonts w:asciiTheme="minorHAnsi" w:eastAsiaTheme="minorEastAsia" w:hAnsiTheme="minorHAnsi" w:cstheme="minorBidi"/>
          <w:iCs w:val="0"/>
          <w:noProof/>
          <w:color w:val="auto"/>
          <w:kern w:val="2"/>
          <w:sz w:val="21"/>
          <w:szCs w:val="22"/>
        </w:rPr>
      </w:pPr>
      <w:hyperlink w:anchor="_Toc432669412" w:history="1">
        <w:r w:rsidR="00120784" w:rsidRPr="009A3AE4">
          <w:rPr>
            <w:rStyle w:val="af0"/>
            <w:rFonts w:hint="eastAsia"/>
            <w:noProof/>
          </w:rPr>
          <w:t>云计算系统分类</w:t>
        </w:r>
        <w:r w:rsidR="00120784">
          <w:rPr>
            <w:noProof/>
            <w:webHidden/>
          </w:rPr>
          <w:tab/>
        </w:r>
        <w:r w:rsidR="00120784">
          <w:rPr>
            <w:noProof/>
            <w:webHidden/>
          </w:rPr>
          <w:fldChar w:fldCharType="begin"/>
        </w:r>
        <w:r w:rsidR="00120784">
          <w:rPr>
            <w:noProof/>
            <w:webHidden/>
          </w:rPr>
          <w:instrText xml:space="preserve"> PAGEREF _Toc432669412 \h </w:instrText>
        </w:r>
        <w:r w:rsidR="00120784">
          <w:rPr>
            <w:noProof/>
            <w:webHidden/>
          </w:rPr>
        </w:r>
        <w:r w:rsidR="00120784">
          <w:rPr>
            <w:noProof/>
            <w:webHidden/>
          </w:rPr>
          <w:fldChar w:fldCharType="separate"/>
        </w:r>
        <w:r w:rsidR="00120784">
          <w:rPr>
            <w:noProof/>
            <w:webHidden/>
          </w:rPr>
          <w:t>1</w:t>
        </w:r>
        <w:r w:rsidR="00120784">
          <w:rPr>
            <w:noProof/>
            <w:webHidden/>
          </w:rPr>
          <w:fldChar w:fldCharType="end"/>
        </w:r>
      </w:hyperlink>
    </w:p>
    <w:p w14:paraId="1ACC4229" w14:textId="77777777" w:rsidR="00120784" w:rsidRDefault="00DB3A7E">
      <w:pPr>
        <w:pStyle w:val="23"/>
        <w:rPr>
          <w:rFonts w:asciiTheme="minorHAnsi" w:eastAsiaTheme="minorEastAsia" w:hAnsiTheme="minorHAnsi" w:cstheme="minorBidi"/>
          <w:iCs w:val="0"/>
          <w:noProof/>
          <w:color w:val="auto"/>
          <w:kern w:val="2"/>
          <w:sz w:val="21"/>
          <w:szCs w:val="22"/>
        </w:rPr>
      </w:pPr>
      <w:hyperlink w:anchor="_Toc432669413" w:history="1">
        <w:r w:rsidR="00120784" w:rsidRPr="009A3AE4">
          <w:rPr>
            <w:rStyle w:val="af0"/>
            <w:rFonts w:hint="eastAsia"/>
            <w:noProof/>
          </w:rPr>
          <w:t>云计算系统典型物理架构</w:t>
        </w:r>
        <w:r w:rsidR="00120784">
          <w:rPr>
            <w:noProof/>
            <w:webHidden/>
          </w:rPr>
          <w:tab/>
        </w:r>
        <w:r w:rsidR="00120784">
          <w:rPr>
            <w:noProof/>
            <w:webHidden/>
          </w:rPr>
          <w:fldChar w:fldCharType="begin"/>
        </w:r>
        <w:r w:rsidR="00120784">
          <w:rPr>
            <w:noProof/>
            <w:webHidden/>
          </w:rPr>
          <w:instrText xml:space="preserve"> PAGEREF _Toc432669413 \h </w:instrText>
        </w:r>
        <w:r w:rsidR="00120784">
          <w:rPr>
            <w:noProof/>
            <w:webHidden/>
          </w:rPr>
        </w:r>
        <w:r w:rsidR="00120784">
          <w:rPr>
            <w:noProof/>
            <w:webHidden/>
          </w:rPr>
          <w:fldChar w:fldCharType="separate"/>
        </w:r>
        <w:r w:rsidR="00120784">
          <w:rPr>
            <w:noProof/>
            <w:webHidden/>
          </w:rPr>
          <w:t>1</w:t>
        </w:r>
        <w:r w:rsidR="00120784">
          <w:rPr>
            <w:noProof/>
            <w:webHidden/>
          </w:rPr>
          <w:fldChar w:fldCharType="end"/>
        </w:r>
      </w:hyperlink>
    </w:p>
    <w:p w14:paraId="2912E375" w14:textId="77777777" w:rsidR="00120784" w:rsidRDefault="00DB3A7E">
      <w:pPr>
        <w:pStyle w:val="23"/>
        <w:rPr>
          <w:rFonts w:asciiTheme="minorHAnsi" w:eastAsiaTheme="minorEastAsia" w:hAnsiTheme="minorHAnsi" w:cstheme="minorBidi"/>
          <w:iCs w:val="0"/>
          <w:noProof/>
          <w:color w:val="auto"/>
          <w:kern w:val="2"/>
          <w:sz w:val="21"/>
          <w:szCs w:val="22"/>
        </w:rPr>
      </w:pPr>
      <w:hyperlink w:anchor="_Toc432669414" w:history="1">
        <w:r w:rsidR="00120784" w:rsidRPr="009A3AE4">
          <w:rPr>
            <w:rStyle w:val="af0"/>
            <w:rFonts w:hint="eastAsia"/>
            <w:noProof/>
          </w:rPr>
          <w:t>云计算系统逻辑结构</w:t>
        </w:r>
        <w:r w:rsidR="00120784">
          <w:rPr>
            <w:noProof/>
            <w:webHidden/>
          </w:rPr>
          <w:tab/>
        </w:r>
        <w:r w:rsidR="00120784">
          <w:rPr>
            <w:noProof/>
            <w:webHidden/>
          </w:rPr>
          <w:fldChar w:fldCharType="begin"/>
        </w:r>
        <w:r w:rsidR="00120784">
          <w:rPr>
            <w:noProof/>
            <w:webHidden/>
          </w:rPr>
          <w:instrText xml:space="preserve"> PAGEREF _Toc432669414 \h </w:instrText>
        </w:r>
        <w:r w:rsidR="00120784">
          <w:rPr>
            <w:noProof/>
            <w:webHidden/>
          </w:rPr>
        </w:r>
        <w:r w:rsidR="00120784">
          <w:rPr>
            <w:noProof/>
            <w:webHidden/>
          </w:rPr>
          <w:fldChar w:fldCharType="separate"/>
        </w:r>
        <w:r w:rsidR="00120784">
          <w:rPr>
            <w:noProof/>
            <w:webHidden/>
          </w:rPr>
          <w:t>2</w:t>
        </w:r>
        <w:r w:rsidR="00120784">
          <w:rPr>
            <w:noProof/>
            <w:webHidden/>
          </w:rPr>
          <w:fldChar w:fldCharType="end"/>
        </w:r>
      </w:hyperlink>
    </w:p>
    <w:p w14:paraId="54ACBAB2" w14:textId="60E1DADC" w:rsidR="00120784" w:rsidRDefault="00DB3A7E">
      <w:pPr>
        <w:pStyle w:val="16"/>
        <w:rPr>
          <w:rFonts w:asciiTheme="minorHAnsi" w:eastAsiaTheme="minorEastAsia" w:hAnsiTheme="minorHAnsi" w:cstheme="minorBidi"/>
          <w:bCs w:val="0"/>
          <w:color w:val="auto"/>
          <w:kern w:val="2"/>
          <w:sz w:val="21"/>
          <w:szCs w:val="22"/>
        </w:rPr>
      </w:pPr>
      <w:hyperlink w:anchor="_Toc432669415" w:history="1">
        <w:r w:rsidR="00120784" w:rsidRPr="009A3AE4">
          <w:rPr>
            <w:rStyle w:val="af0"/>
            <w:rFonts w:hint="eastAsia"/>
          </w:rPr>
          <w:t>二</w:t>
        </w:r>
        <w:r w:rsidR="00120784">
          <w:rPr>
            <w:rStyle w:val="af0"/>
            <w:rFonts w:hint="eastAsia"/>
          </w:rPr>
          <w:t xml:space="preserve"> </w:t>
        </w:r>
        <w:r w:rsidR="00120784" w:rsidRPr="009A3AE4">
          <w:rPr>
            <w:rStyle w:val="af0"/>
            <w:rFonts w:hint="eastAsia"/>
          </w:rPr>
          <w:t>云计算安全威胁和需求分析</w:t>
        </w:r>
        <w:r w:rsidR="00120784">
          <w:rPr>
            <w:webHidden/>
          </w:rPr>
          <w:tab/>
        </w:r>
        <w:r w:rsidR="00120784">
          <w:rPr>
            <w:webHidden/>
          </w:rPr>
          <w:fldChar w:fldCharType="begin"/>
        </w:r>
        <w:r w:rsidR="00120784">
          <w:rPr>
            <w:webHidden/>
          </w:rPr>
          <w:instrText xml:space="preserve"> PAGEREF _Toc432669415 \h </w:instrText>
        </w:r>
        <w:r w:rsidR="00120784">
          <w:rPr>
            <w:webHidden/>
          </w:rPr>
        </w:r>
        <w:r w:rsidR="00120784">
          <w:rPr>
            <w:webHidden/>
          </w:rPr>
          <w:fldChar w:fldCharType="separate"/>
        </w:r>
        <w:r w:rsidR="00120784">
          <w:rPr>
            <w:webHidden/>
          </w:rPr>
          <w:t>3</w:t>
        </w:r>
        <w:r w:rsidR="00120784">
          <w:rPr>
            <w:webHidden/>
          </w:rPr>
          <w:fldChar w:fldCharType="end"/>
        </w:r>
      </w:hyperlink>
    </w:p>
    <w:p w14:paraId="01832B8A" w14:textId="77777777" w:rsidR="00120784" w:rsidRDefault="00DB3A7E">
      <w:pPr>
        <w:pStyle w:val="23"/>
        <w:rPr>
          <w:rFonts w:asciiTheme="minorHAnsi" w:eastAsiaTheme="minorEastAsia" w:hAnsiTheme="minorHAnsi" w:cstheme="minorBidi"/>
          <w:iCs w:val="0"/>
          <w:noProof/>
          <w:color w:val="auto"/>
          <w:kern w:val="2"/>
          <w:sz w:val="21"/>
          <w:szCs w:val="22"/>
        </w:rPr>
      </w:pPr>
      <w:hyperlink w:anchor="_Toc432669416" w:history="1">
        <w:r w:rsidR="00120784" w:rsidRPr="009A3AE4">
          <w:rPr>
            <w:rStyle w:val="af0"/>
            <w:rFonts w:hint="eastAsia"/>
            <w:noProof/>
          </w:rPr>
          <w:t>安全威胁分析</w:t>
        </w:r>
        <w:r w:rsidR="00120784">
          <w:rPr>
            <w:noProof/>
            <w:webHidden/>
          </w:rPr>
          <w:tab/>
        </w:r>
        <w:r w:rsidR="00120784">
          <w:rPr>
            <w:noProof/>
            <w:webHidden/>
          </w:rPr>
          <w:fldChar w:fldCharType="begin"/>
        </w:r>
        <w:r w:rsidR="00120784">
          <w:rPr>
            <w:noProof/>
            <w:webHidden/>
          </w:rPr>
          <w:instrText xml:space="preserve"> PAGEREF _Toc432669416 \h </w:instrText>
        </w:r>
        <w:r w:rsidR="00120784">
          <w:rPr>
            <w:noProof/>
            <w:webHidden/>
          </w:rPr>
        </w:r>
        <w:r w:rsidR="00120784">
          <w:rPr>
            <w:noProof/>
            <w:webHidden/>
          </w:rPr>
          <w:fldChar w:fldCharType="separate"/>
        </w:r>
        <w:r w:rsidR="00120784">
          <w:rPr>
            <w:noProof/>
            <w:webHidden/>
          </w:rPr>
          <w:t>4</w:t>
        </w:r>
        <w:r w:rsidR="00120784">
          <w:rPr>
            <w:noProof/>
            <w:webHidden/>
          </w:rPr>
          <w:fldChar w:fldCharType="end"/>
        </w:r>
      </w:hyperlink>
    </w:p>
    <w:p w14:paraId="2029FDB0" w14:textId="77777777" w:rsidR="00120784" w:rsidRDefault="00DB3A7E">
      <w:pPr>
        <w:pStyle w:val="23"/>
        <w:rPr>
          <w:rFonts w:asciiTheme="minorHAnsi" w:eastAsiaTheme="minorEastAsia" w:hAnsiTheme="minorHAnsi" w:cstheme="minorBidi"/>
          <w:iCs w:val="0"/>
          <w:noProof/>
          <w:color w:val="auto"/>
          <w:kern w:val="2"/>
          <w:sz w:val="21"/>
          <w:szCs w:val="22"/>
        </w:rPr>
      </w:pPr>
      <w:hyperlink w:anchor="_Toc432669417" w:history="1">
        <w:r w:rsidR="00120784" w:rsidRPr="009A3AE4">
          <w:rPr>
            <w:rStyle w:val="af0"/>
            <w:rFonts w:hint="eastAsia"/>
            <w:noProof/>
          </w:rPr>
          <w:t>安全需求和挑战</w:t>
        </w:r>
        <w:r w:rsidR="00120784">
          <w:rPr>
            <w:noProof/>
            <w:webHidden/>
          </w:rPr>
          <w:tab/>
        </w:r>
        <w:r w:rsidR="00120784">
          <w:rPr>
            <w:noProof/>
            <w:webHidden/>
          </w:rPr>
          <w:fldChar w:fldCharType="begin"/>
        </w:r>
        <w:r w:rsidR="00120784">
          <w:rPr>
            <w:noProof/>
            <w:webHidden/>
          </w:rPr>
          <w:instrText xml:space="preserve"> PAGEREF _Toc432669417 \h </w:instrText>
        </w:r>
        <w:r w:rsidR="00120784">
          <w:rPr>
            <w:noProof/>
            <w:webHidden/>
          </w:rPr>
        </w:r>
        <w:r w:rsidR="00120784">
          <w:rPr>
            <w:noProof/>
            <w:webHidden/>
          </w:rPr>
          <w:fldChar w:fldCharType="separate"/>
        </w:r>
        <w:r w:rsidR="00120784">
          <w:rPr>
            <w:noProof/>
            <w:webHidden/>
          </w:rPr>
          <w:t>5</w:t>
        </w:r>
        <w:r w:rsidR="00120784">
          <w:rPr>
            <w:noProof/>
            <w:webHidden/>
          </w:rPr>
          <w:fldChar w:fldCharType="end"/>
        </w:r>
      </w:hyperlink>
    </w:p>
    <w:p w14:paraId="05F61764" w14:textId="53961BD0" w:rsidR="00120784" w:rsidRDefault="00DB3A7E">
      <w:pPr>
        <w:pStyle w:val="16"/>
        <w:rPr>
          <w:rFonts w:asciiTheme="minorHAnsi" w:eastAsiaTheme="minorEastAsia" w:hAnsiTheme="minorHAnsi" w:cstheme="minorBidi"/>
          <w:bCs w:val="0"/>
          <w:color w:val="auto"/>
          <w:kern w:val="2"/>
          <w:sz w:val="21"/>
          <w:szCs w:val="22"/>
        </w:rPr>
      </w:pPr>
      <w:hyperlink w:anchor="_Toc432669418" w:history="1">
        <w:r w:rsidR="00120784" w:rsidRPr="009A3AE4">
          <w:rPr>
            <w:rStyle w:val="af0"/>
            <w:rFonts w:hint="eastAsia"/>
          </w:rPr>
          <w:t>三</w:t>
        </w:r>
        <w:r w:rsidR="00120784">
          <w:rPr>
            <w:rStyle w:val="af0"/>
            <w:rFonts w:hint="eastAsia"/>
          </w:rPr>
          <w:t xml:space="preserve"> </w:t>
        </w:r>
        <w:r w:rsidR="00120784" w:rsidRPr="009A3AE4">
          <w:rPr>
            <w:rStyle w:val="af0"/>
            <w:rFonts w:hint="eastAsia"/>
          </w:rPr>
          <w:t>云安全防护总体架构设计</w:t>
        </w:r>
        <w:r w:rsidR="00120784">
          <w:rPr>
            <w:webHidden/>
          </w:rPr>
          <w:tab/>
        </w:r>
        <w:r w:rsidR="00120784">
          <w:rPr>
            <w:webHidden/>
          </w:rPr>
          <w:fldChar w:fldCharType="begin"/>
        </w:r>
        <w:r w:rsidR="00120784">
          <w:rPr>
            <w:webHidden/>
          </w:rPr>
          <w:instrText xml:space="preserve"> PAGEREF _Toc432669418 \h </w:instrText>
        </w:r>
        <w:r w:rsidR="00120784">
          <w:rPr>
            <w:webHidden/>
          </w:rPr>
        </w:r>
        <w:r w:rsidR="00120784">
          <w:rPr>
            <w:webHidden/>
          </w:rPr>
          <w:fldChar w:fldCharType="separate"/>
        </w:r>
        <w:r w:rsidR="00120784">
          <w:rPr>
            <w:webHidden/>
          </w:rPr>
          <w:t>5</w:t>
        </w:r>
        <w:r w:rsidR="00120784">
          <w:rPr>
            <w:webHidden/>
          </w:rPr>
          <w:fldChar w:fldCharType="end"/>
        </w:r>
      </w:hyperlink>
    </w:p>
    <w:p w14:paraId="4CEC1D20" w14:textId="77777777" w:rsidR="00120784" w:rsidRDefault="00DB3A7E">
      <w:pPr>
        <w:pStyle w:val="23"/>
        <w:rPr>
          <w:rFonts w:asciiTheme="minorHAnsi" w:eastAsiaTheme="minorEastAsia" w:hAnsiTheme="minorHAnsi" w:cstheme="minorBidi"/>
          <w:iCs w:val="0"/>
          <w:noProof/>
          <w:color w:val="auto"/>
          <w:kern w:val="2"/>
          <w:sz w:val="21"/>
          <w:szCs w:val="22"/>
        </w:rPr>
      </w:pPr>
      <w:hyperlink w:anchor="_Toc432669419" w:history="1">
        <w:r w:rsidR="00120784" w:rsidRPr="009A3AE4">
          <w:rPr>
            <w:rStyle w:val="af0"/>
            <w:rFonts w:hint="eastAsia"/>
            <w:noProof/>
          </w:rPr>
          <w:t>设计思路</w:t>
        </w:r>
        <w:r w:rsidR="00120784">
          <w:rPr>
            <w:noProof/>
            <w:webHidden/>
          </w:rPr>
          <w:tab/>
        </w:r>
        <w:r w:rsidR="00120784">
          <w:rPr>
            <w:noProof/>
            <w:webHidden/>
          </w:rPr>
          <w:fldChar w:fldCharType="begin"/>
        </w:r>
        <w:r w:rsidR="00120784">
          <w:rPr>
            <w:noProof/>
            <w:webHidden/>
          </w:rPr>
          <w:instrText xml:space="preserve"> PAGEREF _Toc432669419 \h </w:instrText>
        </w:r>
        <w:r w:rsidR="00120784">
          <w:rPr>
            <w:noProof/>
            <w:webHidden/>
          </w:rPr>
        </w:r>
        <w:r w:rsidR="00120784">
          <w:rPr>
            <w:noProof/>
            <w:webHidden/>
          </w:rPr>
          <w:fldChar w:fldCharType="separate"/>
        </w:r>
        <w:r w:rsidR="00120784">
          <w:rPr>
            <w:noProof/>
            <w:webHidden/>
          </w:rPr>
          <w:t>5</w:t>
        </w:r>
        <w:r w:rsidR="00120784">
          <w:rPr>
            <w:noProof/>
            <w:webHidden/>
          </w:rPr>
          <w:fldChar w:fldCharType="end"/>
        </w:r>
      </w:hyperlink>
    </w:p>
    <w:p w14:paraId="192622E4" w14:textId="77777777" w:rsidR="00120784" w:rsidRDefault="00DB3A7E">
      <w:pPr>
        <w:pStyle w:val="23"/>
        <w:rPr>
          <w:rFonts w:asciiTheme="minorHAnsi" w:eastAsiaTheme="minorEastAsia" w:hAnsiTheme="minorHAnsi" w:cstheme="minorBidi"/>
          <w:iCs w:val="0"/>
          <w:noProof/>
          <w:color w:val="auto"/>
          <w:kern w:val="2"/>
          <w:sz w:val="21"/>
          <w:szCs w:val="22"/>
        </w:rPr>
      </w:pPr>
      <w:hyperlink w:anchor="_Toc432669420" w:history="1">
        <w:r w:rsidR="00120784" w:rsidRPr="009A3AE4">
          <w:rPr>
            <w:rStyle w:val="af0"/>
            <w:rFonts w:hint="eastAsia"/>
            <w:noProof/>
          </w:rPr>
          <w:t>安全保障目标</w:t>
        </w:r>
        <w:r w:rsidR="00120784">
          <w:rPr>
            <w:noProof/>
            <w:webHidden/>
          </w:rPr>
          <w:tab/>
        </w:r>
        <w:r w:rsidR="00120784">
          <w:rPr>
            <w:noProof/>
            <w:webHidden/>
          </w:rPr>
          <w:fldChar w:fldCharType="begin"/>
        </w:r>
        <w:r w:rsidR="00120784">
          <w:rPr>
            <w:noProof/>
            <w:webHidden/>
          </w:rPr>
          <w:instrText xml:space="preserve"> PAGEREF _Toc432669420 \h </w:instrText>
        </w:r>
        <w:r w:rsidR="00120784">
          <w:rPr>
            <w:noProof/>
            <w:webHidden/>
          </w:rPr>
        </w:r>
        <w:r w:rsidR="00120784">
          <w:rPr>
            <w:noProof/>
            <w:webHidden/>
          </w:rPr>
          <w:fldChar w:fldCharType="separate"/>
        </w:r>
        <w:r w:rsidR="00120784">
          <w:rPr>
            <w:noProof/>
            <w:webHidden/>
          </w:rPr>
          <w:t>6</w:t>
        </w:r>
        <w:r w:rsidR="00120784">
          <w:rPr>
            <w:noProof/>
            <w:webHidden/>
          </w:rPr>
          <w:fldChar w:fldCharType="end"/>
        </w:r>
      </w:hyperlink>
    </w:p>
    <w:p w14:paraId="671540EB" w14:textId="77777777" w:rsidR="00120784" w:rsidRDefault="00DB3A7E">
      <w:pPr>
        <w:pStyle w:val="23"/>
        <w:rPr>
          <w:rFonts w:asciiTheme="minorHAnsi" w:eastAsiaTheme="minorEastAsia" w:hAnsiTheme="minorHAnsi" w:cstheme="minorBidi"/>
          <w:iCs w:val="0"/>
          <w:noProof/>
          <w:color w:val="auto"/>
          <w:kern w:val="2"/>
          <w:sz w:val="21"/>
          <w:szCs w:val="22"/>
        </w:rPr>
      </w:pPr>
      <w:hyperlink w:anchor="_Toc432669421" w:history="1">
        <w:r w:rsidR="00120784" w:rsidRPr="009A3AE4">
          <w:rPr>
            <w:rStyle w:val="af0"/>
            <w:rFonts w:hint="eastAsia"/>
            <w:noProof/>
          </w:rPr>
          <w:t>安全保障体系框架</w:t>
        </w:r>
        <w:r w:rsidR="00120784">
          <w:rPr>
            <w:noProof/>
            <w:webHidden/>
          </w:rPr>
          <w:tab/>
        </w:r>
        <w:r w:rsidR="00120784">
          <w:rPr>
            <w:noProof/>
            <w:webHidden/>
          </w:rPr>
          <w:fldChar w:fldCharType="begin"/>
        </w:r>
        <w:r w:rsidR="00120784">
          <w:rPr>
            <w:noProof/>
            <w:webHidden/>
          </w:rPr>
          <w:instrText xml:space="preserve"> PAGEREF _Toc432669421 \h </w:instrText>
        </w:r>
        <w:r w:rsidR="00120784">
          <w:rPr>
            <w:noProof/>
            <w:webHidden/>
          </w:rPr>
        </w:r>
        <w:r w:rsidR="00120784">
          <w:rPr>
            <w:noProof/>
            <w:webHidden/>
          </w:rPr>
          <w:fldChar w:fldCharType="separate"/>
        </w:r>
        <w:r w:rsidR="00120784">
          <w:rPr>
            <w:noProof/>
            <w:webHidden/>
          </w:rPr>
          <w:t>6</w:t>
        </w:r>
        <w:r w:rsidR="00120784">
          <w:rPr>
            <w:noProof/>
            <w:webHidden/>
          </w:rPr>
          <w:fldChar w:fldCharType="end"/>
        </w:r>
      </w:hyperlink>
    </w:p>
    <w:p w14:paraId="35686B23" w14:textId="77777777" w:rsidR="00120784" w:rsidRDefault="00DB3A7E">
      <w:pPr>
        <w:pStyle w:val="23"/>
        <w:rPr>
          <w:rFonts w:asciiTheme="minorHAnsi" w:eastAsiaTheme="minorEastAsia" w:hAnsiTheme="minorHAnsi" w:cstheme="minorBidi"/>
          <w:iCs w:val="0"/>
          <w:noProof/>
          <w:color w:val="auto"/>
          <w:kern w:val="2"/>
          <w:sz w:val="21"/>
          <w:szCs w:val="22"/>
        </w:rPr>
      </w:pPr>
      <w:hyperlink w:anchor="_Toc432669422" w:history="1">
        <w:r w:rsidR="00120784" w:rsidRPr="009A3AE4">
          <w:rPr>
            <w:rStyle w:val="af0"/>
            <w:rFonts w:hint="eastAsia"/>
            <w:noProof/>
          </w:rPr>
          <w:t>安全保障体系总体技术实现架构设计</w:t>
        </w:r>
        <w:r w:rsidR="00120784">
          <w:rPr>
            <w:noProof/>
            <w:webHidden/>
          </w:rPr>
          <w:tab/>
        </w:r>
        <w:r w:rsidR="00120784">
          <w:rPr>
            <w:noProof/>
            <w:webHidden/>
          </w:rPr>
          <w:fldChar w:fldCharType="begin"/>
        </w:r>
        <w:r w:rsidR="00120784">
          <w:rPr>
            <w:noProof/>
            <w:webHidden/>
          </w:rPr>
          <w:instrText xml:space="preserve"> PAGEREF _Toc432669422 \h </w:instrText>
        </w:r>
        <w:r w:rsidR="00120784">
          <w:rPr>
            <w:noProof/>
            <w:webHidden/>
          </w:rPr>
        </w:r>
        <w:r w:rsidR="00120784">
          <w:rPr>
            <w:noProof/>
            <w:webHidden/>
          </w:rPr>
          <w:fldChar w:fldCharType="separate"/>
        </w:r>
        <w:r w:rsidR="00120784">
          <w:rPr>
            <w:noProof/>
            <w:webHidden/>
          </w:rPr>
          <w:t>7</w:t>
        </w:r>
        <w:r w:rsidR="00120784">
          <w:rPr>
            <w:noProof/>
            <w:webHidden/>
          </w:rPr>
          <w:fldChar w:fldCharType="end"/>
        </w:r>
      </w:hyperlink>
    </w:p>
    <w:p w14:paraId="01E2E98C" w14:textId="40B5D800" w:rsidR="00120784" w:rsidRDefault="00DB3A7E">
      <w:pPr>
        <w:pStyle w:val="16"/>
        <w:rPr>
          <w:rFonts w:asciiTheme="minorHAnsi" w:eastAsiaTheme="minorEastAsia" w:hAnsiTheme="minorHAnsi" w:cstheme="minorBidi"/>
          <w:bCs w:val="0"/>
          <w:color w:val="auto"/>
          <w:kern w:val="2"/>
          <w:sz w:val="21"/>
          <w:szCs w:val="22"/>
        </w:rPr>
      </w:pPr>
      <w:hyperlink w:anchor="_Toc432669423" w:history="1">
        <w:r w:rsidR="00120784" w:rsidRPr="009A3AE4">
          <w:rPr>
            <w:rStyle w:val="af0"/>
            <w:rFonts w:hint="eastAsia"/>
          </w:rPr>
          <w:t>四</w:t>
        </w:r>
        <w:r w:rsidR="00120784">
          <w:rPr>
            <w:rStyle w:val="af0"/>
            <w:rFonts w:hint="eastAsia"/>
          </w:rPr>
          <w:t xml:space="preserve"> </w:t>
        </w:r>
        <w:r w:rsidR="00120784" w:rsidRPr="009A3AE4">
          <w:rPr>
            <w:rStyle w:val="af0"/>
            <w:rFonts w:hint="eastAsia"/>
          </w:rPr>
          <w:t>云平台安全域划分和防护设计</w:t>
        </w:r>
        <w:r w:rsidR="00120784">
          <w:rPr>
            <w:webHidden/>
          </w:rPr>
          <w:tab/>
        </w:r>
        <w:r w:rsidR="00120784">
          <w:rPr>
            <w:webHidden/>
          </w:rPr>
          <w:fldChar w:fldCharType="begin"/>
        </w:r>
        <w:r w:rsidR="00120784">
          <w:rPr>
            <w:webHidden/>
          </w:rPr>
          <w:instrText xml:space="preserve"> PAGEREF _Toc432669423 \h </w:instrText>
        </w:r>
        <w:r w:rsidR="00120784">
          <w:rPr>
            <w:webHidden/>
          </w:rPr>
        </w:r>
        <w:r w:rsidR="00120784">
          <w:rPr>
            <w:webHidden/>
          </w:rPr>
          <w:fldChar w:fldCharType="separate"/>
        </w:r>
        <w:r w:rsidR="00120784">
          <w:rPr>
            <w:webHidden/>
          </w:rPr>
          <w:t>9</w:t>
        </w:r>
        <w:r w:rsidR="00120784">
          <w:rPr>
            <w:webHidden/>
          </w:rPr>
          <w:fldChar w:fldCharType="end"/>
        </w:r>
      </w:hyperlink>
    </w:p>
    <w:p w14:paraId="79264C70" w14:textId="77777777" w:rsidR="00120784" w:rsidRDefault="00DB3A7E">
      <w:pPr>
        <w:pStyle w:val="23"/>
        <w:rPr>
          <w:rFonts w:asciiTheme="minorHAnsi" w:eastAsiaTheme="minorEastAsia" w:hAnsiTheme="minorHAnsi" w:cstheme="minorBidi"/>
          <w:iCs w:val="0"/>
          <w:noProof/>
          <w:color w:val="auto"/>
          <w:kern w:val="2"/>
          <w:sz w:val="21"/>
          <w:szCs w:val="22"/>
        </w:rPr>
      </w:pPr>
      <w:hyperlink w:anchor="_Toc432669424" w:history="1">
        <w:r w:rsidR="00120784" w:rsidRPr="009A3AE4">
          <w:rPr>
            <w:rStyle w:val="af0"/>
            <w:rFonts w:hint="eastAsia"/>
            <w:noProof/>
          </w:rPr>
          <w:t>安全域划分</w:t>
        </w:r>
        <w:r w:rsidR="00120784">
          <w:rPr>
            <w:noProof/>
            <w:webHidden/>
          </w:rPr>
          <w:tab/>
        </w:r>
        <w:r w:rsidR="00120784">
          <w:rPr>
            <w:noProof/>
            <w:webHidden/>
          </w:rPr>
          <w:fldChar w:fldCharType="begin"/>
        </w:r>
        <w:r w:rsidR="00120784">
          <w:rPr>
            <w:noProof/>
            <w:webHidden/>
          </w:rPr>
          <w:instrText xml:space="preserve"> PAGEREF _Toc432669424 \h </w:instrText>
        </w:r>
        <w:r w:rsidR="00120784">
          <w:rPr>
            <w:noProof/>
            <w:webHidden/>
          </w:rPr>
        </w:r>
        <w:r w:rsidR="00120784">
          <w:rPr>
            <w:noProof/>
            <w:webHidden/>
          </w:rPr>
          <w:fldChar w:fldCharType="separate"/>
        </w:r>
        <w:r w:rsidR="00120784">
          <w:rPr>
            <w:noProof/>
            <w:webHidden/>
          </w:rPr>
          <w:t>9</w:t>
        </w:r>
        <w:r w:rsidR="00120784">
          <w:rPr>
            <w:noProof/>
            <w:webHidden/>
          </w:rPr>
          <w:fldChar w:fldCharType="end"/>
        </w:r>
      </w:hyperlink>
    </w:p>
    <w:p w14:paraId="4D4F67D0" w14:textId="77777777" w:rsidR="00120784" w:rsidRDefault="00DB3A7E">
      <w:pPr>
        <w:pStyle w:val="23"/>
        <w:rPr>
          <w:rFonts w:asciiTheme="minorHAnsi" w:eastAsiaTheme="minorEastAsia" w:hAnsiTheme="minorHAnsi" w:cstheme="minorBidi"/>
          <w:iCs w:val="0"/>
          <w:noProof/>
          <w:color w:val="auto"/>
          <w:kern w:val="2"/>
          <w:sz w:val="21"/>
          <w:szCs w:val="22"/>
        </w:rPr>
      </w:pPr>
      <w:hyperlink w:anchor="_Toc432669425" w:history="1">
        <w:r w:rsidR="00120784" w:rsidRPr="009A3AE4">
          <w:rPr>
            <w:rStyle w:val="af0"/>
            <w:rFonts w:hint="eastAsia"/>
            <w:noProof/>
          </w:rPr>
          <w:t>安全防护设计</w:t>
        </w:r>
        <w:r w:rsidR="00120784">
          <w:rPr>
            <w:noProof/>
            <w:webHidden/>
          </w:rPr>
          <w:tab/>
        </w:r>
        <w:r w:rsidR="00120784">
          <w:rPr>
            <w:noProof/>
            <w:webHidden/>
          </w:rPr>
          <w:fldChar w:fldCharType="begin"/>
        </w:r>
        <w:r w:rsidR="00120784">
          <w:rPr>
            <w:noProof/>
            <w:webHidden/>
          </w:rPr>
          <w:instrText xml:space="preserve"> PAGEREF _Toc432669425 \h </w:instrText>
        </w:r>
        <w:r w:rsidR="00120784">
          <w:rPr>
            <w:noProof/>
            <w:webHidden/>
          </w:rPr>
        </w:r>
        <w:r w:rsidR="00120784">
          <w:rPr>
            <w:noProof/>
            <w:webHidden/>
          </w:rPr>
          <w:fldChar w:fldCharType="separate"/>
        </w:r>
        <w:r w:rsidR="00120784">
          <w:rPr>
            <w:noProof/>
            <w:webHidden/>
          </w:rPr>
          <w:t>13</w:t>
        </w:r>
        <w:r w:rsidR="00120784">
          <w:rPr>
            <w:noProof/>
            <w:webHidden/>
          </w:rPr>
          <w:fldChar w:fldCharType="end"/>
        </w:r>
      </w:hyperlink>
    </w:p>
    <w:p w14:paraId="7A4E8288" w14:textId="1B2C3EE2" w:rsidR="00120784" w:rsidRDefault="00DB3A7E">
      <w:pPr>
        <w:pStyle w:val="16"/>
        <w:rPr>
          <w:rFonts w:asciiTheme="minorHAnsi" w:eastAsiaTheme="minorEastAsia" w:hAnsiTheme="minorHAnsi" w:cstheme="minorBidi"/>
          <w:bCs w:val="0"/>
          <w:color w:val="auto"/>
          <w:kern w:val="2"/>
          <w:sz w:val="21"/>
          <w:szCs w:val="22"/>
        </w:rPr>
      </w:pPr>
      <w:hyperlink w:anchor="_Toc432669426" w:history="1">
        <w:r w:rsidR="00120784" w:rsidRPr="009A3AE4">
          <w:rPr>
            <w:rStyle w:val="af0"/>
            <w:rFonts w:hint="eastAsia"/>
          </w:rPr>
          <w:t>五</w:t>
        </w:r>
        <w:r w:rsidR="00120784">
          <w:rPr>
            <w:rStyle w:val="af0"/>
            <w:rFonts w:hint="eastAsia"/>
          </w:rPr>
          <w:t xml:space="preserve"> </w:t>
        </w:r>
        <w:r w:rsidR="00120784" w:rsidRPr="009A3AE4">
          <w:rPr>
            <w:rStyle w:val="af0"/>
            <w:rFonts w:hint="eastAsia"/>
          </w:rPr>
          <w:t>云计算安全防护方案的演进</w:t>
        </w:r>
        <w:r w:rsidR="00120784">
          <w:rPr>
            <w:webHidden/>
          </w:rPr>
          <w:tab/>
        </w:r>
        <w:r w:rsidR="00120784">
          <w:rPr>
            <w:webHidden/>
          </w:rPr>
          <w:fldChar w:fldCharType="begin"/>
        </w:r>
        <w:r w:rsidR="00120784">
          <w:rPr>
            <w:webHidden/>
          </w:rPr>
          <w:instrText xml:space="preserve"> PAGEREF _Toc432669426 \h </w:instrText>
        </w:r>
        <w:r w:rsidR="00120784">
          <w:rPr>
            <w:webHidden/>
          </w:rPr>
        </w:r>
        <w:r w:rsidR="00120784">
          <w:rPr>
            <w:webHidden/>
          </w:rPr>
          <w:fldChar w:fldCharType="separate"/>
        </w:r>
        <w:r w:rsidR="00120784">
          <w:rPr>
            <w:webHidden/>
          </w:rPr>
          <w:t>24</w:t>
        </w:r>
        <w:r w:rsidR="00120784">
          <w:rPr>
            <w:webHidden/>
          </w:rPr>
          <w:fldChar w:fldCharType="end"/>
        </w:r>
      </w:hyperlink>
    </w:p>
    <w:p w14:paraId="30F291CB" w14:textId="77777777" w:rsidR="00120784" w:rsidRDefault="00DB3A7E">
      <w:pPr>
        <w:pStyle w:val="23"/>
        <w:rPr>
          <w:rFonts w:asciiTheme="minorHAnsi" w:eastAsiaTheme="minorEastAsia" w:hAnsiTheme="minorHAnsi" w:cstheme="minorBidi"/>
          <w:iCs w:val="0"/>
          <w:noProof/>
          <w:color w:val="auto"/>
          <w:kern w:val="2"/>
          <w:sz w:val="21"/>
          <w:szCs w:val="22"/>
        </w:rPr>
      </w:pPr>
      <w:hyperlink w:anchor="_Toc432669427" w:history="1">
        <w:r w:rsidR="00120784" w:rsidRPr="009A3AE4">
          <w:rPr>
            <w:rStyle w:val="af0"/>
            <w:rFonts w:hint="eastAsia"/>
            <w:noProof/>
          </w:rPr>
          <w:t>虚拟化环境中的安全防护措施部署</w:t>
        </w:r>
        <w:r w:rsidR="00120784">
          <w:rPr>
            <w:noProof/>
            <w:webHidden/>
          </w:rPr>
          <w:tab/>
        </w:r>
        <w:r w:rsidR="00120784">
          <w:rPr>
            <w:noProof/>
            <w:webHidden/>
          </w:rPr>
          <w:fldChar w:fldCharType="begin"/>
        </w:r>
        <w:r w:rsidR="00120784">
          <w:rPr>
            <w:noProof/>
            <w:webHidden/>
          </w:rPr>
          <w:instrText xml:space="preserve"> PAGEREF _Toc432669427 \h </w:instrText>
        </w:r>
        <w:r w:rsidR="00120784">
          <w:rPr>
            <w:noProof/>
            <w:webHidden/>
          </w:rPr>
        </w:r>
        <w:r w:rsidR="00120784">
          <w:rPr>
            <w:noProof/>
            <w:webHidden/>
          </w:rPr>
          <w:fldChar w:fldCharType="separate"/>
        </w:r>
        <w:r w:rsidR="00120784">
          <w:rPr>
            <w:noProof/>
            <w:webHidden/>
          </w:rPr>
          <w:t>24</w:t>
        </w:r>
        <w:r w:rsidR="00120784">
          <w:rPr>
            <w:noProof/>
            <w:webHidden/>
          </w:rPr>
          <w:fldChar w:fldCharType="end"/>
        </w:r>
      </w:hyperlink>
    </w:p>
    <w:p w14:paraId="64CFF249" w14:textId="77777777" w:rsidR="00120784" w:rsidRDefault="00DB3A7E">
      <w:pPr>
        <w:pStyle w:val="23"/>
        <w:rPr>
          <w:rFonts w:asciiTheme="minorHAnsi" w:eastAsiaTheme="minorEastAsia" w:hAnsiTheme="minorHAnsi" w:cstheme="minorBidi"/>
          <w:iCs w:val="0"/>
          <w:noProof/>
          <w:color w:val="auto"/>
          <w:kern w:val="2"/>
          <w:sz w:val="21"/>
          <w:szCs w:val="22"/>
        </w:rPr>
      </w:pPr>
      <w:hyperlink w:anchor="_Toc432669428" w:history="1">
        <w:r w:rsidR="00120784" w:rsidRPr="009A3AE4">
          <w:rPr>
            <w:rStyle w:val="af0"/>
            <w:rFonts w:hint="eastAsia"/>
            <w:noProof/>
          </w:rPr>
          <w:t>软件定义安全体系架构</w:t>
        </w:r>
        <w:r w:rsidR="00120784">
          <w:rPr>
            <w:noProof/>
            <w:webHidden/>
          </w:rPr>
          <w:tab/>
        </w:r>
        <w:r w:rsidR="00120784">
          <w:rPr>
            <w:noProof/>
            <w:webHidden/>
          </w:rPr>
          <w:fldChar w:fldCharType="begin"/>
        </w:r>
        <w:r w:rsidR="00120784">
          <w:rPr>
            <w:noProof/>
            <w:webHidden/>
          </w:rPr>
          <w:instrText xml:space="preserve"> PAGEREF _Toc432669428 \h </w:instrText>
        </w:r>
        <w:r w:rsidR="00120784">
          <w:rPr>
            <w:noProof/>
            <w:webHidden/>
          </w:rPr>
        </w:r>
        <w:r w:rsidR="00120784">
          <w:rPr>
            <w:noProof/>
            <w:webHidden/>
          </w:rPr>
          <w:fldChar w:fldCharType="separate"/>
        </w:r>
        <w:r w:rsidR="00120784">
          <w:rPr>
            <w:noProof/>
            <w:webHidden/>
          </w:rPr>
          <w:t>24</w:t>
        </w:r>
        <w:r w:rsidR="00120784">
          <w:rPr>
            <w:noProof/>
            <w:webHidden/>
          </w:rPr>
          <w:fldChar w:fldCharType="end"/>
        </w:r>
      </w:hyperlink>
    </w:p>
    <w:p w14:paraId="188EB6AF" w14:textId="77777777" w:rsidR="00120784" w:rsidRDefault="00DB3A7E">
      <w:pPr>
        <w:pStyle w:val="23"/>
        <w:rPr>
          <w:rFonts w:asciiTheme="minorHAnsi" w:eastAsiaTheme="minorEastAsia" w:hAnsiTheme="minorHAnsi" w:cstheme="minorBidi"/>
          <w:iCs w:val="0"/>
          <w:noProof/>
          <w:color w:val="auto"/>
          <w:kern w:val="2"/>
          <w:sz w:val="21"/>
          <w:szCs w:val="22"/>
        </w:rPr>
      </w:pPr>
      <w:hyperlink w:anchor="_Toc432669429" w:history="1">
        <w:r w:rsidR="00120784" w:rsidRPr="009A3AE4">
          <w:rPr>
            <w:rStyle w:val="af0"/>
            <w:rFonts w:hint="eastAsia"/>
            <w:noProof/>
          </w:rPr>
          <w:t>安全运营</w:t>
        </w:r>
        <w:r w:rsidR="00120784">
          <w:rPr>
            <w:noProof/>
            <w:webHidden/>
          </w:rPr>
          <w:tab/>
        </w:r>
        <w:r w:rsidR="00120784">
          <w:rPr>
            <w:noProof/>
            <w:webHidden/>
          </w:rPr>
          <w:fldChar w:fldCharType="begin"/>
        </w:r>
        <w:r w:rsidR="00120784">
          <w:rPr>
            <w:noProof/>
            <w:webHidden/>
          </w:rPr>
          <w:instrText xml:space="preserve"> PAGEREF _Toc432669429 \h </w:instrText>
        </w:r>
        <w:r w:rsidR="00120784">
          <w:rPr>
            <w:noProof/>
            <w:webHidden/>
          </w:rPr>
        </w:r>
        <w:r w:rsidR="00120784">
          <w:rPr>
            <w:noProof/>
            <w:webHidden/>
          </w:rPr>
          <w:fldChar w:fldCharType="separate"/>
        </w:r>
        <w:r w:rsidR="00120784">
          <w:rPr>
            <w:noProof/>
            <w:webHidden/>
          </w:rPr>
          <w:t>28</w:t>
        </w:r>
        <w:r w:rsidR="00120784">
          <w:rPr>
            <w:noProof/>
            <w:webHidden/>
          </w:rPr>
          <w:fldChar w:fldCharType="end"/>
        </w:r>
      </w:hyperlink>
    </w:p>
    <w:p w14:paraId="36031B16" w14:textId="0B753780" w:rsidR="00120784" w:rsidRDefault="00DB3A7E">
      <w:pPr>
        <w:pStyle w:val="16"/>
        <w:rPr>
          <w:rFonts w:asciiTheme="minorHAnsi" w:eastAsiaTheme="minorEastAsia" w:hAnsiTheme="minorHAnsi" w:cstheme="minorBidi"/>
          <w:bCs w:val="0"/>
          <w:color w:val="auto"/>
          <w:kern w:val="2"/>
          <w:sz w:val="21"/>
          <w:szCs w:val="22"/>
        </w:rPr>
      </w:pPr>
      <w:hyperlink w:anchor="_Toc432669430" w:history="1">
        <w:r w:rsidR="00120784" w:rsidRPr="009A3AE4">
          <w:rPr>
            <w:rStyle w:val="af0"/>
            <w:rFonts w:hint="eastAsia"/>
          </w:rPr>
          <w:t>六</w:t>
        </w:r>
        <w:r w:rsidR="00120784">
          <w:rPr>
            <w:rStyle w:val="af0"/>
            <w:rFonts w:hint="eastAsia"/>
          </w:rPr>
          <w:t xml:space="preserve"> </w:t>
        </w:r>
        <w:r w:rsidR="00120784" w:rsidRPr="009A3AE4">
          <w:rPr>
            <w:rStyle w:val="af0"/>
            <w:rFonts w:hint="eastAsia"/>
          </w:rPr>
          <w:t>云安全技术服务</w:t>
        </w:r>
        <w:r w:rsidR="00120784">
          <w:rPr>
            <w:webHidden/>
          </w:rPr>
          <w:tab/>
        </w:r>
        <w:r w:rsidR="00120784">
          <w:rPr>
            <w:webHidden/>
          </w:rPr>
          <w:fldChar w:fldCharType="begin"/>
        </w:r>
        <w:r w:rsidR="00120784">
          <w:rPr>
            <w:webHidden/>
          </w:rPr>
          <w:instrText xml:space="preserve"> PAGEREF _Toc432669430 \h </w:instrText>
        </w:r>
        <w:r w:rsidR="00120784">
          <w:rPr>
            <w:webHidden/>
          </w:rPr>
        </w:r>
        <w:r w:rsidR="00120784">
          <w:rPr>
            <w:webHidden/>
          </w:rPr>
          <w:fldChar w:fldCharType="separate"/>
        </w:r>
        <w:r w:rsidR="00120784">
          <w:rPr>
            <w:webHidden/>
          </w:rPr>
          <w:t>28</w:t>
        </w:r>
        <w:r w:rsidR="00120784">
          <w:rPr>
            <w:webHidden/>
          </w:rPr>
          <w:fldChar w:fldCharType="end"/>
        </w:r>
      </w:hyperlink>
    </w:p>
    <w:p w14:paraId="3032E7B8" w14:textId="77777777" w:rsidR="00120784" w:rsidRDefault="00DB3A7E">
      <w:pPr>
        <w:pStyle w:val="23"/>
        <w:rPr>
          <w:rFonts w:asciiTheme="minorHAnsi" w:eastAsiaTheme="minorEastAsia" w:hAnsiTheme="minorHAnsi" w:cstheme="minorBidi"/>
          <w:iCs w:val="0"/>
          <w:noProof/>
          <w:color w:val="auto"/>
          <w:kern w:val="2"/>
          <w:sz w:val="21"/>
          <w:szCs w:val="22"/>
        </w:rPr>
      </w:pPr>
      <w:hyperlink w:anchor="_Toc432669431" w:history="1">
        <w:r w:rsidR="00120784" w:rsidRPr="009A3AE4">
          <w:rPr>
            <w:rStyle w:val="af0"/>
            <w:rFonts w:hint="eastAsia"/>
            <w:noProof/>
          </w:rPr>
          <w:t>私有云安全评估和加固</w:t>
        </w:r>
        <w:r w:rsidR="00120784">
          <w:rPr>
            <w:noProof/>
            <w:webHidden/>
          </w:rPr>
          <w:tab/>
        </w:r>
        <w:r w:rsidR="00120784">
          <w:rPr>
            <w:noProof/>
            <w:webHidden/>
          </w:rPr>
          <w:fldChar w:fldCharType="begin"/>
        </w:r>
        <w:r w:rsidR="00120784">
          <w:rPr>
            <w:noProof/>
            <w:webHidden/>
          </w:rPr>
          <w:instrText xml:space="preserve"> PAGEREF _Toc432669431 \h </w:instrText>
        </w:r>
        <w:r w:rsidR="00120784">
          <w:rPr>
            <w:noProof/>
            <w:webHidden/>
          </w:rPr>
        </w:r>
        <w:r w:rsidR="00120784">
          <w:rPr>
            <w:noProof/>
            <w:webHidden/>
          </w:rPr>
          <w:fldChar w:fldCharType="separate"/>
        </w:r>
        <w:r w:rsidR="00120784">
          <w:rPr>
            <w:noProof/>
            <w:webHidden/>
          </w:rPr>
          <w:t>28</w:t>
        </w:r>
        <w:r w:rsidR="00120784">
          <w:rPr>
            <w:noProof/>
            <w:webHidden/>
          </w:rPr>
          <w:fldChar w:fldCharType="end"/>
        </w:r>
      </w:hyperlink>
    </w:p>
    <w:p w14:paraId="2BF057AF" w14:textId="77777777" w:rsidR="00120784" w:rsidRDefault="00DB3A7E">
      <w:pPr>
        <w:pStyle w:val="23"/>
        <w:rPr>
          <w:rFonts w:asciiTheme="minorHAnsi" w:eastAsiaTheme="minorEastAsia" w:hAnsiTheme="minorHAnsi" w:cstheme="minorBidi"/>
          <w:iCs w:val="0"/>
          <w:noProof/>
          <w:color w:val="auto"/>
          <w:kern w:val="2"/>
          <w:sz w:val="21"/>
          <w:szCs w:val="22"/>
        </w:rPr>
      </w:pPr>
      <w:hyperlink w:anchor="_Toc432669432" w:history="1">
        <w:r w:rsidR="00120784" w:rsidRPr="009A3AE4">
          <w:rPr>
            <w:rStyle w:val="af0"/>
            <w:rFonts w:hint="eastAsia"/>
            <w:noProof/>
          </w:rPr>
          <w:t>私有云平台安全设计咨询服务</w:t>
        </w:r>
        <w:r w:rsidR="00120784">
          <w:rPr>
            <w:noProof/>
            <w:webHidden/>
          </w:rPr>
          <w:tab/>
        </w:r>
        <w:r w:rsidR="00120784">
          <w:rPr>
            <w:noProof/>
            <w:webHidden/>
          </w:rPr>
          <w:fldChar w:fldCharType="begin"/>
        </w:r>
        <w:r w:rsidR="00120784">
          <w:rPr>
            <w:noProof/>
            <w:webHidden/>
          </w:rPr>
          <w:instrText xml:space="preserve"> PAGEREF _Toc432669432 \h </w:instrText>
        </w:r>
        <w:r w:rsidR="00120784">
          <w:rPr>
            <w:noProof/>
            <w:webHidden/>
          </w:rPr>
        </w:r>
        <w:r w:rsidR="00120784">
          <w:rPr>
            <w:noProof/>
            <w:webHidden/>
          </w:rPr>
          <w:fldChar w:fldCharType="separate"/>
        </w:r>
        <w:r w:rsidR="00120784">
          <w:rPr>
            <w:noProof/>
            <w:webHidden/>
          </w:rPr>
          <w:t>29</w:t>
        </w:r>
        <w:r w:rsidR="00120784">
          <w:rPr>
            <w:noProof/>
            <w:webHidden/>
          </w:rPr>
          <w:fldChar w:fldCharType="end"/>
        </w:r>
      </w:hyperlink>
    </w:p>
    <w:p w14:paraId="3E60A63F" w14:textId="2ADEE359" w:rsidR="00120784" w:rsidRDefault="00DB3A7E">
      <w:pPr>
        <w:pStyle w:val="16"/>
        <w:rPr>
          <w:rFonts w:asciiTheme="minorHAnsi" w:eastAsiaTheme="minorEastAsia" w:hAnsiTheme="minorHAnsi" w:cstheme="minorBidi"/>
          <w:bCs w:val="0"/>
          <w:color w:val="auto"/>
          <w:kern w:val="2"/>
          <w:sz w:val="21"/>
          <w:szCs w:val="22"/>
        </w:rPr>
      </w:pPr>
      <w:hyperlink w:anchor="_Toc432669433" w:history="1">
        <w:r w:rsidR="00120784" w:rsidRPr="009A3AE4">
          <w:rPr>
            <w:rStyle w:val="af0"/>
            <w:rFonts w:hint="eastAsia"/>
          </w:rPr>
          <w:t>七</w:t>
        </w:r>
        <w:r w:rsidR="00120784">
          <w:rPr>
            <w:rStyle w:val="af0"/>
            <w:rFonts w:hint="eastAsia"/>
          </w:rPr>
          <w:t xml:space="preserve"> </w:t>
        </w:r>
        <w:r w:rsidR="00120784" w:rsidRPr="009A3AE4">
          <w:rPr>
            <w:rStyle w:val="af0"/>
            <w:rFonts w:hint="eastAsia"/>
          </w:rPr>
          <w:t>云安全解决方案</w:t>
        </w:r>
        <w:r w:rsidR="00120784">
          <w:rPr>
            <w:webHidden/>
          </w:rPr>
          <w:tab/>
        </w:r>
        <w:r w:rsidR="00120784">
          <w:rPr>
            <w:webHidden/>
          </w:rPr>
          <w:fldChar w:fldCharType="begin"/>
        </w:r>
        <w:r w:rsidR="00120784">
          <w:rPr>
            <w:webHidden/>
          </w:rPr>
          <w:instrText xml:space="preserve"> PAGEREF _Toc432669433 \h </w:instrText>
        </w:r>
        <w:r w:rsidR="00120784">
          <w:rPr>
            <w:webHidden/>
          </w:rPr>
        </w:r>
        <w:r w:rsidR="00120784">
          <w:rPr>
            <w:webHidden/>
          </w:rPr>
          <w:fldChar w:fldCharType="separate"/>
        </w:r>
        <w:r w:rsidR="00120784">
          <w:rPr>
            <w:webHidden/>
          </w:rPr>
          <w:t>33</w:t>
        </w:r>
        <w:r w:rsidR="00120784">
          <w:rPr>
            <w:webHidden/>
          </w:rPr>
          <w:fldChar w:fldCharType="end"/>
        </w:r>
      </w:hyperlink>
    </w:p>
    <w:p w14:paraId="6F9CAA04" w14:textId="1B2DD939" w:rsidR="00120784" w:rsidRDefault="00DB3A7E">
      <w:pPr>
        <w:pStyle w:val="23"/>
        <w:rPr>
          <w:rFonts w:asciiTheme="minorHAnsi" w:eastAsiaTheme="minorEastAsia" w:hAnsiTheme="minorHAnsi" w:cstheme="minorBidi"/>
          <w:iCs w:val="0"/>
          <w:noProof/>
          <w:color w:val="auto"/>
          <w:kern w:val="2"/>
          <w:sz w:val="21"/>
          <w:szCs w:val="22"/>
        </w:rPr>
      </w:pPr>
      <w:hyperlink w:anchor="_Toc432669435" w:history="1">
        <w:r w:rsidR="00120784" w:rsidRPr="009A3AE4">
          <w:rPr>
            <w:rStyle w:val="af0"/>
            <w:rFonts w:hint="eastAsia"/>
            <w:noProof/>
          </w:rPr>
          <w:t>关注云安全解决方案</w:t>
        </w:r>
        <w:r w:rsidR="00120784">
          <w:rPr>
            <w:noProof/>
            <w:webHidden/>
          </w:rPr>
          <w:tab/>
        </w:r>
        <w:r w:rsidR="00120784">
          <w:rPr>
            <w:noProof/>
            <w:webHidden/>
          </w:rPr>
          <w:fldChar w:fldCharType="begin"/>
        </w:r>
        <w:r w:rsidR="00120784">
          <w:rPr>
            <w:noProof/>
            <w:webHidden/>
          </w:rPr>
          <w:instrText xml:space="preserve"> PAGEREF _Toc432669435 \h </w:instrText>
        </w:r>
        <w:r w:rsidR="00120784">
          <w:rPr>
            <w:noProof/>
            <w:webHidden/>
          </w:rPr>
        </w:r>
        <w:r w:rsidR="00120784">
          <w:rPr>
            <w:noProof/>
            <w:webHidden/>
          </w:rPr>
          <w:fldChar w:fldCharType="separate"/>
        </w:r>
        <w:r w:rsidR="00120784">
          <w:rPr>
            <w:noProof/>
            <w:webHidden/>
          </w:rPr>
          <w:t>3</w:t>
        </w:r>
        <w:r w:rsidR="00804A3D">
          <w:rPr>
            <w:rFonts w:hint="eastAsia"/>
            <w:noProof/>
            <w:webHidden/>
          </w:rPr>
          <w:t>3</w:t>
        </w:r>
        <w:r w:rsidR="00120784">
          <w:rPr>
            <w:noProof/>
            <w:webHidden/>
          </w:rPr>
          <w:fldChar w:fldCharType="end"/>
        </w:r>
      </w:hyperlink>
    </w:p>
    <w:p w14:paraId="29B00155" w14:textId="77777777" w:rsidR="00854888" w:rsidRPr="00637CC5" w:rsidRDefault="0095227F" w:rsidP="00901A78">
      <w:pPr>
        <w:pStyle w:val="16"/>
        <w:rPr>
          <w:rFonts w:ascii="Segoe UI Light" w:eastAsia="微软雅黑 Light" w:hAnsi="Segoe UI Light"/>
        </w:rPr>
      </w:pPr>
      <w:r>
        <w:rPr>
          <w:rFonts w:ascii="微软雅黑 Light" w:eastAsia="微软雅黑 Light" w:hAnsi="微软雅黑 Light"/>
          <w:b/>
          <w:color w:val="808080" w:themeColor="background1" w:themeShade="80"/>
        </w:rPr>
        <w:fldChar w:fldCharType="end"/>
      </w:r>
      <w:r w:rsidR="00637CC5">
        <w:br w:type="column"/>
      </w:r>
      <w:r w:rsidR="006E7DB2">
        <w:lastRenderedPageBreak/>
        <w:t>图表</w:t>
      </w:r>
    </w:p>
    <w:p w14:paraId="0548C78E" w14:textId="77777777" w:rsidR="00120784" w:rsidRDefault="00F5670E">
      <w:pPr>
        <w:pStyle w:val="affb"/>
        <w:tabs>
          <w:tab w:val="right" w:leader="dot" w:pos="4596"/>
        </w:tabs>
        <w:rPr>
          <w:rFonts w:asciiTheme="minorHAnsi" w:eastAsiaTheme="minorEastAsia" w:hAnsiTheme="minorHAnsi" w:cstheme="minorBidi"/>
          <w:noProof/>
          <w:kern w:val="2"/>
          <w:sz w:val="21"/>
          <w:szCs w:val="22"/>
        </w:rPr>
      </w:pPr>
      <w:r>
        <w:rPr>
          <w:rFonts w:ascii="Segoe UI Light" w:eastAsia="微软雅黑 Light" w:hAnsi="Segoe UI Light"/>
        </w:rPr>
        <w:fldChar w:fldCharType="begin"/>
      </w:r>
      <w:r>
        <w:rPr>
          <w:rFonts w:ascii="Segoe UI Light" w:eastAsia="微软雅黑 Light" w:hAnsi="Segoe UI Light"/>
        </w:rPr>
        <w:instrText xml:space="preserve"> TOC \h \z \t "</w:instrText>
      </w:r>
      <w:r>
        <w:rPr>
          <w:rFonts w:ascii="Segoe UI Light" w:eastAsia="微软雅黑 Light" w:hAnsi="Segoe UI Light"/>
        </w:rPr>
        <w:instrText>插图标注（绿盟科技）</w:instrText>
      </w:r>
      <w:r>
        <w:rPr>
          <w:rFonts w:ascii="Segoe UI Light" w:eastAsia="微软雅黑 Light" w:hAnsi="Segoe UI Light"/>
        </w:rPr>
        <w:instrText xml:space="preserve">" \c </w:instrText>
      </w:r>
      <w:r>
        <w:rPr>
          <w:rFonts w:ascii="Segoe UI Light" w:eastAsia="微软雅黑 Light" w:hAnsi="Segoe UI Light"/>
        </w:rPr>
        <w:fldChar w:fldCharType="separate"/>
      </w:r>
      <w:hyperlink w:anchor="_Toc432669360" w:history="1">
        <w:r w:rsidR="00120784" w:rsidRPr="00ED5A98">
          <w:rPr>
            <w:rStyle w:val="af0"/>
            <w:rFonts w:hint="eastAsia"/>
            <w:noProof/>
          </w:rPr>
          <w:t>图</w:t>
        </w:r>
        <w:r w:rsidR="00120784" w:rsidRPr="00ED5A98">
          <w:rPr>
            <w:rStyle w:val="af0"/>
            <w:noProof/>
          </w:rPr>
          <w:t xml:space="preserve"> </w:t>
        </w:r>
        <w:r w:rsidR="00120784" w:rsidRPr="00ED5A98">
          <w:rPr>
            <w:rStyle w:val="af0"/>
            <w:rFonts w:hint="eastAsia"/>
            <w:noProof/>
          </w:rPr>
          <w:t>一</w:t>
        </w:r>
        <w:r w:rsidR="00120784" w:rsidRPr="00ED5A98">
          <w:rPr>
            <w:rStyle w:val="af0"/>
            <w:noProof/>
          </w:rPr>
          <w:t>.1</w:t>
        </w:r>
        <w:r w:rsidR="00120784" w:rsidRPr="00ED5A98">
          <w:rPr>
            <w:rStyle w:val="af0"/>
            <w:rFonts w:hint="eastAsia"/>
            <w:noProof/>
          </w:rPr>
          <w:t>云典型架构</w:t>
        </w:r>
        <w:r w:rsidR="00120784">
          <w:rPr>
            <w:noProof/>
            <w:webHidden/>
          </w:rPr>
          <w:tab/>
        </w:r>
        <w:r w:rsidR="00120784">
          <w:rPr>
            <w:noProof/>
            <w:webHidden/>
          </w:rPr>
          <w:fldChar w:fldCharType="begin"/>
        </w:r>
        <w:r w:rsidR="00120784">
          <w:rPr>
            <w:noProof/>
            <w:webHidden/>
          </w:rPr>
          <w:instrText xml:space="preserve"> PAGEREF _Toc432669360 \h </w:instrText>
        </w:r>
        <w:r w:rsidR="00120784">
          <w:rPr>
            <w:noProof/>
            <w:webHidden/>
          </w:rPr>
        </w:r>
        <w:r w:rsidR="00120784">
          <w:rPr>
            <w:noProof/>
            <w:webHidden/>
          </w:rPr>
          <w:fldChar w:fldCharType="separate"/>
        </w:r>
        <w:r w:rsidR="00120784">
          <w:rPr>
            <w:noProof/>
            <w:webHidden/>
          </w:rPr>
          <w:t>2</w:t>
        </w:r>
        <w:r w:rsidR="00120784">
          <w:rPr>
            <w:noProof/>
            <w:webHidden/>
          </w:rPr>
          <w:fldChar w:fldCharType="end"/>
        </w:r>
      </w:hyperlink>
    </w:p>
    <w:p w14:paraId="541C3B45" w14:textId="77777777" w:rsidR="00120784" w:rsidRDefault="00DB3A7E">
      <w:pPr>
        <w:pStyle w:val="affb"/>
        <w:tabs>
          <w:tab w:val="right" w:leader="dot" w:pos="4596"/>
        </w:tabs>
        <w:rPr>
          <w:rFonts w:asciiTheme="minorHAnsi" w:eastAsiaTheme="minorEastAsia" w:hAnsiTheme="minorHAnsi" w:cstheme="minorBidi"/>
          <w:noProof/>
          <w:kern w:val="2"/>
          <w:sz w:val="21"/>
          <w:szCs w:val="22"/>
        </w:rPr>
      </w:pPr>
      <w:hyperlink w:anchor="_Toc432669361" w:history="1">
        <w:r w:rsidR="00120784" w:rsidRPr="00ED5A98">
          <w:rPr>
            <w:rStyle w:val="af0"/>
            <w:rFonts w:hint="eastAsia"/>
            <w:noProof/>
          </w:rPr>
          <w:t>图</w:t>
        </w:r>
        <w:r w:rsidR="00120784" w:rsidRPr="00ED5A98">
          <w:rPr>
            <w:rStyle w:val="af0"/>
            <w:noProof/>
          </w:rPr>
          <w:t xml:space="preserve"> </w:t>
        </w:r>
        <w:r w:rsidR="00120784" w:rsidRPr="00ED5A98">
          <w:rPr>
            <w:rStyle w:val="af0"/>
            <w:rFonts w:hint="eastAsia"/>
            <w:noProof/>
          </w:rPr>
          <w:t>一</w:t>
        </w:r>
        <w:r w:rsidR="00120784" w:rsidRPr="00ED5A98">
          <w:rPr>
            <w:rStyle w:val="af0"/>
            <w:noProof/>
          </w:rPr>
          <w:t>.2</w:t>
        </w:r>
        <w:r w:rsidR="00120784" w:rsidRPr="00ED5A98">
          <w:rPr>
            <w:rStyle w:val="af0"/>
            <w:rFonts w:hint="eastAsia"/>
            <w:noProof/>
          </w:rPr>
          <w:t>云典型逻辑结构</w:t>
        </w:r>
        <w:r w:rsidR="00120784">
          <w:rPr>
            <w:noProof/>
            <w:webHidden/>
          </w:rPr>
          <w:tab/>
        </w:r>
        <w:r w:rsidR="00120784">
          <w:rPr>
            <w:noProof/>
            <w:webHidden/>
          </w:rPr>
          <w:fldChar w:fldCharType="begin"/>
        </w:r>
        <w:r w:rsidR="00120784">
          <w:rPr>
            <w:noProof/>
            <w:webHidden/>
          </w:rPr>
          <w:instrText xml:space="preserve"> PAGEREF _Toc432669361 \h </w:instrText>
        </w:r>
        <w:r w:rsidR="00120784">
          <w:rPr>
            <w:noProof/>
            <w:webHidden/>
          </w:rPr>
        </w:r>
        <w:r w:rsidR="00120784">
          <w:rPr>
            <w:noProof/>
            <w:webHidden/>
          </w:rPr>
          <w:fldChar w:fldCharType="separate"/>
        </w:r>
        <w:r w:rsidR="00120784">
          <w:rPr>
            <w:noProof/>
            <w:webHidden/>
          </w:rPr>
          <w:t>3</w:t>
        </w:r>
        <w:r w:rsidR="00120784">
          <w:rPr>
            <w:noProof/>
            <w:webHidden/>
          </w:rPr>
          <w:fldChar w:fldCharType="end"/>
        </w:r>
      </w:hyperlink>
    </w:p>
    <w:p w14:paraId="5A1AB81B" w14:textId="77777777" w:rsidR="00120784" w:rsidRDefault="00DB3A7E">
      <w:pPr>
        <w:pStyle w:val="affb"/>
        <w:tabs>
          <w:tab w:val="right" w:leader="dot" w:pos="4596"/>
        </w:tabs>
        <w:rPr>
          <w:rFonts w:asciiTheme="minorHAnsi" w:eastAsiaTheme="minorEastAsia" w:hAnsiTheme="minorHAnsi" w:cstheme="minorBidi"/>
          <w:noProof/>
          <w:kern w:val="2"/>
          <w:sz w:val="21"/>
          <w:szCs w:val="22"/>
        </w:rPr>
      </w:pPr>
      <w:hyperlink w:anchor="_Toc432669362" w:history="1">
        <w:r w:rsidR="00120784" w:rsidRPr="00ED5A98">
          <w:rPr>
            <w:rStyle w:val="af0"/>
            <w:rFonts w:hint="eastAsia"/>
            <w:noProof/>
          </w:rPr>
          <w:t>图</w:t>
        </w:r>
        <w:r w:rsidR="00120784" w:rsidRPr="00ED5A98">
          <w:rPr>
            <w:rStyle w:val="af0"/>
            <w:noProof/>
          </w:rPr>
          <w:t xml:space="preserve"> </w:t>
        </w:r>
        <w:r w:rsidR="00120784" w:rsidRPr="00ED5A98">
          <w:rPr>
            <w:rStyle w:val="af0"/>
            <w:rFonts w:hint="eastAsia"/>
            <w:noProof/>
          </w:rPr>
          <w:t>三</w:t>
        </w:r>
        <w:r w:rsidR="00120784" w:rsidRPr="00ED5A98">
          <w:rPr>
            <w:rStyle w:val="af0"/>
            <w:noProof/>
          </w:rPr>
          <w:t>.3</w:t>
        </w:r>
        <w:r w:rsidR="00120784" w:rsidRPr="00ED5A98">
          <w:rPr>
            <w:rStyle w:val="af0"/>
            <w:rFonts w:hint="eastAsia"/>
            <w:noProof/>
          </w:rPr>
          <w:t>云平台安全保障体系框架</w:t>
        </w:r>
        <w:r w:rsidR="00120784">
          <w:rPr>
            <w:noProof/>
            <w:webHidden/>
          </w:rPr>
          <w:tab/>
        </w:r>
        <w:r w:rsidR="00120784">
          <w:rPr>
            <w:noProof/>
            <w:webHidden/>
          </w:rPr>
          <w:fldChar w:fldCharType="begin"/>
        </w:r>
        <w:r w:rsidR="00120784">
          <w:rPr>
            <w:noProof/>
            <w:webHidden/>
          </w:rPr>
          <w:instrText xml:space="preserve"> PAGEREF _Toc432669362 \h </w:instrText>
        </w:r>
        <w:r w:rsidR="00120784">
          <w:rPr>
            <w:noProof/>
            <w:webHidden/>
          </w:rPr>
        </w:r>
        <w:r w:rsidR="00120784">
          <w:rPr>
            <w:noProof/>
            <w:webHidden/>
          </w:rPr>
          <w:fldChar w:fldCharType="separate"/>
        </w:r>
        <w:r w:rsidR="00120784">
          <w:rPr>
            <w:noProof/>
            <w:webHidden/>
          </w:rPr>
          <w:t>6</w:t>
        </w:r>
        <w:r w:rsidR="00120784">
          <w:rPr>
            <w:noProof/>
            <w:webHidden/>
          </w:rPr>
          <w:fldChar w:fldCharType="end"/>
        </w:r>
      </w:hyperlink>
    </w:p>
    <w:p w14:paraId="4E15CF2E" w14:textId="77777777" w:rsidR="00120784" w:rsidRDefault="00DB3A7E">
      <w:pPr>
        <w:pStyle w:val="affb"/>
        <w:tabs>
          <w:tab w:val="right" w:leader="dot" w:pos="4596"/>
        </w:tabs>
        <w:rPr>
          <w:rFonts w:asciiTheme="minorHAnsi" w:eastAsiaTheme="minorEastAsia" w:hAnsiTheme="minorHAnsi" w:cstheme="minorBidi"/>
          <w:noProof/>
          <w:kern w:val="2"/>
          <w:sz w:val="21"/>
          <w:szCs w:val="22"/>
        </w:rPr>
      </w:pPr>
      <w:hyperlink w:anchor="_Toc432669363" w:history="1">
        <w:r w:rsidR="00120784" w:rsidRPr="00ED5A98">
          <w:rPr>
            <w:rStyle w:val="af0"/>
            <w:rFonts w:hint="eastAsia"/>
            <w:noProof/>
          </w:rPr>
          <w:t>图</w:t>
        </w:r>
        <w:r w:rsidR="00120784" w:rsidRPr="00ED5A98">
          <w:rPr>
            <w:rStyle w:val="af0"/>
            <w:noProof/>
          </w:rPr>
          <w:t xml:space="preserve"> </w:t>
        </w:r>
        <w:r w:rsidR="00120784" w:rsidRPr="00ED5A98">
          <w:rPr>
            <w:rStyle w:val="af0"/>
            <w:rFonts w:hint="eastAsia"/>
            <w:noProof/>
          </w:rPr>
          <w:t>三</w:t>
        </w:r>
        <w:r w:rsidR="00120784" w:rsidRPr="00ED5A98">
          <w:rPr>
            <w:rStyle w:val="af0"/>
            <w:noProof/>
          </w:rPr>
          <w:t>.4</w:t>
        </w:r>
        <w:r w:rsidR="00120784" w:rsidRPr="00ED5A98">
          <w:rPr>
            <w:rStyle w:val="af0"/>
            <w:rFonts w:hint="eastAsia"/>
            <w:noProof/>
          </w:rPr>
          <w:t>云平台安全技术实现架构</w:t>
        </w:r>
        <w:r w:rsidR="00120784">
          <w:rPr>
            <w:noProof/>
            <w:webHidden/>
          </w:rPr>
          <w:tab/>
        </w:r>
        <w:r w:rsidR="00120784">
          <w:rPr>
            <w:noProof/>
            <w:webHidden/>
          </w:rPr>
          <w:fldChar w:fldCharType="begin"/>
        </w:r>
        <w:r w:rsidR="00120784">
          <w:rPr>
            <w:noProof/>
            <w:webHidden/>
          </w:rPr>
          <w:instrText xml:space="preserve"> PAGEREF _Toc432669363 \h </w:instrText>
        </w:r>
        <w:r w:rsidR="00120784">
          <w:rPr>
            <w:noProof/>
            <w:webHidden/>
          </w:rPr>
        </w:r>
        <w:r w:rsidR="00120784">
          <w:rPr>
            <w:noProof/>
            <w:webHidden/>
          </w:rPr>
          <w:fldChar w:fldCharType="separate"/>
        </w:r>
        <w:r w:rsidR="00120784">
          <w:rPr>
            <w:noProof/>
            <w:webHidden/>
          </w:rPr>
          <w:t>7</w:t>
        </w:r>
        <w:r w:rsidR="00120784">
          <w:rPr>
            <w:noProof/>
            <w:webHidden/>
          </w:rPr>
          <w:fldChar w:fldCharType="end"/>
        </w:r>
      </w:hyperlink>
    </w:p>
    <w:p w14:paraId="35B9FCB7" w14:textId="77777777" w:rsidR="00120784" w:rsidRDefault="00DB3A7E">
      <w:pPr>
        <w:pStyle w:val="affb"/>
        <w:tabs>
          <w:tab w:val="right" w:leader="dot" w:pos="4596"/>
        </w:tabs>
        <w:rPr>
          <w:rFonts w:asciiTheme="minorHAnsi" w:eastAsiaTheme="minorEastAsia" w:hAnsiTheme="minorHAnsi" w:cstheme="minorBidi"/>
          <w:noProof/>
          <w:kern w:val="2"/>
          <w:sz w:val="21"/>
          <w:szCs w:val="22"/>
        </w:rPr>
      </w:pPr>
      <w:hyperlink w:anchor="_Toc432669364" w:history="1">
        <w:r w:rsidR="00120784" w:rsidRPr="00ED5A98">
          <w:rPr>
            <w:rStyle w:val="af0"/>
            <w:rFonts w:hint="eastAsia"/>
            <w:noProof/>
          </w:rPr>
          <w:t>图</w:t>
        </w:r>
        <w:r w:rsidR="00120784" w:rsidRPr="00ED5A98">
          <w:rPr>
            <w:rStyle w:val="af0"/>
            <w:noProof/>
          </w:rPr>
          <w:t xml:space="preserve"> </w:t>
        </w:r>
        <w:r w:rsidR="00120784" w:rsidRPr="00ED5A98">
          <w:rPr>
            <w:rStyle w:val="af0"/>
            <w:rFonts w:hint="eastAsia"/>
            <w:noProof/>
          </w:rPr>
          <w:t>三</w:t>
        </w:r>
        <w:r w:rsidR="00120784" w:rsidRPr="00ED5A98">
          <w:rPr>
            <w:rStyle w:val="af0"/>
            <w:noProof/>
          </w:rPr>
          <w:t>.5</w:t>
        </w:r>
        <w:r w:rsidR="00120784" w:rsidRPr="00ED5A98">
          <w:rPr>
            <w:rStyle w:val="af0"/>
            <w:rFonts w:hint="eastAsia"/>
            <w:noProof/>
          </w:rPr>
          <w:t>具有安全防护机制的云平台体系架构</w:t>
        </w:r>
        <w:r w:rsidR="00120784">
          <w:rPr>
            <w:noProof/>
            <w:webHidden/>
          </w:rPr>
          <w:tab/>
        </w:r>
        <w:r w:rsidR="00120784">
          <w:rPr>
            <w:noProof/>
            <w:webHidden/>
          </w:rPr>
          <w:fldChar w:fldCharType="begin"/>
        </w:r>
        <w:r w:rsidR="00120784">
          <w:rPr>
            <w:noProof/>
            <w:webHidden/>
          </w:rPr>
          <w:instrText xml:space="preserve"> PAGEREF _Toc432669364 \h </w:instrText>
        </w:r>
        <w:r w:rsidR="00120784">
          <w:rPr>
            <w:noProof/>
            <w:webHidden/>
          </w:rPr>
        </w:r>
        <w:r w:rsidR="00120784">
          <w:rPr>
            <w:noProof/>
            <w:webHidden/>
          </w:rPr>
          <w:fldChar w:fldCharType="separate"/>
        </w:r>
        <w:r w:rsidR="00120784">
          <w:rPr>
            <w:noProof/>
            <w:webHidden/>
          </w:rPr>
          <w:t>8</w:t>
        </w:r>
        <w:r w:rsidR="00120784">
          <w:rPr>
            <w:noProof/>
            <w:webHidden/>
          </w:rPr>
          <w:fldChar w:fldCharType="end"/>
        </w:r>
      </w:hyperlink>
    </w:p>
    <w:p w14:paraId="3B20CCA0" w14:textId="77777777" w:rsidR="00120784" w:rsidRDefault="00DB3A7E">
      <w:pPr>
        <w:pStyle w:val="affb"/>
        <w:tabs>
          <w:tab w:val="right" w:leader="dot" w:pos="4596"/>
        </w:tabs>
        <w:rPr>
          <w:rFonts w:asciiTheme="minorHAnsi" w:eastAsiaTheme="minorEastAsia" w:hAnsiTheme="minorHAnsi" w:cstheme="minorBidi"/>
          <w:noProof/>
          <w:kern w:val="2"/>
          <w:sz w:val="21"/>
          <w:szCs w:val="22"/>
        </w:rPr>
      </w:pPr>
      <w:hyperlink w:anchor="_Toc432669365" w:history="1">
        <w:r w:rsidR="00120784" w:rsidRPr="00ED5A98">
          <w:rPr>
            <w:rStyle w:val="af0"/>
            <w:rFonts w:hint="eastAsia"/>
            <w:noProof/>
          </w:rPr>
          <w:t>图</w:t>
        </w:r>
        <w:r w:rsidR="00120784" w:rsidRPr="00ED5A98">
          <w:rPr>
            <w:rStyle w:val="af0"/>
            <w:noProof/>
          </w:rPr>
          <w:t xml:space="preserve"> </w:t>
        </w:r>
        <w:r w:rsidR="00120784" w:rsidRPr="00ED5A98">
          <w:rPr>
            <w:rStyle w:val="af0"/>
            <w:rFonts w:hint="eastAsia"/>
            <w:noProof/>
          </w:rPr>
          <w:t>四</w:t>
        </w:r>
        <w:r w:rsidR="00120784" w:rsidRPr="00ED5A98">
          <w:rPr>
            <w:rStyle w:val="af0"/>
            <w:noProof/>
          </w:rPr>
          <w:t>.6</w:t>
        </w:r>
        <w:r w:rsidR="00120784" w:rsidRPr="00ED5A98">
          <w:rPr>
            <w:rStyle w:val="af0"/>
            <w:rFonts w:hint="eastAsia"/>
            <w:noProof/>
          </w:rPr>
          <w:t>云平台安全域逻辑划分</w:t>
        </w:r>
        <w:r w:rsidR="00120784">
          <w:rPr>
            <w:noProof/>
            <w:webHidden/>
          </w:rPr>
          <w:tab/>
        </w:r>
        <w:r w:rsidR="00120784">
          <w:rPr>
            <w:noProof/>
            <w:webHidden/>
          </w:rPr>
          <w:fldChar w:fldCharType="begin"/>
        </w:r>
        <w:r w:rsidR="00120784">
          <w:rPr>
            <w:noProof/>
            <w:webHidden/>
          </w:rPr>
          <w:instrText xml:space="preserve"> PAGEREF _Toc432669365 \h </w:instrText>
        </w:r>
        <w:r w:rsidR="00120784">
          <w:rPr>
            <w:noProof/>
            <w:webHidden/>
          </w:rPr>
        </w:r>
        <w:r w:rsidR="00120784">
          <w:rPr>
            <w:noProof/>
            <w:webHidden/>
          </w:rPr>
          <w:fldChar w:fldCharType="separate"/>
        </w:r>
        <w:r w:rsidR="00120784">
          <w:rPr>
            <w:noProof/>
            <w:webHidden/>
          </w:rPr>
          <w:t>10</w:t>
        </w:r>
        <w:r w:rsidR="00120784">
          <w:rPr>
            <w:noProof/>
            <w:webHidden/>
          </w:rPr>
          <w:fldChar w:fldCharType="end"/>
        </w:r>
      </w:hyperlink>
    </w:p>
    <w:p w14:paraId="7456EF49" w14:textId="77777777" w:rsidR="00120784" w:rsidRDefault="00DB3A7E">
      <w:pPr>
        <w:pStyle w:val="affb"/>
        <w:tabs>
          <w:tab w:val="right" w:leader="dot" w:pos="4596"/>
        </w:tabs>
        <w:rPr>
          <w:rFonts w:asciiTheme="minorHAnsi" w:eastAsiaTheme="minorEastAsia" w:hAnsiTheme="minorHAnsi" w:cstheme="minorBidi"/>
          <w:noProof/>
          <w:kern w:val="2"/>
          <w:sz w:val="21"/>
          <w:szCs w:val="22"/>
        </w:rPr>
      </w:pPr>
      <w:hyperlink w:anchor="_Toc432669366" w:history="1">
        <w:r w:rsidR="00120784" w:rsidRPr="00ED5A98">
          <w:rPr>
            <w:rStyle w:val="af0"/>
            <w:rFonts w:hint="eastAsia"/>
            <w:noProof/>
          </w:rPr>
          <w:t>图</w:t>
        </w:r>
        <w:r w:rsidR="00120784" w:rsidRPr="00ED5A98">
          <w:rPr>
            <w:rStyle w:val="af0"/>
            <w:noProof/>
          </w:rPr>
          <w:t xml:space="preserve"> </w:t>
        </w:r>
        <w:r w:rsidR="00120784" w:rsidRPr="00ED5A98">
          <w:rPr>
            <w:rStyle w:val="af0"/>
            <w:rFonts w:hint="eastAsia"/>
            <w:noProof/>
          </w:rPr>
          <w:t>四</w:t>
        </w:r>
        <w:r w:rsidR="00120784" w:rsidRPr="00ED5A98">
          <w:rPr>
            <w:rStyle w:val="af0"/>
            <w:noProof/>
          </w:rPr>
          <w:t>.7</w:t>
        </w:r>
        <w:r w:rsidR="00120784" w:rsidRPr="00ED5A98">
          <w:rPr>
            <w:rStyle w:val="af0"/>
            <w:rFonts w:hint="eastAsia"/>
            <w:noProof/>
          </w:rPr>
          <w:t>安全域划分示例</w:t>
        </w:r>
        <w:r w:rsidR="00120784">
          <w:rPr>
            <w:noProof/>
            <w:webHidden/>
          </w:rPr>
          <w:tab/>
        </w:r>
        <w:r w:rsidR="00120784">
          <w:rPr>
            <w:noProof/>
            <w:webHidden/>
          </w:rPr>
          <w:fldChar w:fldCharType="begin"/>
        </w:r>
        <w:r w:rsidR="00120784">
          <w:rPr>
            <w:noProof/>
            <w:webHidden/>
          </w:rPr>
          <w:instrText xml:space="preserve"> PAGEREF _Toc432669366 \h </w:instrText>
        </w:r>
        <w:r w:rsidR="00120784">
          <w:rPr>
            <w:noProof/>
            <w:webHidden/>
          </w:rPr>
        </w:r>
        <w:r w:rsidR="00120784">
          <w:rPr>
            <w:noProof/>
            <w:webHidden/>
          </w:rPr>
          <w:fldChar w:fldCharType="separate"/>
        </w:r>
        <w:r w:rsidR="00120784">
          <w:rPr>
            <w:noProof/>
            <w:webHidden/>
          </w:rPr>
          <w:t>11</w:t>
        </w:r>
        <w:r w:rsidR="00120784">
          <w:rPr>
            <w:noProof/>
            <w:webHidden/>
          </w:rPr>
          <w:fldChar w:fldCharType="end"/>
        </w:r>
      </w:hyperlink>
    </w:p>
    <w:p w14:paraId="4626C991" w14:textId="77777777" w:rsidR="00120784" w:rsidRDefault="00DB3A7E">
      <w:pPr>
        <w:pStyle w:val="affb"/>
        <w:tabs>
          <w:tab w:val="right" w:leader="dot" w:pos="4596"/>
        </w:tabs>
        <w:rPr>
          <w:rFonts w:asciiTheme="minorHAnsi" w:eastAsiaTheme="minorEastAsia" w:hAnsiTheme="minorHAnsi" w:cstheme="minorBidi"/>
          <w:noProof/>
          <w:kern w:val="2"/>
          <w:sz w:val="21"/>
          <w:szCs w:val="22"/>
        </w:rPr>
      </w:pPr>
      <w:hyperlink w:anchor="_Toc432669367" w:history="1">
        <w:r w:rsidR="00120784" w:rsidRPr="00ED5A98">
          <w:rPr>
            <w:rStyle w:val="af0"/>
            <w:rFonts w:hint="eastAsia"/>
            <w:noProof/>
          </w:rPr>
          <w:t>图</w:t>
        </w:r>
        <w:r w:rsidR="00120784" w:rsidRPr="00ED5A98">
          <w:rPr>
            <w:rStyle w:val="af0"/>
            <w:noProof/>
          </w:rPr>
          <w:t xml:space="preserve"> </w:t>
        </w:r>
        <w:r w:rsidR="00120784" w:rsidRPr="00ED5A98">
          <w:rPr>
            <w:rStyle w:val="af0"/>
            <w:rFonts w:hint="eastAsia"/>
            <w:noProof/>
          </w:rPr>
          <w:t>四</w:t>
        </w:r>
        <w:r w:rsidR="00120784" w:rsidRPr="00ED5A98">
          <w:rPr>
            <w:rStyle w:val="af0"/>
            <w:noProof/>
          </w:rPr>
          <w:t>.8</w:t>
        </w:r>
        <w:r w:rsidR="00120784" w:rsidRPr="00ED5A98">
          <w:rPr>
            <w:rStyle w:val="af0"/>
            <w:rFonts w:hint="eastAsia"/>
            <w:noProof/>
          </w:rPr>
          <w:t>传统安全措施的部署</w:t>
        </w:r>
        <w:r w:rsidR="00120784">
          <w:rPr>
            <w:noProof/>
            <w:webHidden/>
          </w:rPr>
          <w:tab/>
        </w:r>
        <w:r w:rsidR="00120784">
          <w:rPr>
            <w:noProof/>
            <w:webHidden/>
          </w:rPr>
          <w:fldChar w:fldCharType="begin"/>
        </w:r>
        <w:r w:rsidR="00120784">
          <w:rPr>
            <w:noProof/>
            <w:webHidden/>
          </w:rPr>
          <w:instrText xml:space="preserve"> PAGEREF _Toc432669367 \h </w:instrText>
        </w:r>
        <w:r w:rsidR="00120784">
          <w:rPr>
            <w:noProof/>
            <w:webHidden/>
          </w:rPr>
        </w:r>
        <w:r w:rsidR="00120784">
          <w:rPr>
            <w:noProof/>
            <w:webHidden/>
          </w:rPr>
          <w:fldChar w:fldCharType="separate"/>
        </w:r>
        <w:r w:rsidR="00120784">
          <w:rPr>
            <w:noProof/>
            <w:webHidden/>
          </w:rPr>
          <w:t>13</w:t>
        </w:r>
        <w:r w:rsidR="00120784">
          <w:rPr>
            <w:noProof/>
            <w:webHidden/>
          </w:rPr>
          <w:fldChar w:fldCharType="end"/>
        </w:r>
      </w:hyperlink>
    </w:p>
    <w:p w14:paraId="590F97DD" w14:textId="77777777" w:rsidR="00120784" w:rsidRDefault="00DB3A7E">
      <w:pPr>
        <w:pStyle w:val="affb"/>
        <w:tabs>
          <w:tab w:val="right" w:leader="dot" w:pos="4596"/>
        </w:tabs>
        <w:rPr>
          <w:rFonts w:asciiTheme="minorHAnsi" w:eastAsiaTheme="minorEastAsia" w:hAnsiTheme="minorHAnsi" w:cstheme="minorBidi"/>
          <w:noProof/>
          <w:kern w:val="2"/>
          <w:sz w:val="21"/>
          <w:szCs w:val="22"/>
        </w:rPr>
      </w:pPr>
      <w:hyperlink w:anchor="_Toc432669368" w:history="1">
        <w:r w:rsidR="00120784" w:rsidRPr="00ED5A98">
          <w:rPr>
            <w:rStyle w:val="af0"/>
            <w:rFonts w:hint="eastAsia"/>
            <w:noProof/>
          </w:rPr>
          <w:t>图</w:t>
        </w:r>
        <w:r w:rsidR="00120784" w:rsidRPr="00ED5A98">
          <w:rPr>
            <w:rStyle w:val="af0"/>
            <w:noProof/>
          </w:rPr>
          <w:t xml:space="preserve"> </w:t>
        </w:r>
        <w:r w:rsidR="00120784" w:rsidRPr="00ED5A98">
          <w:rPr>
            <w:rStyle w:val="af0"/>
            <w:rFonts w:hint="eastAsia"/>
            <w:noProof/>
          </w:rPr>
          <w:t>四</w:t>
        </w:r>
        <w:r w:rsidR="00120784" w:rsidRPr="00ED5A98">
          <w:rPr>
            <w:rStyle w:val="af0"/>
            <w:noProof/>
          </w:rPr>
          <w:t>.9</w:t>
        </w:r>
        <w:r w:rsidR="00120784" w:rsidRPr="00ED5A98">
          <w:rPr>
            <w:rStyle w:val="af0"/>
            <w:rFonts w:hint="eastAsia"/>
            <w:noProof/>
          </w:rPr>
          <w:t>虚拟化防火墙部署</w:t>
        </w:r>
        <w:r w:rsidR="00120784">
          <w:rPr>
            <w:noProof/>
            <w:webHidden/>
          </w:rPr>
          <w:tab/>
        </w:r>
        <w:r w:rsidR="00120784">
          <w:rPr>
            <w:noProof/>
            <w:webHidden/>
          </w:rPr>
          <w:fldChar w:fldCharType="begin"/>
        </w:r>
        <w:r w:rsidR="00120784">
          <w:rPr>
            <w:noProof/>
            <w:webHidden/>
          </w:rPr>
          <w:instrText xml:space="preserve"> PAGEREF _Toc432669368 \h </w:instrText>
        </w:r>
        <w:r w:rsidR="00120784">
          <w:rPr>
            <w:noProof/>
            <w:webHidden/>
          </w:rPr>
        </w:r>
        <w:r w:rsidR="00120784">
          <w:rPr>
            <w:noProof/>
            <w:webHidden/>
          </w:rPr>
          <w:fldChar w:fldCharType="separate"/>
        </w:r>
        <w:r w:rsidR="00120784">
          <w:rPr>
            <w:noProof/>
            <w:webHidden/>
          </w:rPr>
          <w:t>14</w:t>
        </w:r>
        <w:r w:rsidR="00120784">
          <w:rPr>
            <w:noProof/>
            <w:webHidden/>
          </w:rPr>
          <w:fldChar w:fldCharType="end"/>
        </w:r>
      </w:hyperlink>
    </w:p>
    <w:p w14:paraId="4641F178" w14:textId="77777777" w:rsidR="00120784" w:rsidRDefault="00DB3A7E">
      <w:pPr>
        <w:pStyle w:val="affb"/>
        <w:tabs>
          <w:tab w:val="right" w:leader="dot" w:pos="4596"/>
        </w:tabs>
        <w:rPr>
          <w:rFonts w:asciiTheme="minorHAnsi" w:eastAsiaTheme="minorEastAsia" w:hAnsiTheme="minorHAnsi" w:cstheme="minorBidi"/>
          <w:noProof/>
          <w:kern w:val="2"/>
          <w:sz w:val="21"/>
          <w:szCs w:val="22"/>
        </w:rPr>
      </w:pPr>
      <w:hyperlink w:anchor="_Toc432669369" w:history="1">
        <w:r w:rsidR="00120784" w:rsidRPr="00ED5A98">
          <w:rPr>
            <w:rStyle w:val="af0"/>
            <w:rFonts w:hint="eastAsia"/>
            <w:noProof/>
          </w:rPr>
          <w:t>图</w:t>
        </w:r>
        <w:r w:rsidR="00120784" w:rsidRPr="00ED5A98">
          <w:rPr>
            <w:rStyle w:val="af0"/>
            <w:noProof/>
          </w:rPr>
          <w:t xml:space="preserve"> </w:t>
        </w:r>
        <w:r w:rsidR="00120784" w:rsidRPr="00ED5A98">
          <w:rPr>
            <w:rStyle w:val="af0"/>
            <w:rFonts w:hint="eastAsia"/>
            <w:noProof/>
          </w:rPr>
          <w:t>四</w:t>
        </w:r>
        <w:r w:rsidR="00120784" w:rsidRPr="00ED5A98">
          <w:rPr>
            <w:rStyle w:val="af0"/>
            <w:noProof/>
          </w:rPr>
          <w:t>.10</w:t>
        </w:r>
        <w:r w:rsidR="00120784" w:rsidRPr="00ED5A98">
          <w:rPr>
            <w:rStyle w:val="af0"/>
            <w:rFonts w:hint="eastAsia"/>
            <w:noProof/>
          </w:rPr>
          <w:t>异常流量监测系统部署</w:t>
        </w:r>
        <w:r w:rsidR="00120784">
          <w:rPr>
            <w:noProof/>
            <w:webHidden/>
          </w:rPr>
          <w:tab/>
        </w:r>
        <w:r w:rsidR="00120784">
          <w:rPr>
            <w:noProof/>
            <w:webHidden/>
          </w:rPr>
          <w:fldChar w:fldCharType="begin"/>
        </w:r>
        <w:r w:rsidR="00120784">
          <w:rPr>
            <w:noProof/>
            <w:webHidden/>
          </w:rPr>
          <w:instrText xml:space="preserve"> PAGEREF _Toc432669369 \h </w:instrText>
        </w:r>
        <w:r w:rsidR="00120784">
          <w:rPr>
            <w:noProof/>
            <w:webHidden/>
          </w:rPr>
        </w:r>
        <w:r w:rsidR="00120784">
          <w:rPr>
            <w:noProof/>
            <w:webHidden/>
          </w:rPr>
          <w:fldChar w:fldCharType="separate"/>
        </w:r>
        <w:r w:rsidR="00120784">
          <w:rPr>
            <w:noProof/>
            <w:webHidden/>
          </w:rPr>
          <w:t>16</w:t>
        </w:r>
        <w:r w:rsidR="00120784">
          <w:rPr>
            <w:noProof/>
            <w:webHidden/>
          </w:rPr>
          <w:fldChar w:fldCharType="end"/>
        </w:r>
      </w:hyperlink>
    </w:p>
    <w:p w14:paraId="6AD96FEB" w14:textId="77777777" w:rsidR="00120784" w:rsidRDefault="00DB3A7E">
      <w:pPr>
        <w:pStyle w:val="affb"/>
        <w:tabs>
          <w:tab w:val="right" w:leader="dot" w:pos="4596"/>
        </w:tabs>
        <w:rPr>
          <w:rFonts w:asciiTheme="minorHAnsi" w:eastAsiaTheme="minorEastAsia" w:hAnsiTheme="minorHAnsi" w:cstheme="minorBidi"/>
          <w:noProof/>
          <w:kern w:val="2"/>
          <w:sz w:val="21"/>
          <w:szCs w:val="22"/>
        </w:rPr>
      </w:pPr>
      <w:hyperlink w:anchor="_Toc432669370" w:history="1">
        <w:r w:rsidR="00120784" w:rsidRPr="00ED5A98">
          <w:rPr>
            <w:rStyle w:val="af0"/>
            <w:rFonts w:hint="eastAsia"/>
            <w:noProof/>
          </w:rPr>
          <w:t>图</w:t>
        </w:r>
        <w:r w:rsidR="00120784" w:rsidRPr="00ED5A98">
          <w:rPr>
            <w:rStyle w:val="af0"/>
            <w:noProof/>
          </w:rPr>
          <w:t xml:space="preserve"> </w:t>
        </w:r>
        <w:r w:rsidR="00120784" w:rsidRPr="00ED5A98">
          <w:rPr>
            <w:rStyle w:val="af0"/>
            <w:rFonts w:hint="eastAsia"/>
            <w:noProof/>
          </w:rPr>
          <w:t>四</w:t>
        </w:r>
        <w:r w:rsidR="00120784" w:rsidRPr="00ED5A98">
          <w:rPr>
            <w:rStyle w:val="af0"/>
            <w:noProof/>
          </w:rPr>
          <w:t>.11</w:t>
        </w:r>
        <w:r w:rsidR="00120784" w:rsidRPr="00ED5A98">
          <w:rPr>
            <w:rStyle w:val="af0"/>
            <w:rFonts w:hint="eastAsia"/>
            <w:noProof/>
          </w:rPr>
          <w:t>网络入侵检测系统部署图</w:t>
        </w:r>
        <w:r w:rsidR="00120784">
          <w:rPr>
            <w:noProof/>
            <w:webHidden/>
          </w:rPr>
          <w:tab/>
        </w:r>
        <w:r w:rsidR="00120784">
          <w:rPr>
            <w:noProof/>
            <w:webHidden/>
          </w:rPr>
          <w:fldChar w:fldCharType="begin"/>
        </w:r>
        <w:r w:rsidR="00120784">
          <w:rPr>
            <w:noProof/>
            <w:webHidden/>
          </w:rPr>
          <w:instrText xml:space="preserve"> PAGEREF _Toc432669370 \h </w:instrText>
        </w:r>
        <w:r w:rsidR="00120784">
          <w:rPr>
            <w:noProof/>
            <w:webHidden/>
          </w:rPr>
        </w:r>
        <w:r w:rsidR="00120784">
          <w:rPr>
            <w:noProof/>
            <w:webHidden/>
          </w:rPr>
          <w:fldChar w:fldCharType="separate"/>
        </w:r>
        <w:r w:rsidR="00120784">
          <w:rPr>
            <w:noProof/>
            <w:webHidden/>
          </w:rPr>
          <w:t>18</w:t>
        </w:r>
        <w:r w:rsidR="00120784">
          <w:rPr>
            <w:noProof/>
            <w:webHidden/>
          </w:rPr>
          <w:fldChar w:fldCharType="end"/>
        </w:r>
      </w:hyperlink>
    </w:p>
    <w:p w14:paraId="32A776B8" w14:textId="77777777" w:rsidR="00120784" w:rsidRDefault="00DB3A7E">
      <w:pPr>
        <w:pStyle w:val="affb"/>
        <w:tabs>
          <w:tab w:val="right" w:leader="dot" w:pos="4596"/>
        </w:tabs>
        <w:rPr>
          <w:rFonts w:asciiTheme="minorHAnsi" w:eastAsiaTheme="minorEastAsia" w:hAnsiTheme="minorHAnsi" w:cstheme="minorBidi"/>
          <w:noProof/>
          <w:kern w:val="2"/>
          <w:sz w:val="21"/>
          <w:szCs w:val="22"/>
        </w:rPr>
      </w:pPr>
      <w:hyperlink w:anchor="_Toc432669371" w:history="1">
        <w:r w:rsidR="00120784" w:rsidRPr="00ED5A98">
          <w:rPr>
            <w:rStyle w:val="af0"/>
            <w:rFonts w:hint="eastAsia"/>
            <w:noProof/>
          </w:rPr>
          <w:t>图</w:t>
        </w:r>
        <w:r w:rsidR="00120784" w:rsidRPr="00ED5A98">
          <w:rPr>
            <w:rStyle w:val="af0"/>
            <w:noProof/>
          </w:rPr>
          <w:t xml:space="preserve"> </w:t>
        </w:r>
        <w:r w:rsidR="00120784" w:rsidRPr="00ED5A98">
          <w:rPr>
            <w:rStyle w:val="af0"/>
            <w:rFonts w:hint="eastAsia"/>
            <w:noProof/>
          </w:rPr>
          <w:t>四</w:t>
        </w:r>
        <w:r w:rsidR="00120784" w:rsidRPr="00ED5A98">
          <w:rPr>
            <w:rStyle w:val="af0"/>
            <w:noProof/>
          </w:rPr>
          <w:t>.12</w:t>
        </w:r>
        <w:r w:rsidR="00120784" w:rsidRPr="00ED5A98">
          <w:rPr>
            <w:rStyle w:val="af0"/>
            <w:rFonts w:hint="eastAsia"/>
            <w:noProof/>
          </w:rPr>
          <w:t>虚拟化</w:t>
        </w:r>
        <w:r w:rsidR="00120784" w:rsidRPr="00ED5A98">
          <w:rPr>
            <w:rStyle w:val="af0"/>
            <w:noProof/>
          </w:rPr>
          <w:t>Web</w:t>
        </w:r>
        <w:r w:rsidR="00120784" w:rsidRPr="00ED5A98">
          <w:rPr>
            <w:rStyle w:val="af0"/>
            <w:rFonts w:hint="eastAsia"/>
            <w:noProof/>
          </w:rPr>
          <w:t>应用防火墙部署</w:t>
        </w:r>
        <w:r w:rsidR="00120784">
          <w:rPr>
            <w:noProof/>
            <w:webHidden/>
          </w:rPr>
          <w:tab/>
        </w:r>
        <w:r w:rsidR="00120784">
          <w:rPr>
            <w:noProof/>
            <w:webHidden/>
          </w:rPr>
          <w:fldChar w:fldCharType="begin"/>
        </w:r>
        <w:r w:rsidR="00120784">
          <w:rPr>
            <w:noProof/>
            <w:webHidden/>
          </w:rPr>
          <w:instrText xml:space="preserve"> PAGEREF _Toc432669371 \h </w:instrText>
        </w:r>
        <w:r w:rsidR="00120784">
          <w:rPr>
            <w:noProof/>
            <w:webHidden/>
          </w:rPr>
        </w:r>
        <w:r w:rsidR="00120784">
          <w:rPr>
            <w:noProof/>
            <w:webHidden/>
          </w:rPr>
          <w:fldChar w:fldCharType="separate"/>
        </w:r>
        <w:r w:rsidR="00120784">
          <w:rPr>
            <w:noProof/>
            <w:webHidden/>
          </w:rPr>
          <w:t>19</w:t>
        </w:r>
        <w:r w:rsidR="00120784">
          <w:rPr>
            <w:noProof/>
            <w:webHidden/>
          </w:rPr>
          <w:fldChar w:fldCharType="end"/>
        </w:r>
      </w:hyperlink>
    </w:p>
    <w:p w14:paraId="5D823D7E" w14:textId="77777777" w:rsidR="00120784" w:rsidRDefault="00DB3A7E">
      <w:pPr>
        <w:pStyle w:val="affb"/>
        <w:tabs>
          <w:tab w:val="right" w:leader="dot" w:pos="4596"/>
        </w:tabs>
        <w:rPr>
          <w:rFonts w:asciiTheme="minorHAnsi" w:eastAsiaTheme="minorEastAsia" w:hAnsiTheme="minorHAnsi" w:cstheme="minorBidi"/>
          <w:noProof/>
          <w:kern w:val="2"/>
          <w:sz w:val="21"/>
          <w:szCs w:val="22"/>
        </w:rPr>
      </w:pPr>
      <w:hyperlink w:anchor="_Toc432669372" w:history="1">
        <w:r w:rsidR="00120784" w:rsidRPr="00ED5A98">
          <w:rPr>
            <w:rStyle w:val="af0"/>
            <w:rFonts w:hint="eastAsia"/>
            <w:noProof/>
          </w:rPr>
          <w:t>图</w:t>
        </w:r>
        <w:r w:rsidR="00120784" w:rsidRPr="00ED5A98">
          <w:rPr>
            <w:rStyle w:val="af0"/>
            <w:noProof/>
          </w:rPr>
          <w:t xml:space="preserve"> </w:t>
        </w:r>
        <w:r w:rsidR="00120784" w:rsidRPr="00ED5A98">
          <w:rPr>
            <w:rStyle w:val="af0"/>
            <w:rFonts w:hint="eastAsia"/>
            <w:noProof/>
          </w:rPr>
          <w:t>四</w:t>
        </w:r>
        <w:r w:rsidR="00120784" w:rsidRPr="00ED5A98">
          <w:rPr>
            <w:rStyle w:val="af0"/>
            <w:noProof/>
          </w:rPr>
          <w:t>.13</w:t>
        </w:r>
        <w:r w:rsidR="00120784" w:rsidRPr="00ED5A98">
          <w:rPr>
            <w:rStyle w:val="af0"/>
            <w:rFonts w:hint="eastAsia"/>
            <w:noProof/>
          </w:rPr>
          <w:t>堡垒机应用场景</w:t>
        </w:r>
        <w:r w:rsidR="00120784">
          <w:rPr>
            <w:noProof/>
            <w:webHidden/>
          </w:rPr>
          <w:tab/>
        </w:r>
        <w:r w:rsidR="00120784">
          <w:rPr>
            <w:noProof/>
            <w:webHidden/>
          </w:rPr>
          <w:fldChar w:fldCharType="begin"/>
        </w:r>
        <w:r w:rsidR="00120784">
          <w:rPr>
            <w:noProof/>
            <w:webHidden/>
          </w:rPr>
          <w:instrText xml:space="preserve"> PAGEREF _Toc432669372 \h </w:instrText>
        </w:r>
        <w:r w:rsidR="00120784">
          <w:rPr>
            <w:noProof/>
            <w:webHidden/>
          </w:rPr>
        </w:r>
        <w:r w:rsidR="00120784">
          <w:rPr>
            <w:noProof/>
            <w:webHidden/>
          </w:rPr>
          <w:fldChar w:fldCharType="separate"/>
        </w:r>
        <w:r w:rsidR="00120784">
          <w:rPr>
            <w:noProof/>
            <w:webHidden/>
          </w:rPr>
          <w:t>21</w:t>
        </w:r>
        <w:r w:rsidR="00120784">
          <w:rPr>
            <w:noProof/>
            <w:webHidden/>
          </w:rPr>
          <w:fldChar w:fldCharType="end"/>
        </w:r>
      </w:hyperlink>
    </w:p>
    <w:p w14:paraId="687E0401" w14:textId="77777777" w:rsidR="00120784" w:rsidRDefault="00DB3A7E">
      <w:pPr>
        <w:pStyle w:val="affb"/>
        <w:tabs>
          <w:tab w:val="right" w:leader="dot" w:pos="4596"/>
        </w:tabs>
        <w:rPr>
          <w:rFonts w:asciiTheme="minorHAnsi" w:eastAsiaTheme="minorEastAsia" w:hAnsiTheme="minorHAnsi" w:cstheme="minorBidi"/>
          <w:noProof/>
          <w:kern w:val="2"/>
          <w:sz w:val="21"/>
          <w:szCs w:val="22"/>
        </w:rPr>
      </w:pPr>
      <w:hyperlink w:anchor="_Toc432669373" w:history="1">
        <w:r w:rsidR="00120784" w:rsidRPr="00ED5A98">
          <w:rPr>
            <w:rStyle w:val="af0"/>
            <w:rFonts w:hint="eastAsia"/>
            <w:noProof/>
          </w:rPr>
          <w:t>图</w:t>
        </w:r>
        <w:r w:rsidR="00120784" w:rsidRPr="00ED5A98">
          <w:rPr>
            <w:rStyle w:val="af0"/>
            <w:noProof/>
          </w:rPr>
          <w:t xml:space="preserve"> </w:t>
        </w:r>
        <w:r w:rsidR="00120784" w:rsidRPr="00ED5A98">
          <w:rPr>
            <w:rStyle w:val="af0"/>
            <w:rFonts w:hint="eastAsia"/>
            <w:noProof/>
          </w:rPr>
          <w:t>四</w:t>
        </w:r>
        <w:r w:rsidR="00120784" w:rsidRPr="00ED5A98">
          <w:rPr>
            <w:rStyle w:val="af0"/>
            <w:noProof/>
          </w:rPr>
          <w:t>.14</w:t>
        </w:r>
        <w:r w:rsidR="00120784" w:rsidRPr="00ED5A98">
          <w:rPr>
            <w:rStyle w:val="af0"/>
            <w:rFonts w:hint="eastAsia"/>
            <w:noProof/>
          </w:rPr>
          <w:t>堡垒机部署图</w:t>
        </w:r>
        <w:r w:rsidR="00120784">
          <w:rPr>
            <w:noProof/>
            <w:webHidden/>
          </w:rPr>
          <w:tab/>
        </w:r>
        <w:r w:rsidR="00120784">
          <w:rPr>
            <w:noProof/>
            <w:webHidden/>
          </w:rPr>
          <w:fldChar w:fldCharType="begin"/>
        </w:r>
        <w:r w:rsidR="00120784">
          <w:rPr>
            <w:noProof/>
            <w:webHidden/>
          </w:rPr>
          <w:instrText xml:space="preserve"> PAGEREF _Toc432669373 \h </w:instrText>
        </w:r>
        <w:r w:rsidR="00120784">
          <w:rPr>
            <w:noProof/>
            <w:webHidden/>
          </w:rPr>
        </w:r>
        <w:r w:rsidR="00120784">
          <w:rPr>
            <w:noProof/>
            <w:webHidden/>
          </w:rPr>
          <w:fldChar w:fldCharType="separate"/>
        </w:r>
        <w:r w:rsidR="00120784">
          <w:rPr>
            <w:noProof/>
            <w:webHidden/>
          </w:rPr>
          <w:t>22</w:t>
        </w:r>
        <w:r w:rsidR="00120784">
          <w:rPr>
            <w:noProof/>
            <w:webHidden/>
          </w:rPr>
          <w:fldChar w:fldCharType="end"/>
        </w:r>
      </w:hyperlink>
    </w:p>
    <w:p w14:paraId="456C9685" w14:textId="77777777" w:rsidR="00120784" w:rsidRDefault="00DB3A7E">
      <w:pPr>
        <w:pStyle w:val="affb"/>
        <w:tabs>
          <w:tab w:val="right" w:leader="dot" w:pos="4596"/>
        </w:tabs>
        <w:rPr>
          <w:rFonts w:asciiTheme="minorHAnsi" w:eastAsiaTheme="minorEastAsia" w:hAnsiTheme="minorHAnsi" w:cstheme="minorBidi"/>
          <w:noProof/>
          <w:kern w:val="2"/>
          <w:sz w:val="21"/>
          <w:szCs w:val="22"/>
        </w:rPr>
      </w:pPr>
      <w:hyperlink w:anchor="_Toc432669374" w:history="1">
        <w:r w:rsidR="00120784" w:rsidRPr="00ED5A98">
          <w:rPr>
            <w:rStyle w:val="af0"/>
            <w:rFonts w:hint="eastAsia"/>
            <w:noProof/>
          </w:rPr>
          <w:t>图</w:t>
        </w:r>
        <w:r w:rsidR="00120784" w:rsidRPr="00ED5A98">
          <w:rPr>
            <w:rStyle w:val="af0"/>
            <w:noProof/>
          </w:rPr>
          <w:t xml:space="preserve"> </w:t>
        </w:r>
        <w:r w:rsidR="00120784" w:rsidRPr="00ED5A98">
          <w:rPr>
            <w:rStyle w:val="af0"/>
            <w:rFonts w:hint="eastAsia"/>
            <w:noProof/>
          </w:rPr>
          <w:t>四</w:t>
        </w:r>
        <w:r w:rsidR="00120784" w:rsidRPr="00ED5A98">
          <w:rPr>
            <w:rStyle w:val="af0"/>
            <w:noProof/>
          </w:rPr>
          <w:t>.15</w:t>
        </w:r>
        <w:r w:rsidR="00120784" w:rsidRPr="00ED5A98">
          <w:rPr>
            <w:rStyle w:val="af0"/>
            <w:rFonts w:hint="eastAsia"/>
            <w:noProof/>
          </w:rPr>
          <w:t>安全管理子区</w:t>
        </w:r>
        <w:r w:rsidR="00120784">
          <w:rPr>
            <w:noProof/>
            <w:webHidden/>
          </w:rPr>
          <w:tab/>
        </w:r>
        <w:r w:rsidR="00120784">
          <w:rPr>
            <w:noProof/>
            <w:webHidden/>
          </w:rPr>
          <w:fldChar w:fldCharType="begin"/>
        </w:r>
        <w:r w:rsidR="00120784">
          <w:rPr>
            <w:noProof/>
            <w:webHidden/>
          </w:rPr>
          <w:instrText xml:space="preserve"> PAGEREF _Toc432669374 \h </w:instrText>
        </w:r>
        <w:r w:rsidR="00120784">
          <w:rPr>
            <w:noProof/>
            <w:webHidden/>
          </w:rPr>
        </w:r>
        <w:r w:rsidR="00120784">
          <w:rPr>
            <w:noProof/>
            <w:webHidden/>
          </w:rPr>
          <w:fldChar w:fldCharType="separate"/>
        </w:r>
        <w:r w:rsidR="00120784">
          <w:rPr>
            <w:noProof/>
            <w:webHidden/>
          </w:rPr>
          <w:t>22</w:t>
        </w:r>
        <w:r w:rsidR="00120784">
          <w:rPr>
            <w:noProof/>
            <w:webHidden/>
          </w:rPr>
          <w:fldChar w:fldCharType="end"/>
        </w:r>
      </w:hyperlink>
    </w:p>
    <w:p w14:paraId="71D74554" w14:textId="77777777" w:rsidR="00120784" w:rsidRDefault="00DB3A7E">
      <w:pPr>
        <w:pStyle w:val="affb"/>
        <w:tabs>
          <w:tab w:val="right" w:leader="dot" w:pos="4596"/>
        </w:tabs>
        <w:rPr>
          <w:rFonts w:asciiTheme="minorHAnsi" w:eastAsiaTheme="minorEastAsia" w:hAnsiTheme="minorHAnsi" w:cstheme="minorBidi"/>
          <w:noProof/>
          <w:kern w:val="2"/>
          <w:sz w:val="21"/>
          <w:szCs w:val="22"/>
        </w:rPr>
      </w:pPr>
      <w:hyperlink w:anchor="_Toc432669375" w:history="1">
        <w:r w:rsidR="00120784" w:rsidRPr="00ED5A98">
          <w:rPr>
            <w:rStyle w:val="af0"/>
            <w:rFonts w:hint="eastAsia"/>
            <w:noProof/>
          </w:rPr>
          <w:t>图</w:t>
        </w:r>
        <w:r w:rsidR="00120784" w:rsidRPr="00ED5A98">
          <w:rPr>
            <w:rStyle w:val="af0"/>
            <w:noProof/>
          </w:rPr>
          <w:t xml:space="preserve"> </w:t>
        </w:r>
        <w:r w:rsidR="00120784" w:rsidRPr="00ED5A98">
          <w:rPr>
            <w:rStyle w:val="af0"/>
            <w:rFonts w:hint="eastAsia"/>
            <w:noProof/>
          </w:rPr>
          <w:t>五</w:t>
        </w:r>
        <w:r w:rsidR="00120784" w:rsidRPr="00ED5A98">
          <w:rPr>
            <w:rStyle w:val="af0"/>
            <w:noProof/>
          </w:rPr>
          <w:t>.16SDN</w:t>
        </w:r>
        <w:r w:rsidR="00120784" w:rsidRPr="00ED5A98">
          <w:rPr>
            <w:rStyle w:val="af0"/>
            <w:rFonts w:hint="eastAsia"/>
            <w:noProof/>
          </w:rPr>
          <w:t>典型架构</w:t>
        </w:r>
        <w:r w:rsidR="00120784">
          <w:rPr>
            <w:noProof/>
            <w:webHidden/>
          </w:rPr>
          <w:tab/>
        </w:r>
        <w:r w:rsidR="00120784">
          <w:rPr>
            <w:noProof/>
            <w:webHidden/>
          </w:rPr>
          <w:fldChar w:fldCharType="begin"/>
        </w:r>
        <w:r w:rsidR="00120784">
          <w:rPr>
            <w:noProof/>
            <w:webHidden/>
          </w:rPr>
          <w:instrText xml:space="preserve"> PAGEREF _Toc432669375 \h </w:instrText>
        </w:r>
        <w:r w:rsidR="00120784">
          <w:rPr>
            <w:noProof/>
            <w:webHidden/>
          </w:rPr>
        </w:r>
        <w:r w:rsidR="00120784">
          <w:rPr>
            <w:noProof/>
            <w:webHidden/>
          </w:rPr>
          <w:fldChar w:fldCharType="separate"/>
        </w:r>
        <w:r w:rsidR="00120784">
          <w:rPr>
            <w:noProof/>
            <w:webHidden/>
          </w:rPr>
          <w:t>25</w:t>
        </w:r>
        <w:r w:rsidR="00120784">
          <w:rPr>
            <w:noProof/>
            <w:webHidden/>
          </w:rPr>
          <w:fldChar w:fldCharType="end"/>
        </w:r>
      </w:hyperlink>
    </w:p>
    <w:p w14:paraId="6A8B9FA0" w14:textId="77777777" w:rsidR="00120784" w:rsidRDefault="00DB3A7E">
      <w:pPr>
        <w:pStyle w:val="affb"/>
        <w:tabs>
          <w:tab w:val="right" w:leader="dot" w:pos="4596"/>
        </w:tabs>
        <w:rPr>
          <w:rFonts w:asciiTheme="minorHAnsi" w:eastAsiaTheme="minorEastAsia" w:hAnsiTheme="minorHAnsi" w:cstheme="minorBidi"/>
          <w:noProof/>
          <w:kern w:val="2"/>
          <w:sz w:val="21"/>
          <w:szCs w:val="22"/>
        </w:rPr>
      </w:pPr>
      <w:hyperlink w:anchor="_Toc432669376" w:history="1">
        <w:r w:rsidR="00120784" w:rsidRPr="00ED5A98">
          <w:rPr>
            <w:rStyle w:val="af0"/>
            <w:rFonts w:hint="eastAsia"/>
            <w:noProof/>
          </w:rPr>
          <w:t>图</w:t>
        </w:r>
        <w:r w:rsidR="00120784" w:rsidRPr="00ED5A98">
          <w:rPr>
            <w:rStyle w:val="af0"/>
            <w:noProof/>
          </w:rPr>
          <w:t xml:space="preserve"> </w:t>
        </w:r>
        <w:r w:rsidR="00120784" w:rsidRPr="00ED5A98">
          <w:rPr>
            <w:rStyle w:val="af0"/>
            <w:rFonts w:hint="eastAsia"/>
            <w:noProof/>
          </w:rPr>
          <w:t>五</w:t>
        </w:r>
        <w:r w:rsidR="00120784" w:rsidRPr="00ED5A98">
          <w:rPr>
            <w:rStyle w:val="af0"/>
            <w:noProof/>
          </w:rPr>
          <w:t>.17</w:t>
        </w:r>
        <w:r w:rsidR="00120784" w:rsidRPr="00ED5A98">
          <w:rPr>
            <w:rStyle w:val="af0"/>
            <w:rFonts w:hint="eastAsia"/>
            <w:noProof/>
          </w:rPr>
          <w:t>软件定义安全防护体系架构</w:t>
        </w:r>
        <w:r w:rsidR="00120784">
          <w:rPr>
            <w:noProof/>
            <w:webHidden/>
          </w:rPr>
          <w:tab/>
        </w:r>
        <w:r w:rsidR="00120784">
          <w:rPr>
            <w:noProof/>
            <w:webHidden/>
          </w:rPr>
          <w:fldChar w:fldCharType="begin"/>
        </w:r>
        <w:r w:rsidR="00120784">
          <w:rPr>
            <w:noProof/>
            <w:webHidden/>
          </w:rPr>
          <w:instrText xml:space="preserve"> PAGEREF _Toc432669376 \h </w:instrText>
        </w:r>
        <w:r w:rsidR="00120784">
          <w:rPr>
            <w:noProof/>
            <w:webHidden/>
          </w:rPr>
        </w:r>
        <w:r w:rsidR="00120784">
          <w:rPr>
            <w:noProof/>
            <w:webHidden/>
          </w:rPr>
          <w:fldChar w:fldCharType="separate"/>
        </w:r>
        <w:r w:rsidR="00120784">
          <w:rPr>
            <w:noProof/>
            <w:webHidden/>
          </w:rPr>
          <w:t>25</w:t>
        </w:r>
        <w:r w:rsidR="00120784">
          <w:rPr>
            <w:noProof/>
            <w:webHidden/>
          </w:rPr>
          <w:fldChar w:fldCharType="end"/>
        </w:r>
      </w:hyperlink>
    </w:p>
    <w:p w14:paraId="09779D90" w14:textId="77777777" w:rsidR="00120784" w:rsidRDefault="00DB3A7E">
      <w:pPr>
        <w:pStyle w:val="affb"/>
        <w:tabs>
          <w:tab w:val="right" w:leader="dot" w:pos="4596"/>
        </w:tabs>
        <w:rPr>
          <w:rFonts w:asciiTheme="minorHAnsi" w:eastAsiaTheme="minorEastAsia" w:hAnsiTheme="minorHAnsi" w:cstheme="minorBidi"/>
          <w:noProof/>
          <w:kern w:val="2"/>
          <w:sz w:val="21"/>
          <w:szCs w:val="22"/>
        </w:rPr>
      </w:pPr>
      <w:hyperlink w:anchor="_Toc432669377" w:history="1">
        <w:r w:rsidR="00120784" w:rsidRPr="00ED5A98">
          <w:rPr>
            <w:rStyle w:val="af0"/>
            <w:rFonts w:hint="eastAsia"/>
            <w:noProof/>
          </w:rPr>
          <w:t>图</w:t>
        </w:r>
        <w:r w:rsidR="00120784" w:rsidRPr="00ED5A98">
          <w:rPr>
            <w:rStyle w:val="af0"/>
            <w:noProof/>
          </w:rPr>
          <w:t xml:space="preserve"> </w:t>
        </w:r>
        <w:r w:rsidR="00120784" w:rsidRPr="00ED5A98">
          <w:rPr>
            <w:rStyle w:val="af0"/>
            <w:rFonts w:hint="eastAsia"/>
            <w:noProof/>
          </w:rPr>
          <w:t>五</w:t>
        </w:r>
        <w:r w:rsidR="00120784" w:rsidRPr="00ED5A98">
          <w:rPr>
            <w:rStyle w:val="af0"/>
            <w:noProof/>
          </w:rPr>
          <w:t>.18</w:t>
        </w:r>
        <w:r w:rsidR="00120784" w:rsidRPr="00ED5A98">
          <w:rPr>
            <w:rStyle w:val="af0"/>
            <w:rFonts w:hint="eastAsia"/>
            <w:noProof/>
          </w:rPr>
          <w:t>使用</w:t>
        </w:r>
        <w:r w:rsidR="00120784" w:rsidRPr="00ED5A98">
          <w:rPr>
            <w:rStyle w:val="af0"/>
            <w:noProof/>
          </w:rPr>
          <w:t>SDN</w:t>
        </w:r>
        <w:r w:rsidR="00120784" w:rsidRPr="00ED5A98">
          <w:rPr>
            <w:rStyle w:val="af0"/>
            <w:rFonts w:hint="eastAsia"/>
            <w:noProof/>
          </w:rPr>
          <w:t>技术的安全设备部署图</w:t>
        </w:r>
        <w:r w:rsidR="00120784">
          <w:rPr>
            <w:noProof/>
            <w:webHidden/>
          </w:rPr>
          <w:tab/>
        </w:r>
        <w:r w:rsidR="00120784">
          <w:rPr>
            <w:noProof/>
            <w:webHidden/>
          </w:rPr>
          <w:fldChar w:fldCharType="begin"/>
        </w:r>
        <w:r w:rsidR="00120784">
          <w:rPr>
            <w:noProof/>
            <w:webHidden/>
          </w:rPr>
          <w:instrText xml:space="preserve"> PAGEREF _Toc432669377 \h </w:instrText>
        </w:r>
        <w:r w:rsidR="00120784">
          <w:rPr>
            <w:noProof/>
            <w:webHidden/>
          </w:rPr>
        </w:r>
        <w:r w:rsidR="00120784">
          <w:rPr>
            <w:noProof/>
            <w:webHidden/>
          </w:rPr>
          <w:fldChar w:fldCharType="separate"/>
        </w:r>
        <w:r w:rsidR="00120784">
          <w:rPr>
            <w:noProof/>
            <w:webHidden/>
          </w:rPr>
          <w:t>26</w:t>
        </w:r>
        <w:r w:rsidR="00120784">
          <w:rPr>
            <w:noProof/>
            <w:webHidden/>
          </w:rPr>
          <w:fldChar w:fldCharType="end"/>
        </w:r>
      </w:hyperlink>
    </w:p>
    <w:p w14:paraId="4CE44805" w14:textId="77777777" w:rsidR="00120784" w:rsidRDefault="00DB3A7E">
      <w:pPr>
        <w:pStyle w:val="affb"/>
        <w:tabs>
          <w:tab w:val="right" w:leader="dot" w:pos="4596"/>
        </w:tabs>
        <w:rPr>
          <w:rFonts w:asciiTheme="minorHAnsi" w:eastAsiaTheme="minorEastAsia" w:hAnsiTheme="minorHAnsi" w:cstheme="minorBidi"/>
          <w:noProof/>
          <w:kern w:val="2"/>
          <w:sz w:val="21"/>
          <w:szCs w:val="22"/>
        </w:rPr>
      </w:pPr>
      <w:hyperlink w:anchor="_Toc432669378" w:history="1">
        <w:r w:rsidR="00120784" w:rsidRPr="00ED5A98">
          <w:rPr>
            <w:rStyle w:val="af0"/>
            <w:rFonts w:hint="eastAsia"/>
            <w:noProof/>
          </w:rPr>
          <w:t>图</w:t>
        </w:r>
        <w:r w:rsidR="00120784" w:rsidRPr="00ED5A98">
          <w:rPr>
            <w:rStyle w:val="af0"/>
            <w:noProof/>
          </w:rPr>
          <w:t xml:space="preserve"> </w:t>
        </w:r>
        <w:r w:rsidR="00120784" w:rsidRPr="00ED5A98">
          <w:rPr>
            <w:rStyle w:val="af0"/>
            <w:rFonts w:hint="eastAsia"/>
            <w:noProof/>
          </w:rPr>
          <w:t>五</w:t>
        </w:r>
        <w:r w:rsidR="00120784" w:rsidRPr="00ED5A98">
          <w:rPr>
            <w:rStyle w:val="af0"/>
            <w:noProof/>
          </w:rPr>
          <w:t>.19</w:t>
        </w:r>
        <w:r w:rsidR="00120784" w:rsidRPr="00ED5A98">
          <w:rPr>
            <w:rStyle w:val="af0"/>
            <w:rFonts w:hint="eastAsia"/>
            <w:noProof/>
          </w:rPr>
          <w:t>使用</w:t>
        </w:r>
        <w:r w:rsidR="00120784" w:rsidRPr="00ED5A98">
          <w:rPr>
            <w:rStyle w:val="af0"/>
            <w:noProof/>
          </w:rPr>
          <w:t>SDN</w:t>
        </w:r>
        <w:r w:rsidR="00120784" w:rsidRPr="00ED5A98">
          <w:rPr>
            <w:rStyle w:val="af0"/>
            <w:rFonts w:hint="eastAsia"/>
            <w:noProof/>
          </w:rPr>
          <w:t>技术实现流量牵引的原理图</w:t>
        </w:r>
        <w:r w:rsidR="00120784">
          <w:rPr>
            <w:noProof/>
            <w:webHidden/>
          </w:rPr>
          <w:tab/>
        </w:r>
        <w:r w:rsidR="00120784">
          <w:rPr>
            <w:noProof/>
            <w:webHidden/>
          </w:rPr>
          <w:fldChar w:fldCharType="begin"/>
        </w:r>
        <w:r w:rsidR="00120784">
          <w:rPr>
            <w:noProof/>
            <w:webHidden/>
          </w:rPr>
          <w:instrText xml:space="preserve"> PAGEREF _Toc432669378 \h </w:instrText>
        </w:r>
        <w:r w:rsidR="00120784">
          <w:rPr>
            <w:noProof/>
            <w:webHidden/>
          </w:rPr>
        </w:r>
        <w:r w:rsidR="00120784">
          <w:rPr>
            <w:noProof/>
            <w:webHidden/>
          </w:rPr>
          <w:fldChar w:fldCharType="separate"/>
        </w:r>
        <w:r w:rsidR="00120784">
          <w:rPr>
            <w:noProof/>
            <w:webHidden/>
          </w:rPr>
          <w:t>27</w:t>
        </w:r>
        <w:r w:rsidR="00120784">
          <w:rPr>
            <w:noProof/>
            <w:webHidden/>
          </w:rPr>
          <w:fldChar w:fldCharType="end"/>
        </w:r>
      </w:hyperlink>
    </w:p>
    <w:p w14:paraId="6CABD62F" w14:textId="77777777" w:rsidR="00120784" w:rsidRDefault="00DB3A7E">
      <w:pPr>
        <w:pStyle w:val="affb"/>
        <w:tabs>
          <w:tab w:val="right" w:leader="dot" w:pos="4596"/>
        </w:tabs>
        <w:rPr>
          <w:rFonts w:asciiTheme="minorHAnsi" w:eastAsiaTheme="minorEastAsia" w:hAnsiTheme="minorHAnsi" w:cstheme="minorBidi"/>
          <w:noProof/>
          <w:kern w:val="2"/>
          <w:sz w:val="21"/>
          <w:szCs w:val="22"/>
        </w:rPr>
      </w:pPr>
      <w:hyperlink w:anchor="_Toc432669379" w:history="1">
        <w:r w:rsidR="00120784" w:rsidRPr="00ED5A98">
          <w:rPr>
            <w:rStyle w:val="af0"/>
            <w:rFonts w:hint="eastAsia"/>
            <w:noProof/>
          </w:rPr>
          <w:t>图</w:t>
        </w:r>
        <w:r w:rsidR="00120784" w:rsidRPr="00ED5A98">
          <w:rPr>
            <w:rStyle w:val="af0"/>
            <w:noProof/>
          </w:rPr>
          <w:t xml:space="preserve"> </w:t>
        </w:r>
        <w:r w:rsidR="00120784" w:rsidRPr="00ED5A98">
          <w:rPr>
            <w:rStyle w:val="af0"/>
            <w:rFonts w:hint="eastAsia"/>
            <w:noProof/>
          </w:rPr>
          <w:t>五</w:t>
        </w:r>
        <w:r w:rsidR="00120784" w:rsidRPr="00ED5A98">
          <w:rPr>
            <w:rStyle w:val="af0"/>
            <w:noProof/>
          </w:rPr>
          <w:t>.20</w:t>
        </w:r>
        <w:r w:rsidR="00120784" w:rsidRPr="00ED5A98">
          <w:rPr>
            <w:rStyle w:val="af0"/>
            <w:rFonts w:hint="eastAsia"/>
            <w:noProof/>
          </w:rPr>
          <w:t>基于手工配置的</w:t>
        </w:r>
        <w:r w:rsidR="00120784" w:rsidRPr="00ED5A98">
          <w:rPr>
            <w:rStyle w:val="af0"/>
            <w:noProof/>
          </w:rPr>
          <w:t>IPS</w:t>
        </w:r>
        <w:r w:rsidR="00120784" w:rsidRPr="00ED5A98">
          <w:rPr>
            <w:rStyle w:val="af0"/>
            <w:rFonts w:hint="eastAsia"/>
            <w:noProof/>
          </w:rPr>
          <w:t>防护模式</w:t>
        </w:r>
        <w:r w:rsidR="00120784">
          <w:rPr>
            <w:noProof/>
            <w:webHidden/>
          </w:rPr>
          <w:tab/>
        </w:r>
        <w:r w:rsidR="00120784">
          <w:rPr>
            <w:noProof/>
            <w:webHidden/>
          </w:rPr>
          <w:fldChar w:fldCharType="begin"/>
        </w:r>
        <w:r w:rsidR="00120784">
          <w:rPr>
            <w:noProof/>
            <w:webHidden/>
          </w:rPr>
          <w:instrText xml:space="preserve"> PAGEREF _Toc432669379 \h </w:instrText>
        </w:r>
        <w:r w:rsidR="00120784">
          <w:rPr>
            <w:noProof/>
            <w:webHidden/>
          </w:rPr>
        </w:r>
        <w:r w:rsidR="00120784">
          <w:rPr>
            <w:noProof/>
            <w:webHidden/>
          </w:rPr>
          <w:fldChar w:fldCharType="separate"/>
        </w:r>
        <w:r w:rsidR="00120784">
          <w:rPr>
            <w:noProof/>
            <w:webHidden/>
          </w:rPr>
          <w:t>28</w:t>
        </w:r>
        <w:r w:rsidR="00120784">
          <w:rPr>
            <w:noProof/>
            <w:webHidden/>
          </w:rPr>
          <w:fldChar w:fldCharType="end"/>
        </w:r>
      </w:hyperlink>
    </w:p>
    <w:p w14:paraId="1744B845" w14:textId="77777777" w:rsidR="00120784" w:rsidRDefault="00DB3A7E">
      <w:pPr>
        <w:pStyle w:val="affb"/>
        <w:tabs>
          <w:tab w:val="right" w:leader="dot" w:pos="4596"/>
        </w:tabs>
        <w:rPr>
          <w:rFonts w:asciiTheme="minorHAnsi" w:eastAsiaTheme="minorEastAsia" w:hAnsiTheme="minorHAnsi" w:cstheme="minorBidi"/>
          <w:noProof/>
          <w:kern w:val="2"/>
          <w:sz w:val="21"/>
          <w:szCs w:val="22"/>
        </w:rPr>
      </w:pPr>
      <w:hyperlink w:anchor="_Toc432669380" w:history="1">
        <w:r w:rsidR="00120784" w:rsidRPr="00ED5A98">
          <w:rPr>
            <w:rStyle w:val="af0"/>
            <w:rFonts w:hint="eastAsia"/>
            <w:noProof/>
          </w:rPr>
          <w:t>图</w:t>
        </w:r>
        <w:r w:rsidR="00120784" w:rsidRPr="00ED5A98">
          <w:rPr>
            <w:rStyle w:val="af0"/>
            <w:noProof/>
          </w:rPr>
          <w:t xml:space="preserve"> </w:t>
        </w:r>
        <w:r w:rsidR="00120784" w:rsidRPr="00ED5A98">
          <w:rPr>
            <w:rStyle w:val="af0"/>
            <w:rFonts w:hint="eastAsia"/>
            <w:noProof/>
          </w:rPr>
          <w:t>六</w:t>
        </w:r>
        <w:r w:rsidR="00120784" w:rsidRPr="00ED5A98">
          <w:rPr>
            <w:rStyle w:val="af0"/>
            <w:noProof/>
          </w:rPr>
          <w:t>.21</w:t>
        </w:r>
        <w:r w:rsidR="00120784" w:rsidRPr="00ED5A98">
          <w:rPr>
            <w:rStyle w:val="af0"/>
            <w:rFonts w:hint="eastAsia"/>
            <w:noProof/>
          </w:rPr>
          <w:t>服务提供者与客户之间的安全控制职责范围划分</w:t>
        </w:r>
        <w:r w:rsidR="00120784">
          <w:rPr>
            <w:noProof/>
            <w:webHidden/>
          </w:rPr>
          <w:tab/>
        </w:r>
        <w:r w:rsidR="00120784">
          <w:rPr>
            <w:noProof/>
            <w:webHidden/>
          </w:rPr>
          <w:fldChar w:fldCharType="begin"/>
        </w:r>
        <w:r w:rsidR="00120784">
          <w:rPr>
            <w:noProof/>
            <w:webHidden/>
          </w:rPr>
          <w:instrText xml:space="preserve"> PAGEREF _Toc432669380 \h </w:instrText>
        </w:r>
        <w:r w:rsidR="00120784">
          <w:rPr>
            <w:noProof/>
            <w:webHidden/>
          </w:rPr>
        </w:r>
        <w:r w:rsidR="00120784">
          <w:rPr>
            <w:noProof/>
            <w:webHidden/>
          </w:rPr>
          <w:fldChar w:fldCharType="separate"/>
        </w:r>
        <w:r w:rsidR="00120784">
          <w:rPr>
            <w:noProof/>
            <w:webHidden/>
          </w:rPr>
          <w:t>30</w:t>
        </w:r>
        <w:r w:rsidR="00120784">
          <w:rPr>
            <w:noProof/>
            <w:webHidden/>
          </w:rPr>
          <w:fldChar w:fldCharType="end"/>
        </w:r>
      </w:hyperlink>
    </w:p>
    <w:p w14:paraId="1369770D" w14:textId="239F70E5" w:rsidR="007A5196" w:rsidRPr="001C075C" w:rsidRDefault="00F5670E" w:rsidP="001C075C">
      <w:pPr>
        <w:pStyle w:val="16"/>
        <w:rPr>
          <w:rFonts w:asciiTheme="minorEastAsia" w:eastAsiaTheme="minorEastAsia" w:hAnsiTheme="minorEastAsia"/>
          <w:sz w:val="18"/>
          <w:szCs w:val="18"/>
        </w:rPr>
        <w:sectPr w:rsidR="007A5196" w:rsidRPr="001C075C" w:rsidSect="007C43EE">
          <w:headerReference w:type="even" r:id="rId20"/>
          <w:headerReference w:type="default" r:id="rId21"/>
          <w:footerReference w:type="even" r:id="rId22"/>
          <w:footerReference w:type="default" r:id="rId23"/>
          <w:headerReference w:type="first" r:id="rId24"/>
          <w:footerReference w:type="first" r:id="rId25"/>
          <w:footnotePr>
            <w:numFmt w:val="decimalEnclosedCircleChinese"/>
            <w:numRestart w:val="eachPage"/>
          </w:footnotePr>
          <w:pgSz w:w="11906" w:h="16838" w:code="9"/>
          <w:pgMar w:top="1134" w:right="1134" w:bottom="1134" w:left="1134" w:header="567" w:footer="283" w:gutter="0"/>
          <w:pgNumType w:start="1"/>
          <w:cols w:num="2" w:space="425"/>
          <w:docGrid w:type="linesAndChars" w:linePitch="312"/>
        </w:sectPr>
      </w:pPr>
      <w:r>
        <w:fldChar w:fldCharType="end"/>
      </w:r>
    </w:p>
    <w:p w14:paraId="4F8ABBBB" w14:textId="4DFCC2EC" w:rsidR="00676C8E" w:rsidRPr="001C075C" w:rsidRDefault="00676C8E" w:rsidP="00676C8E">
      <w:pPr>
        <w:pStyle w:val="aff6"/>
        <w:ind w:firstLineChars="0" w:firstLine="0"/>
        <w:rPr>
          <w:rFonts w:asciiTheme="minorEastAsia" w:eastAsiaTheme="minorEastAsia" w:hAnsiTheme="minorEastAsia"/>
          <w:b/>
          <w:sz w:val="18"/>
          <w:szCs w:val="18"/>
        </w:rPr>
      </w:pPr>
      <w:bookmarkStart w:id="17" w:name="_Toc424712045"/>
    </w:p>
    <w:p w14:paraId="5EAC2792" w14:textId="63D019C8" w:rsidR="0045576F" w:rsidRPr="001C075C" w:rsidRDefault="00676C8E" w:rsidP="00770823">
      <w:pPr>
        <w:pStyle w:val="aff6"/>
        <w:ind w:rightChars="1810" w:right="3258" w:firstLineChars="0" w:firstLine="344"/>
        <w:rPr>
          <w:rFonts w:asciiTheme="minorEastAsia" w:eastAsiaTheme="minorEastAsia" w:hAnsiTheme="minorEastAsia"/>
        </w:rPr>
      </w:pPr>
      <w:r w:rsidRPr="001C075C">
        <w:rPr>
          <w:rFonts w:asciiTheme="minorEastAsia" w:eastAsiaTheme="minorEastAsia" w:hAnsiTheme="minorEastAsia" w:hint="eastAsia"/>
        </w:rPr>
        <w:t>随着云计算技术的不断完善和发展，</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已经得到了广泛的认可和接收，许多组织已经或即将进行云计算系统建设。同时，以信息/服务为中心的模式深入人心，大量的应用正如雨后春笋般出现，组织也开始将传统的应用向云中迁移。同时，云计算技术仍处于不断发展和演进，系统更加开放和易用，功能更加强大和丰富，接口更加规范和开放。例如软件定义网络（简称SDN）技术、NFV（网络功能虚拟化）等新技术。这必将推动云计算技术的更加普及和完善。</w:t>
      </w:r>
    </w:p>
    <w:p w14:paraId="0D76FE75" w14:textId="4179E9F8" w:rsidR="0045576F" w:rsidRPr="001C075C" w:rsidRDefault="00676C8E" w:rsidP="00770823">
      <w:pPr>
        <w:pStyle w:val="aff6"/>
        <w:ind w:rightChars="1810" w:right="3258" w:firstLine="420"/>
        <w:rPr>
          <w:rFonts w:asciiTheme="minorEastAsia" w:eastAsiaTheme="minorEastAsia" w:hAnsiTheme="minorEastAsia"/>
        </w:rPr>
      </w:pPr>
      <w:r w:rsidRPr="001C075C">
        <w:rPr>
          <w:rFonts w:asciiTheme="minorEastAsia" w:eastAsiaTheme="minorEastAsia" w:hAnsiTheme="minorEastAsia" w:hint="eastAsia"/>
        </w:rPr>
        <w:t>云计算技术给传统的IT基础设施、应用、数据以及IT运营管理都带来了革命性改变，对于安全管理来说，既是挑战，也是机遇。首先，作为新技术，</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引入了新的威胁和风险，进而也影响和打破了传统的信息安全保障体系设计、实现方法和运</w:t>
      </w:r>
      <w:proofErr w:type="gramStart"/>
      <w:r w:rsidRPr="001C075C">
        <w:rPr>
          <w:rFonts w:asciiTheme="minorEastAsia" w:eastAsiaTheme="minorEastAsia" w:hAnsiTheme="minorEastAsia" w:hint="eastAsia"/>
        </w:rPr>
        <w:t>维管理</w:t>
      </w:r>
      <w:proofErr w:type="gramEnd"/>
      <w:r w:rsidRPr="001C075C">
        <w:rPr>
          <w:rFonts w:asciiTheme="minorEastAsia" w:eastAsiaTheme="minorEastAsia" w:hAnsiTheme="minorEastAsia" w:hint="eastAsia"/>
        </w:rPr>
        <w:t>体系，如网络与信息系统的安全边界的划分和防护、安全控制措施选择和部署、安全评</w:t>
      </w:r>
      <w:r w:rsidR="008A495D" w:rsidRPr="001C075C">
        <w:rPr>
          <w:rFonts w:asciiTheme="minorEastAsia" w:eastAsiaTheme="minorEastAsia" w:hAnsiTheme="minorEastAsia" w:hint="eastAsia"/>
        </w:rPr>
        <w:t>估和审计、安全监测和</w:t>
      </w:r>
      <w:proofErr w:type="gramStart"/>
      <w:r w:rsidR="008A495D" w:rsidRPr="001C075C">
        <w:rPr>
          <w:rFonts w:asciiTheme="minorEastAsia" w:eastAsiaTheme="minorEastAsia" w:hAnsiTheme="minorEastAsia" w:hint="eastAsia"/>
        </w:rPr>
        <w:t>安全运</w:t>
      </w:r>
      <w:proofErr w:type="gramEnd"/>
      <w:r w:rsidR="008A495D" w:rsidRPr="001C075C">
        <w:rPr>
          <w:rFonts w:asciiTheme="minorEastAsia" w:eastAsiaTheme="minorEastAsia" w:hAnsiTheme="minorEastAsia" w:hint="eastAsia"/>
        </w:rPr>
        <w:t>维等方面；其次，</w:t>
      </w:r>
      <w:proofErr w:type="gramStart"/>
      <w:r w:rsidR="008A495D" w:rsidRPr="001C075C">
        <w:rPr>
          <w:rFonts w:asciiTheme="minorEastAsia" w:eastAsiaTheme="minorEastAsia" w:hAnsiTheme="minorEastAsia" w:hint="eastAsia"/>
        </w:rPr>
        <w:t>云计算</w:t>
      </w:r>
      <w:proofErr w:type="gramEnd"/>
      <w:r w:rsidR="008A495D" w:rsidRPr="001C075C">
        <w:rPr>
          <w:rFonts w:asciiTheme="minorEastAsia" w:eastAsiaTheme="minorEastAsia" w:hAnsiTheme="minorEastAsia" w:hint="eastAsia"/>
        </w:rPr>
        <w:t>的资源弹性、按需</w:t>
      </w:r>
      <w:r w:rsidRPr="001C075C">
        <w:rPr>
          <w:rFonts w:asciiTheme="minorEastAsia" w:eastAsiaTheme="minorEastAsia" w:hAnsiTheme="minorEastAsia" w:hint="eastAsia"/>
        </w:rPr>
        <w:t>调配、高可靠性及资源集中化等都间接增强或有利于安全防护，同时也给安全措施改进和升级、安全应用设计和实现、</w:t>
      </w:r>
      <w:proofErr w:type="gramStart"/>
      <w:r w:rsidRPr="001C075C">
        <w:rPr>
          <w:rFonts w:asciiTheme="minorEastAsia" w:eastAsiaTheme="minorEastAsia" w:hAnsiTheme="minorEastAsia" w:hint="eastAsia"/>
        </w:rPr>
        <w:t>安全运</w:t>
      </w:r>
      <w:proofErr w:type="gramEnd"/>
      <w:r w:rsidRPr="001C075C">
        <w:rPr>
          <w:rFonts w:asciiTheme="minorEastAsia" w:eastAsiaTheme="minorEastAsia" w:hAnsiTheme="minorEastAsia" w:hint="eastAsia"/>
        </w:rPr>
        <w:t>维和管理等带来了问题和挑战，也推进了安全服务内容、实现机制和交付方式的创新和发展。</w:t>
      </w:r>
    </w:p>
    <w:p w14:paraId="3057C103" w14:textId="534ACE73" w:rsidR="00676C8E" w:rsidRPr="001C075C" w:rsidRDefault="00676C8E" w:rsidP="003806E8">
      <w:pPr>
        <w:pStyle w:val="aff6"/>
        <w:ind w:rightChars="1810" w:right="3258" w:firstLine="420"/>
        <w:rPr>
          <w:rFonts w:asciiTheme="minorEastAsia" w:eastAsiaTheme="minorEastAsia" w:hAnsiTheme="minorEastAsia"/>
        </w:rPr>
      </w:pPr>
      <w:r w:rsidRPr="001C075C">
        <w:rPr>
          <w:rFonts w:asciiTheme="minorEastAsia" w:eastAsiaTheme="minorEastAsia" w:hAnsiTheme="minorEastAsia" w:hint="eastAsia"/>
        </w:rPr>
        <w:t>根据调研数据，信息安全风险是客户采用</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所考虑重大问题之一，且国家和行业安全监管愈加严格，安全已经成为组织规划、设计、建设和使用云计算系统而急需解决的重大问题之一，尤其是不断出现的与云计算系统相关事件让组织更加担心自身的云计算系统安全保障问题。</w:t>
      </w:r>
    </w:p>
    <w:p w14:paraId="290C8FFE" w14:textId="77777777" w:rsidR="0045576F" w:rsidRPr="001C075C" w:rsidRDefault="0045576F" w:rsidP="001C075C">
      <w:pPr>
        <w:pStyle w:val="aff6"/>
        <w:ind w:rightChars="1810" w:right="3258" w:firstLineChars="0" w:firstLine="0"/>
        <w:rPr>
          <w:rFonts w:asciiTheme="minorEastAsia" w:eastAsiaTheme="minorEastAsia" w:hAnsiTheme="minorEastAsia"/>
        </w:rPr>
      </w:pPr>
    </w:p>
    <w:p w14:paraId="02C64EDF" w14:textId="77777777" w:rsidR="001C075C" w:rsidRPr="001C075C" w:rsidRDefault="001C075C" w:rsidP="001C075C">
      <w:pPr>
        <w:pStyle w:val="aff6"/>
        <w:ind w:rightChars="2912" w:right="5242" w:firstLine="420"/>
        <w:rPr>
          <w:rFonts w:asciiTheme="minorEastAsia" w:eastAsiaTheme="minorEastAsia" w:hAnsiTheme="minorEastAsia"/>
        </w:rPr>
      </w:pPr>
    </w:p>
    <w:p w14:paraId="335F6002" w14:textId="5769CC4C" w:rsidR="00AA7254" w:rsidRPr="001C075C" w:rsidRDefault="00AA7254" w:rsidP="003806E8">
      <w:pPr>
        <w:pStyle w:val="aff6"/>
        <w:ind w:firstLine="420"/>
        <w:rPr>
          <w:rFonts w:asciiTheme="minorEastAsia" w:eastAsiaTheme="minorEastAsia" w:hAnsiTheme="minorEastAsia"/>
        </w:rPr>
        <w:sectPr w:rsidR="00AA7254" w:rsidRPr="001C075C" w:rsidSect="007C43EE">
          <w:footnotePr>
            <w:numFmt w:val="decimalEnclosedCircleChinese"/>
            <w:numRestart w:val="eachPage"/>
          </w:footnotePr>
          <w:pgSz w:w="11906" w:h="16838" w:code="9"/>
          <w:pgMar w:top="1134" w:right="1134" w:bottom="1134" w:left="1134" w:header="567" w:footer="283" w:gutter="0"/>
          <w:pgNumType w:start="1"/>
          <w:cols w:space="425"/>
          <w:docGrid w:type="linesAndChars" w:linePitch="312"/>
        </w:sectPr>
      </w:pPr>
    </w:p>
    <w:p w14:paraId="18C22F95" w14:textId="0C252012" w:rsidR="007A5196" w:rsidRPr="001C075C" w:rsidRDefault="007A5196" w:rsidP="00E66F2E">
      <w:pPr>
        <w:pStyle w:val="14"/>
        <w:rPr>
          <w:rFonts w:asciiTheme="minorEastAsia" w:eastAsiaTheme="minorEastAsia" w:hAnsiTheme="minorEastAsia"/>
          <w:sz w:val="21"/>
          <w:szCs w:val="21"/>
        </w:rPr>
      </w:pPr>
      <w:bookmarkStart w:id="18" w:name="_Toc432669411"/>
      <w:proofErr w:type="gramStart"/>
      <w:r w:rsidRPr="001C075C">
        <w:rPr>
          <w:rFonts w:asciiTheme="minorEastAsia" w:eastAsiaTheme="minorEastAsia" w:hAnsiTheme="minorEastAsia" w:hint="eastAsia"/>
          <w:sz w:val="21"/>
          <w:szCs w:val="21"/>
        </w:rPr>
        <w:lastRenderedPageBreak/>
        <w:t>云计算</w:t>
      </w:r>
      <w:proofErr w:type="gramEnd"/>
      <w:r w:rsidRPr="001C075C">
        <w:rPr>
          <w:rFonts w:asciiTheme="minorEastAsia" w:eastAsiaTheme="minorEastAsia" w:hAnsiTheme="minorEastAsia" w:hint="eastAsia"/>
          <w:sz w:val="21"/>
          <w:szCs w:val="21"/>
        </w:rPr>
        <w:t>典型体系结构</w:t>
      </w:r>
      <w:bookmarkEnd w:id="17"/>
      <w:bookmarkEnd w:id="18"/>
    </w:p>
    <w:p w14:paraId="6CA8192E" w14:textId="77777777" w:rsidR="007A5196" w:rsidRPr="001C075C" w:rsidRDefault="007A5196" w:rsidP="001C075C">
      <w:pPr>
        <w:pStyle w:val="aff6"/>
        <w:ind w:firstLine="420"/>
        <w:rPr>
          <w:rFonts w:asciiTheme="minorEastAsia" w:eastAsiaTheme="minorEastAsia" w:hAnsiTheme="minorEastAsia"/>
        </w:rPr>
      </w:pP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主要是通过网络，将IT以抽象化的方式交付给客户，为基于IT的服务交付模式带来了巨大变革。</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的一些独特优势，使其广为接受，包括：大规模资源池化、资源弹性、按需分配、自动化部署、高可靠性、高运营效率及技术和IT的高透明度。</w:t>
      </w:r>
    </w:p>
    <w:p w14:paraId="07DAE071" w14:textId="77777777" w:rsidR="007A5196" w:rsidRPr="001C075C" w:rsidRDefault="007A5196" w:rsidP="001C075C">
      <w:pPr>
        <w:pStyle w:val="aff6"/>
        <w:ind w:firstLine="420"/>
        <w:rPr>
          <w:rFonts w:asciiTheme="minorEastAsia" w:eastAsiaTheme="minorEastAsia" w:hAnsiTheme="minorEastAsia"/>
        </w:rPr>
      </w:pP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平台的实现主要包括两个方式：虚拟</w:t>
      </w:r>
      <w:proofErr w:type="gramStart"/>
      <w:r w:rsidRPr="001C075C">
        <w:rPr>
          <w:rFonts w:asciiTheme="minorEastAsia" w:eastAsiaTheme="minorEastAsia" w:hAnsiTheme="minorEastAsia" w:hint="eastAsia"/>
        </w:rPr>
        <w:t>化构成</w:t>
      </w:r>
      <w:proofErr w:type="gramEnd"/>
      <w:r w:rsidRPr="001C075C">
        <w:rPr>
          <w:rFonts w:asciiTheme="minorEastAsia" w:eastAsiaTheme="minorEastAsia" w:hAnsiTheme="minorEastAsia" w:hint="eastAsia"/>
        </w:rPr>
        <w:t>的云和应用程序/服务器构成的云，其中后者的安全防护与传统方式基本相同，不再赘言，这里主要对虚拟</w:t>
      </w:r>
      <w:proofErr w:type="gramStart"/>
      <w:r w:rsidRPr="001C075C">
        <w:rPr>
          <w:rFonts w:asciiTheme="minorEastAsia" w:eastAsiaTheme="minorEastAsia" w:hAnsiTheme="minorEastAsia" w:hint="eastAsia"/>
        </w:rPr>
        <w:t>化构成</w:t>
      </w:r>
      <w:proofErr w:type="gramEnd"/>
      <w:r w:rsidRPr="001C075C">
        <w:rPr>
          <w:rFonts w:asciiTheme="minorEastAsia" w:eastAsiaTheme="minorEastAsia" w:hAnsiTheme="minorEastAsia" w:hint="eastAsia"/>
        </w:rPr>
        <w:t>的云进行讨论。</w:t>
      </w:r>
    </w:p>
    <w:p w14:paraId="72E103B9" w14:textId="77777777" w:rsidR="007A5196" w:rsidRPr="001C075C" w:rsidRDefault="007A5196" w:rsidP="001C075C">
      <w:pPr>
        <w:pStyle w:val="aff6"/>
        <w:ind w:firstLine="420"/>
        <w:rPr>
          <w:rFonts w:asciiTheme="minorEastAsia" w:eastAsiaTheme="minorEastAsia" w:hAnsiTheme="minorEastAsia"/>
        </w:rPr>
      </w:pPr>
      <w:r w:rsidRPr="001C075C">
        <w:rPr>
          <w:rFonts w:asciiTheme="minorEastAsia" w:eastAsiaTheme="minorEastAsia" w:hAnsiTheme="minorEastAsia" w:hint="eastAsia"/>
        </w:rPr>
        <w:t xml:space="preserve">目前，计算虚拟化已经成熟，并为组织所广泛采用，如VMware </w:t>
      </w:r>
      <w:proofErr w:type="spellStart"/>
      <w:r w:rsidRPr="001C075C">
        <w:rPr>
          <w:rFonts w:asciiTheme="minorEastAsia" w:eastAsiaTheme="minorEastAsia" w:hAnsiTheme="minorEastAsia" w:hint="eastAsia"/>
        </w:rPr>
        <w:t>vSphere</w:t>
      </w:r>
      <w:proofErr w:type="spellEnd"/>
      <w:r w:rsidRPr="001C075C">
        <w:rPr>
          <w:rFonts w:asciiTheme="minorEastAsia" w:eastAsiaTheme="minorEastAsia" w:hAnsiTheme="minorEastAsia" w:hint="eastAsia"/>
        </w:rPr>
        <w:t xml:space="preserve">、Citrix </w:t>
      </w:r>
      <w:proofErr w:type="spellStart"/>
      <w:r w:rsidRPr="001C075C">
        <w:rPr>
          <w:rFonts w:asciiTheme="minorEastAsia" w:eastAsiaTheme="minorEastAsia" w:hAnsiTheme="minorEastAsia" w:hint="eastAsia"/>
        </w:rPr>
        <w:t>Xen</w:t>
      </w:r>
      <w:proofErr w:type="spellEnd"/>
      <w:r w:rsidRPr="001C075C">
        <w:rPr>
          <w:rFonts w:asciiTheme="minorEastAsia" w:eastAsiaTheme="minorEastAsia" w:hAnsiTheme="minorEastAsia" w:hint="eastAsia"/>
        </w:rPr>
        <w:t>等。另外，一些用户开始尝试采用SDN、NFV等新型技术，</w:t>
      </w:r>
      <w:r w:rsidRPr="001C075C">
        <w:rPr>
          <w:rFonts w:asciiTheme="minorEastAsia" w:eastAsiaTheme="minorEastAsia" w:hAnsiTheme="minorEastAsia"/>
        </w:rPr>
        <w:t>旨在通过软件控制方式解决现网中遇到的存储、网络不能自动部署和分权分域管理问题</w:t>
      </w:r>
      <w:r w:rsidRPr="001C075C">
        <w:rPr>
          <w:rFonts w:asciiTheme="minorEastAsia" w:eastAsiaTheme="minorEastAsia" w:hAnsiTheme="minorEastAsia" w:hint="eastAsia"/>
        </w:rPr>
        <w:t>。</w:t>
      </w:r>
    </w:p>
    <w:p w14:paraId="3D58C4A5" w14:textId="77777777" w:rsidR="007A5196" w:rsidRPr="001C075C" w:rsidRDefault="007A5196" w:rsidP="007A5196">
      <w:pPr>
        <w:pStyle w:val="25"/>
        <w:rPr>
          <w:rFonts w:asciiTheme="minorEastAsia" w:eastAsiaTheme="minorEastAsia" w:hAnsiTheme="minorEastAsia"/>
          <w:sz w:val="21"/>
          <w:szCs w:val="21"/>
        </w:rPr>
      </w:pPr>
      <w:bookmarkStart w:id="19" w:name="_Toc424712046"/>
      <w:bookmarkStart w:id="20" w:name="_Toc432669412"/>
      <w:r w:rsidRPr="001C075C">
        <w:rPr>
          <w:rFonts w:asciiTheme="minorEastAsia" w:eastAsiaTheme="minorEastAsia" w:hAnsiTheme="minorEastAsia" w:hint="eastAsia"/>
          <w:sz w:val="21"/>
          <w:szCs w:val="21"/>
        </w:rPr>
        <w:t>云计算系统分类</w:t>
      </w:r>
      <w:bookmarkEnd w:id="19"/>
      <w:bookmarkEnd w:id="20"/>
    </w:p>
    <w:p w14:paraId="117CD246" w14:textId="77777777" w:rsidR="007A5196" w:rsidRPr="001C075C" w:rsidRDefault="007A5196" w:rsidP="001C075C">
      <w:pPr>
        <w:pStyle w:val="aff6"/>
        <w:ind w:firstLine="420"/>
        <w:rPr>
          <w:rFonts w:asciiTheme="minorEastAsia" w:eastAsiaTheme="minorEastAsia" w:hAnsiTheme="minorEastAsia"/>
        </w:rPr>
      </w:pPr>
      <w:r w:rsidRPr="001C075C">
        <w:rPr>
          <w:rFonts w:asciiTheme="minorEastAsia" w:eastAsiaTheme="minorEastAsia" w:hAnsiTheme="minorEastAsia" w:hint="eastAsia"/>
        </w:rPr>
        <w:t>根据NIST发布的相关规范，云计算系统按照部署方法可分为私有云、公有云、社区云、混合云。为了便于说明，以下内容将主要以</w:t>
      </w:r>
      <w:proofErr w:type="gramStart"/>
      <w:r w:rsidRPr="001C075C">
        <w:rPr>
          <w:rFonts w:asciiTheme="minorEastAsia" w:eastAsiaTheme="minorEastAsia" w:hAnsiTheme="minorEastAsia" w:hint="eastAsia"/>
        </w:rPr>
        <w:t>私有云</w:t>
      </w:r>
      <w:proofErr w:type="gramEnd"/>
      <w:r w:rsidRPr="001C075C">
        <w:rPr>
          <w:rFonts w:asciiTheme="minorEastAsia" w:eastAsiaTheme="minorEastAsia" w:hAnsiTheme="minorEastAsia" w:hint="eastAsia"/>
        </w:rPr>
        <w:t>为例进行说明。</w:t>
      </w:r>
    </w:p>
    <w:p w14:paraId="7C9B8338" w14:textId="77777777" w:rsidR="007A5196" w:rsidRPr="001C075C" w:rsidRDefault="007A5196" w:rsidP="001C075C">
      <w:pPr>
        <w:pStyle w:val="aff6"/>
        <w:ind w:firstLine="420"/>
        <w:rPr>
          <w:rFonts w:asciiTheme="minorEastAsia" w:eastAsiaTheme="minorEastAsia" w:hAnsiTheme="minorEastAsia"/>
        </w:rPr>
      </w:pPr>
      <w:r w:rsidRPr="001C075C">
        <w:rPr>
          <w:rFonts w:asciiTheme="minorEastAsia" w:eastAsiaTheme="minorEastAsia" w:hAnsiTheme="minorEastAsia" w:hint="eastAsia"/>
        </w:rPr>
        <w:t>云计算系统所采用虚拟化技术的不同，对安全防护设计和部署具有一定影响。根据有无才采用SDN、NFV技术，可分为两类：原生虚拟化系统和基于SDN技术的虚拟化系统。如无特别说明，下述描述均指原生虚拟化系统。</w:t>
      </w:r>
    </w:p>
    <w:p w14:paraId="7505F998" w14:textId="77777777" w:rsidR="007A5196" w:rsidRPr="001C075C" w:rsidRDefault="007A5196" w:rsidP="007A5196">
      <w:pPr>
        <w:pStyle w:val="25"/>
        <w:rPr>
          <w:rFonts w:asciiTheme="minorEastAsia" w:eastAsiaTheme="minorEastAsia" w:hAnsiTheme="minorEastAsia"/>
          <w:sz w:val="21"/>
          <w:szCs w:val="21"/>
        </w:rPr>
      </w:pPr>
      <w:bookmarkStart w:id="21" w:name="_Toc421561268"/>
      <w:bookmarkStart w:id="22" w:name="_Toc424712047"/>
      <w:bookmarkStart w:id="23" w:name="_Toc432669413"/>
      <w:r w:rsidRPr="001C075C">
        <w:rPr>
          <w:rFonts w:asciiTheme="minorEastAsia" w:eastAsiaTheme="minorEastAsia" w:hAnsiTheme="minorEastAsia" w:hint="eastAsia"/>
          <w:sz w:val="21"/>
          <w:szCs w:val="21"/>
        </w:rPr>
        <w:t>云计算系统典型物理架构</w:t>
      </w:r>
      <w:bookmarkEnd w:id="21"/>
      <w:bookmarkEnd w:id="22"/>
      <w:bookmarkEnd w:id="23"/>
    </w:p>
    <w:p w14:paraId="01453EF9" w14:textId="77777777" w:rsidR="007A5196" w:rsidRPr="001C075C" w:rsidRDefault="007A5196" w:rsidP="001C075C">
      <w:pPr>
        <w:pStyle w:val="aff6"/>
        <w:ind w:firstLine="420"/>
        <w:rPr>
          <w:rFonts w:asciiTheme="minorEastAsia" w:eastAsiaTheme="minorEastAsia" w:hAnsiTheme="minorEastAsia"/>
        </w:rPr>
      </w:pPr>
      <w:r w:rsidRPr="001C075C">
        <w:rPr>
          <w:rFonts w:asciiTheme="minorEastAsia" w:eastAsiaTheme="minorEastAsia" w:hAnsiTheme="minorEastAsia" w:hint="eastAsia"/>
        </w:rPr>
        <w:t>下图给出了一个典型的云计算系统的典型架构。</w:t>
      </w:r>
    </w:p>
    <w:p w14:paraId="57CC3488" w14:textId="4E6B820A" w:rsidR="00932A21" w:rsidRPr="001C075C" w:rsidRDefault="005A64D6" w:rsidP="00F67491">
      <w:pPr>
        <w:pStyle w:val="aff6"/>
        <w:ind w:firstLineChars="0" w:firstLine="0"/>
        <w:jc w:val="center"/>
        <w:rPr>
          <w:rFonts w:asciiTheme="minorEastAsia" w:eastAsiaTheme="minorEastAsia" w:hAnsiTheme="minorEastAsia"/>
        </w:rPr>
      </w:pPr>
      <w:bookmarkStart w:id="24" w:name="_Toc421561317"/>
      <w:bookmarkStart w:id="25" w:name="_Toc424712089"/>
      <w:r w:rsidRPr="001C075C">
        <w:rPr>
          <w:rFonts w:asciiTheme="minorEastAsia" w:eastAsiaTheme="minorEastAsia" w:hAnsiTheme="minorEastAsia"/>
          <w:noProof/>
        </w:rPr>
        <w:drawing>
          <wp:inline distT="0" distB="0" distL="0" distR="0" wp14:anchorId="0D68AAEE" wp14:editId="0AD81A97">
            <wp:extent cx="5395369" cy="3924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 1.1  云典型架构.gif"/>
                    <pic:cNvPicPr/>
                  </pic:nvPicPr>
                  <pic:blipFill>
                    <a:blip r:embed="rId26">
                      <a:extLst>
                        <a:ext uri="{28A0092B-C50C-407E-A947-70E740481C1C}">
                          <a14:useLocalDpi xmlns:a14="http://schemas.microsoft.com/office/drawing/2010/main" val="0"/>
                        </a:ext>
                      </a:extLst>
                    </a:blip>
                    <a:stretch>
                      <a:fillRect/>
                    </a:stretch>
                  </pic:blipFill>
                  <pic:spPr>
                    <a:xfrm>
                      <a:off x="0" y="0"/>
                      <a:ext cx="5400040" cy="3927698"/>
                    </a:xfrm>
                    <a:prstGeom prst="rect">
                      <a:avLst/>
                    </a:prstGeom>
                  </pic:spPr>
                </pic:pic>
              </a:graphicData>
            </a:graphic>
          </wp:inline>
        </w:drawing>
      </w:r>
    </w:p>
    <w:p w14:paraId="48BDA9D3" w14:textId="2F4B3CDB" w:rsidR="007A5196" w:rsidRPr="001C075C" w:rsidRDefault="0006126B" w:rsidP="00B82CC9">
      <w:pPr>
        <w:pStyle w:val="afff1"/>
        <w:rPr>
          <w:rFonts w:asciiTheme="minorEastAsia" w:eastAsiaTheme="minorEastAsia" w:hAnsiTheme="minorEastAsia"/>
          <w:sz w:val="21"/>
        </w:rPr>
      </w:pPr>
      <w:bookmarkStart w:id="26" w:name="_Toc432669360"/>
      <w:r w:rsidRPr="001C075C">
        <w:rPr>
          <w:rFonts w:asciiTheme="minorEastAsia" w:eastAsiaTheme="minorEastAsia" w:hAnsiTheme="minorEastAsia" w:hint="eastAsia"/>
          <w:sz w:val="21"/>
        </w:rPr>
        <w:t xml:space="preserve">图 </w:t>
      </w:r>
      <w:r w:rsidR="00B82CC9" w:rsidRPr="001C075C">
        <w:rPr>
          <w:rFonts w:asciiTheme="minorEastAsia" w:eastAsiaTheme="minorEastAsia" w:hAnsiTheme="minorEastAsia"/>
          <w:sz w:val="21"/>
        </w:rPr>
        <w:fldChar w:fldCharType="begin"/>
      </w:r>
      <w:r w:rsidR="00B82CC9" w:rsidRPr="001C075C">
        <w:rPr>
          <w:rFonts w:asciiTheme="minorEastAsia" w:eastAsiaTheme="minorEastAsia" w:hAnsiTheme="minorEastAsia"/>
          <w:sz w:val="21"/>
        </w:rPr>
        <w:instrText xml:space="preserve"> STYLEREF  \s "标题 1（绿盟科技）" \n </w:instrText>
      </w:r>
      <w:r w:rsidR="00B82CC9"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hint="eastAsia"/>
          <w:noProof/>
          <w:sz w:val="21"/>
        </w:rPr>
        <w:t>一</w:t>
      </w:r>
      <w:r w:rsidR="00B82CC9" w:rsidRPr="001C075C">
        <w:rPr>
          <w:rFonts w:asciiTheme="minorEastAsia" w:eastAsiaTheme="minorEastAsia" w:hAnsiTheme="minorEastAsia"/>
          <w:sz w:val="21"/>
        </w:rPr>
        <w:fldChar w:fldCharType="end"/>
      </w:r>
      <w:r w:rsidRPr="001C075C">
        <w:rPr>
          <w:rFonts w:asciiTheme="minorEastAsia" w:eastAsiaTheme="minorEastAsia" w:hAnsiTheme="minorEastAsia"/>
          <w:sz w:val="21"/>
        </w:rPr>
        <w:t>.</w:t>
      </w:r>
      <w:r w:rsidR="00120784" w:rsidRPr="001C075C">
        <w:rPr>
          <w:rFonts w:asciiTheme="minorEastAsia" w:eastAsiaTheme="minorEastAsia" w:hAnsiTheme="minorEastAsia"/>
          <w:sz w:val="21"/>
        </w:rPr>
        <w:fldChar w:fldCharType="begin"/>
      </w:r>
      <w:r w:rsidR="00120784" w:rsidRPr="001C075C">
        <w:rPr>
          <w:rFonts w:asciiTheme="minorEastAsia" w:eastAsiaTheme="minorEastAsia" w:hAnsiTheme="minorEastAsia"/>
          <w:sz w:val="21"/>
        </w:rPr>
        <w:instrText xml:space="preserve"> SEQ 图 \* ARABIC \s 1  </w:instrText>
      </w:r>
      <w:r w:rsidR="00120784"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noProof/>
          <w:sz w:val="21"/>
        </w:rPr>
        <w:t>1</w:t>
      </w:r>
      <w:r w:rsidR="00120784" w:rsidRPr="001C075C">
        <w:rPr>
          <w:rFonts w:asciiTheme="minorEastAsia" w:eastAsiaTheme="minorEastAsia" w:hAnsiTheme="minorEastAsia"/>
          <w:sz w:val="21"/>
        </w:rPr>
        <w:fldChar w:fldCharType="end"/>
      </w:r>
      <w:proofErr w:type="gramStart"/>
      <w:r w:rsidR="007A5196" w:rsidRPr="001C075C">
        <w:rPr>
          <w:rFonts w:asciiTheme="minorEastAsia" w:eastAsiaTheme="minorEastAsia" w:hAnsiTheme="minorEastAsia" w:hint="eastAsia"/>
          <w:sz w:val="21"/>
        </w:rPr>
        <w:t>云典型</w:t>
      </w:r>
      <w:proofErr w:type="gramEnd"/>
      <w:r w:rsidR="007A5196" w:rsidRPr="001C075C">
        <w:rPr>
          <w:rFonts w:asciiTheme="minorEastAsia" w:eastAsiaTheme="minorEastAsia" w:hAnsiTheme="minorEastAsia" w:hint="eastAsia"/>
          <w:sz w:val="21"/>
        </w:rPr>
        <w:t>架构</w:t>
      </w:r>
      <w:bookmarkEnd w:id="24"/>
      <w:bookmarkEnd w:id="25"/>
      <w:bookmarkEnd w:id="26"/>
    </w:p>
    <w:p w14:paraId="2F28E5F6"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云计算系统通常具有以下特征：</w:t>
      </w:r>
    </w:p>
    <w:p w14:paraId="4F0ACDD5" w14:textId="77777777" w:rsidR="007A5196" w:rsidRPr="001C075C" w:rsidRDefault="007A5196" w:rsidP="000432A5">
      <w:pPr>
        <w:pStyle w:val="aff6"/>
        <w:numPr>
          <w:ilvl w:val="0"/>
          <w:numId w:val="22"/>
        </w:numPr>
        <w:ind w:firstLineChars="0"/>
        <w:rPr>
          <w:rFonts w:asciiTheme="minorEastAsia" w:eastAsiaTheme="minorEastAsia" w:hAnsiTheme="minorEastAsia"/>
        </w:rPr>
      </w:pPr>
      <w:r w:rsidRPr="001C075C">
        <w:rPr>
          <w:rFonts w:asciiTheme="minorEastAsia" w:eastAsiaTheme="minorEastAsia" w:hAnsiTheme="minorEastAsia" w:hint="eastAsia"/>
        </w:rPr>
        <w:lastRenderedPageBreak/>
        <w:t>核心交换机一般采用高性能数据中心级交换机搭建，支持虚拟化技术，并提供Internet、内部网络、外部专用网络的接入。通过汇聚交换机（支持虚拟化）提供x86服务器、小型机等服务器的接入。</w:t>
      </w:r>
    </w:p>
    <w:p w14:paraId="6C873872" w14:textId="77777777" w:rsidR="007A5196" w:rsidRPr="001C075C" w:rsidRDefault="007A5196" w:rsidP="000432A5">
      <w:pPr>
        <w:pStyle w:val="aff6"/>
        <w:numPr>
          <w:ilvl w:val="0"/>
          <w:numId w:val="22"/>
        </w:numPr>
        <w:ind w:firstLineChars="0"/>
        <w:rPr>
          <w:rFonts w:asciiTheme="minorEastAsia" w:eastAsiaTheme="minorEastAsia" w:hAnsiTheme="minorEastAsia"/>
        </w:rPr>
      </w:pPr>
      <w:r w:rsidRPr="001C075C">
        <w:rPr>
          <w:rFonts w:asciiTheme="minorEastAsia" w:eastAsiaTheme="minorEastAsia" w:hAnsiTheme="minorEastAsia" w:hint="eastAsia"/>
        </w:rPr>
        <w:t>与互联网相关，可以提供VPN接入，外发访问，以及公众用户对云的访问。</w:t>
      </w:r>
    </w:p>
    <w:p w14:paraId="1A8D65FA" w14:textId="77777777" w:rsidR="007A5196" w:rsidRPr="001C075C" w:rsidRDefault="007A5196" w:rsidP="000432A5">
      <w:pPr>
        <w:pStyle w:val="aff6"/>
        <w:numPr>
          <w:ilvl w:val="0"/>
          <w:numId w:val="22"/>
        </w:numPr>
        <w:ind w:firstLineChars="0"/>
        <w:rPr>
          <w:rFonts w:asciiTheme="minorEastAsia" w:eastAsiaTheme="minorEastAsia" w:hAnsiTheme="minorEastAsia"/>
        </w:rPr>
      </w:pPr>
      <w:r w:rsidRPr="001C075C">
        <w:rPr>
          <w:rFonts w:asciiTheme="minorEastAsia" w:eastAsiaTheme="minorEastAsia" w:hAnsiTheme="minorEastAsia" w:hint="eastAsia"/>
        </w:rPr>
        <w:t>与内部网络相同，可以提供内部用户对云的访问，以及和内部其他系统进行信息交互。</w:t>
      </w:r>
    </w:p>
    <w:p w14:paraId="3D8DE556" w14:textId="77777777" w:rsidR="007A5196" w:rsidRPr="001C075C" w:rsidRDefault="007A5196" w:rsidP="000432A5">
      <w:pPr>
        <w:pStyle w:val="aff6"/>
        <w:numPr>
          <w:ilvl w:val="0"/>
          <w:numId w:val="22"/>
        </w:numPr>
        <w:ind w:firstLineChars="0"/>
        <w:rPr>
          <w:rFonts w:asciiTheme="minorEastAsia" w:eastAsiaTheme="minorEastAsia" w:hAnsiTheme="minorEastAsia"/>
        </w:rPr>
      </w:pPr>
      <w:r w:rsidRPr="001C075C">
        <w:rPr>
          <w:rFonts w:asciiTheme="minorEastAsia" w:eastAsiaTheme="minorEastAsia" w:hAnsiTheme="minorEastAsia" w:hint="eastAsia"/>
        </w:rPr>
        <w:t>都有大量的刀片式服务器，并通过虚拟化软件，实现对计算资源的抽象和池化。</w:t>
      </w:r>
    </w:p>
    <w:p w14:paraId="07A3F2F5" w14:textId="77777777" w:rsidR="007A5196" w:rsidRPr="001C075C" w:rsidRDefault="007A5196" w:rsidP="000432A5">
      <w:pPr>
        <w:pStyle w:val="aff6"/>
        <w:numPr>
          <w:ilvl w:val="0"/>
          <w:numId w:val="22"/>
        </w:numPr>
        <w:ind w:firstLineChars="0"/>
        <w:rPr>
          <w:rFonts w:asciiTheme="minorEastAsia" w:eastAsiaTheme="minorEastAsia" w:hAnsiTheme="minorEastAsia"/>
        </w:rPr>
      </w:pPr>
      <w:r w:rsidRPr="001C075C">
        <w:rPr>
          <w:rFonts w:asciiTheme="minorEastAsia" w:eastAsiaTheme="minorEastAsia" w:hAnsiTheme="minorEastAsia" w:hint="eastAsia"/>
        </w:rPr>
        <w:t>具有SAN、NAS存储系统。具有独立的存储网络。</w:t>
      </w:r>
    </w:p>
    <w:p w14:paraId="37AC44E5" w14:textId="77777777" w:rsidR="007A5196" w:rsidRPr="001C075C" w:rsidRDefault="007A5196" w:rsidP="000432A5">
      <w:pPr>
        <w:pStyle w:val="aff6"/>
        <w:numPr>
          <w:ilvl w:val="0"/>
          <w:numId w:val="22"/>
        </w:numPr>
        <w:ind w:firstLineChars="0"/>
        <w:rPr>
          <w:rFonts w:asciiTheme="minorEastAsia" w:eastAsiaTheme="minorEastAsia" w:hAnsiTheme="minorEastAsia"/>
        </w:rPr>
      </w:pPr>
      <w:r w:rsidRPr="001C075C">
        <w:rPr>
          <w:rFonts w:asciiTheme="minorEastAsia" w:eastAsiaTheme="minorEastAsia" w:hAnsiTheme="minorEastAsia" w:hint="eastAsia"/>
        </w:rPr>
        <w:t>具有独立的综合管理平台，实现对云的运营管理。</w:t>
      </w:r>
    </w:p>
    <w:p w14:paraId="66DBDF41" w14:textId="77777777" w:rsidR="007A5196" w:rsidRPr="001C075C" w:rsidRDefault="007A5196" w:rsidP="000432A5">
      <w:pPr>
        <w:pStyle w:val="aff6"/>
        <w:numPr>
          <w:ilvl w:val="0"/>
          <w:numId w:val="22"/>
        </w:numPr>
        <w:ind w:firstLineChars="0"/>
        <w:rPr>
          <w:rFonts w:asciiTheme="minorEastAsia" w:eastAsiaTheme="minorEastAsia" w:hAnsiTheme="minorEastAsia"/>
        </w:rPr>
      </w:pPr>
      <w:r w:rsidRPr="001C075C">
        <w:rPr>
          <w:rFonts w:asciiTheme="minorEastAsia" w:eastAsiaTheme="minorEastAsia" w:hAnsiTheme="minorEastAsia" w:hint="eastAsia"/>
        </w:rPr>
        <w:t>具有带外网管系统，实现对</w:t>
      </w:r>
      <w:proofErr w:type="gramStart"/>
      <w:r w:rsidRPr="001C075C">
        <w:rPr>
          <w:rFonts w:asciiTheme="minorEastAsia" w:eastAsiaTheme="minorEastAsia" w:hAnsiTheme="minorEastAsia" w:hint="eastAsia"/>
        </w:rPr>
        <w:t>整个云</w:t>
      </w:r>
      <w:proofErr w:type="gramEnd"/>
      <w:r w:rsidRPr="001C075C">
        <w:rPr>
          <w:rFonts w:asciiTheme="minorEastAsia" w:eastAsiaTheme="minorEastAsia" w:hAnsiTheme="minorEastAsia" w:hint="eastAsia"/>
        </w:rPr>
        <w:t>的运维管理。</w:t>
      </w:r>
    </w:p>
    <w:p w14:paraId="1C10A731" w14:textId="77777777" w:rsidR="007A5196" w:rsidRPr="001C075C" w:rsidRDefault="007A5196" w:rsidP="007A5196">
      <w:pPr>
        <w:pStyle w:val="25"/>
        <w:rPr>
          <w:rFonts w:asciiTheme="minorEastAsia" w:eastAsiaTheme="minorEastAsia" w:hAnsiTheme="minorEastAsia"/>
          <w:sz w:val="21"/>
          <w:szCs w:val="21"/>
        </w:rPr>
      </w:pPr>
      <w:bookmarkStart w:id="27" w:name="_Toc424712048"/>
      <w:bookmarkStart w:id="28" w:name="_Toc432669414"/>
      <w:r w:rsidRPr="001C075C">
        <w:rPr>
          <w:rFonts w:asciiTheme="minorEastAsia" w:eastAsiaTheme="minorEastAsia" w:hAnsiTheme="minorEastAsia" w:hint="eastAsia"/>
          <w:sz w:val="21"/>
          <w:szCs w:val="21"/>
        </w:rPr>
        <w:t>云计算系统逻辑结构</w:t>
      </w:r>
      <w:bookmarkEnd w:id="27"/>
      <w:bookmarkEnd w:id="28"/>
    </w:p>
    <w:p w14:paraId="45EACFD4"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云计算系统 一般都包括三个层次两个平台：基础设施即服务(</w:t>
      </w:r>
      <w:proofErr w:type="spellStart"/>
      <w:r w:rsidRPr="001C075C">
        <w:rPr>
          <w:rFonts w:asciiTheme="minorEastAsia" w:eastAsiaTheme="minorEastAsia" w:hAnsiTheme="minorEastAsia" w:hint="eastAsia"/>
        </w:rPr>
        <w:t>IaaS</w:t>
      </w:r>
      <w:proofErr w:type="spellEnd"/>
      <w:r w:rsidRPr="001C075C">
        <w:rPr>
          <w:rFonts w:asciiTheme="minorEastAsia" w:eastAsiaTheme="minorEastAsia" w:hAnsiTheme="minorEastAsia" w:hint="eastAsia"/>
        </w:rPr>
        <w:t>)、平台即服务（</w:t>
      </w:r>
      <w:proofErr w:type="spellStart"/>
      <w:r w:rsidRPr="001C075C">
        <w:rPr>
          <w:rFonts w:asciiTheme="minorEastAsia" w:eastAsiaTheme="minorEastAsia" w:hAnsiTheme="minorEastAsia" w:hint="eastAsia"/>
        </w:rPr>
        <w:t>PaaS</w:t>
      </w:r>
      <w:proofErr w:type="spellEnd"/>
      <w:r w:rsidRPr="001C075C">
        <w:rPr>
          <w:rFonts w:asciiTheme="minorEastAsia" w:eastAsiaTheme="minorEastAsia" w:hAnsiTheme="minorEastAsia" w:hint="eastAsia"/>
        </w:rPr>
        <w:t>）、</w:t>
      </w:r>
      <w:proofErr w:type="gramStart"/>
      <w:r w:rsidRPr="001C075C">
        <w:rPr>
          <w:rFonts w:asciiTheme="minorEastAsia" w:eastAsiaTheme="minorEastAsia" w:hAnsiTheme="minorEastAsia" w:hint="eastAsia"/>
        </w:rPr>
        <w:t>云软件</w:t>
      </w:r>
      <w:proofErr w:type="gramEnd"/>
      <w:r w:rsidRPr="001C075C">
        <w:rPr>
          <w:rFonts w:asciiTheme="minorEastAsia" w:eastAsiaTheme="minorEastAsia" w:hAnsiTheme="minorEastAsia" w:hint="eastAsia"/>
        </w:rPr>
        <w:t>即服务（</w:t>
      </w:r>
      <w:proofErr w:type="spellStart"/>
      <w:r w:rsidRPr="001C075C">
        <w:rPr>
          <w:rFonts w:asciiTheme="minorEastAsia" w:eastAsiaTheme="minorEastAsia" w:hAnsiTheme="minorEastAsia" w:hint="eastAsia"/>
        </w:rPr>
        <w:t>SaaS</w:t>
      </w:r>
      <w:proofErr w:type="spellEnd"/>
      <w:r w:rsidRPr="001C075C">
        <w:rPr>
          <w:rFonts w:asciiTheme="minorEastAsia" w:eastAsiaTheme="minorEastAsia" w:hAnsiTheme="minorEastAsia" w:hint="eastAsia"/>
        </w:rPr>
        <w:t>）、</w:t>
      </w:r>
      <w:proofErr w:type="gramStart"/>
      <w:r w:rsidRPr="001C075C">
        <w:rPr>
          <w:rFonts w:asciiTheme="minorEastAsia" w:eastAsiaTheme="minorEastAsia" w:hAnsiTheme="minorEastAsia" w:hint="eastAsia"/>
        </w:rPr>
        <w:t>云管理</w:t>
      </w:r>
      <w:proofErr w:type="gramEnd"/>
      <w:r w:rsidRPr="001C075C">
        <w:rPr>
          <w:rFonts w:asciiTheme="minorEastAsia" w:eastAsiaTheme="minorEastAsia" w:hAnsiTheme="minorEastAsia" w:hint="eastAsia"/>
        </w:rPr>
        <w:t>平台和运</w:t>
      </w:r>
      <w:proofErr w:type="gramStart"/>
      <w:r w:rsidRPr="001C075C">
        <w:rPr>
          <w:rFonts w:asciiTheme="minorEastAsia" w:eastAsiaTheme="minorEastAsia" w:hAnsiTheme="minorEastAsia" w:hint="eastAsia"/>
        </w:rPr>
        <w:t>维管理</w:t>
      </w:r>
      <w:proofErr w:type="gramEnd"/>
      <w:r w:rsidRPr="001C075C">
        <w:rPr>
          <w:rFonts w:asciiTheme="minorEastAsia" w:eastAsiaTheme="minorEastAsia" w:hAnsiTheme="minorEastAsia" w:hint="eastAsia"/>
        </w:rPr>
        <w:t>平台。如下图所示：</w:t>
      </w:r>
    </w:p>
    <w:p w14:paraId="5C33C75D" w14:textId="7917AF67" w:rsidR="007A5196" w:rsidRPr="001C075C" w:rsidRDefault="005A64D6" w:rsidP="00052D5F">
      <w:pPr>
        <w:pStyle w:val="aff6"/>
        <w:ind w:firstLineChars="0" w:firstLine="0"/>
        <w:jc w:val="center"/>
        <w:rPr>
          <w:rFonts w:asciiTheme="minorEastAsia" w:eastAsiaTheme="minorEastAsia" w:hAnsiTheme="minorEastAsia"/>
        </w:rPr>
      </w:pPr>
      <w:r w:rsidRPr="001C075C">
        <w:rPr>
          <w:rFonts w:asciiTheme="minorEastAsia" w:eastAsiaTheme="minorEastAsia" w:hAnsiTheme="minorEastAsia"/>
          <w:noProof/>
        </w:rPr>
        <w:drawing>
          <wp:inline distT="0" distB="0" distL="0" distR="0" wp14:anchorId="1CB10A44" wp14:editId="216A764D">
            <wp:extent cx="5400040" cy="33997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云典型逻辑结构.gif"/>
                    <pic:cNvPicPr/>
                  </pic:nvPicPr>
                  <pic:blipFill>
                    <a:blip r:embed="rId27">
                      <a:extLst>
                        <a:ext uri="{28A0092B-C50C-407E-A947-70E740481C1C}">
                          <a14:useLocalDpi xmlns:a14="http://schemas.microsoft.com/office/drawing/2010/main" val="0"/>
                        </a:ext>
                      </a:extLst>
                    </a:blip>
                    <a:stretch>
                      <a:fillRect/>
                    </a:stretch>
                  </pic:blipFill>
                  <pic:spPr>
                    <a:xfrm>
                      <a:off x="0" y="0"/>
                      <a:ext cx="5400040" cy="3399790"/>
                    </a:xfrm>
                    <a:prstGeom prst="rect">
                      <a:avLst/>
                    </a:prstGeom>
                  </pic:spPr>
                </pic:pic>
              </a:graphicData>
            </a:graphic>
          </wp:inline>
        </w:drawing>
      </w:r>
    </w:p>
    <w:p w14:paraId="49742256" w14:textId="14471D3D" w:rsidR="007A5196" w:rsidRPr="001C075C" w:rsidRDefault="0006126B" w:rsidP="00B82CC9">
      <w:pPr>
        <w:pStyle w:val="afff1"/>
        <w:rPr>
          <w:rFonts w:asciiTheme="minorEastAsia" w:eastAsiaTheme="minorEastAsia" w:hAnsiTheme="minorEastAsia"/>
          <w:sz w:val="21"/>
        </w:rPr>
      </w:pPr>
      <w:bookmarkStart w:id="29" w:name="_Toc424712090"/>
      <w:bookmarkStart w:id="30" w:name="_Toc432669361"/>
      <w:r w:rsidRPr="001C075C">
        <w:rPr>
          <w:rFonts w:asciiTheme="minorEastAsia" w:eastAsiaTheme="minorEastAsia" w:hAnsiTheme="minorEastAsia" w:hint="eastAsia"/>
          <w:sz w:val="21"/>
        </w:rPr>
        <w:t xml:space="preserve">图 </w:t>
      </w:r>
      <w:r w:rsidR="00B82CC9" w:rsidRPr="001C075C">
        <w:rPr>
          <w:rFonts w:asciiTheme="minorEastAsia" w:eastAsiaTheme="minorEastAsia" w:hAnsiTheme="minorEastAsia"/>
          <w:sz w:val="21"/>
        </w:rPr>
        <w:fldChar w:fldCharType="begin"/>
      </w:r>
      <w:r w:rsidR="00B82CC9" w:rsidRPr="001C075C">
        <w:rPr>
          <w:rFonts w:asciiTheme="minorEastAsia" w:eastAsiaTheme="minorEastAsia" w:hAnsiTheme="minorEastAsia"/>
          <w:sz w:val="21"/>
        </w:rPr>
        <w:instrText xml:space="preserve"> STYLEREF  \s "标题 1（绿盟科技）" \n </w:instrText>
      </w:r>
      <w:r w:rsidR="00B82CC9"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hint="eastAsia"/>
          <w:noProof/>
          <w:sz w:val="21"/>
        </w:rPr>
        <w:t>一</w:t>
      </w:r>
      <w:r w:rsidR="00B82CC9" w:rsidRPr="001C075C">
        <w:rPr>
          <w:rFonts w:asciiTheme="minorEastAsia" w:eastAsiaTheme="minorEastAsia" w:hAnsiTheme="minorEastAsia"/>
          <w:sz w:val="21"/>
        </w:rPr>
        <w:fldChar w:fldCharType="end"/>
      </w:r>
      <w:r w:rsidRPr="001C075C">
        <w:rPr>
          <w:rFonts w:asciiTheme="minorEastAsia" w:eastAsiaTheme="minorEastAsia" w:hAnsiTheme="minorEastAsia"/>
          <w:sz w:val="21"/>
        </w:rPr>
        <w:t>.</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hint="eastAsia"/>
          <w:sz w:val="21"/>
        </w:rPr>
        <w:instrText>SEQ 图 \* ARABIC \s 1</w:instrText>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noProof/>
          <w:sz w:val="21"/>
        </w:rPr>
        <w:t>2</w:t>
      </w:r>
      <w:r w:rsidRPr="001C075C">
        <w:rPr>
          <w:rFonts w:asciiTheme="minorEastAsia" w:eastAsiaTheme="minorEastAsia" w:hAnsiTheme="minorEastAsia"/>
          <w:sz w:val="21"/>
        </w:rPr>
        <w:fldChar w:fldCharType="end"/>
      </w:r>
      <w:proofErr w:type="gramStart"/>
      <w:r w:rsidR="007A5196" w:rsidRPr="001C075C">
        <w:rPr>
          <w:rFonts w:asciiTheme="minorEastAsia" w:eastAsiaTheme="minorEastAsia" w:hAnsiTheme="minorEastAsia" w:hint="eastAsia"/>
          <w:sz w:val="21"/>
        </w:rPr>
        <w:t>云典型</w:t>
      </w:r>
      <w:proofErr w:type="gramEnd"/>
      <w:r w:rsidR="007A5196" w:rsidRPr="001C075C">
        <w:rPr>
          <w:rFonts w:asciiTheme="minorEastAsia" w:eastAsiaTheme="minorEastAsia" w:hAnsiTheme="minorEastAsia" w:hint="eastAsia"/>
          <w:sz w:val="21"/>
        </w:rPr>
        <w:t>逻辑结构</w:t>
      </w:r>
      <w:bookmarkEnd w:id="29"/>
      <w:bookmarkEnd w:id="30"/>
    </w:p>
    <w:p w14:paraId="07561822"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简单说明如下：</w:t>
      </w:r>
    </w:p>
    <w:p w14:paraId="0CE8907E" w14:textId="4179AFF2" w:rsidR="007A5196" w:rsidRPr="001C075C" w:rsidRDefault="007A5196" w:rsidP="000432A5">
      <w:pPr>
        <w:pStyle w:val="aff6"/>
        <w:numPr>
          <w:ilvl w:val="0"/>
          <w:numId w:val="23"/>
        </w:numPr>
        <w:ind w:firstLineChars="0"/>
        <w:rPr>
          <w:rFonts w:asciiTheme="minorEastAsia" w:eastAsiaTheme="minorEastAsia" w:hAnsiTheme="minorEastAsia"/>
        </w:rPr>
      </w:pPr>
      <w:r w:rsidRPr="001C075C">
        <w:rPr>
          <w:rFonts w:asciiTheme="minorEastAsia" w:eastAsiaTheme="minorEastAsia" w:hAnsiTheme="minorEastAsia" w:hint="eastAsia"/>
        </w:rPr>
        <w:t>基础设施即服务层（</w:t>
      </w:r>
      <w:proofErr w:type="spellStart"/>
      <w:r w:rsidRPr="001C075C">
        <w:rPr>
          <w:rFonts w:asciiTheme="minorEastAsia" w:eastAsiaTheme="minorEastAsia" w:hAnsiTheme="minorEastAsia" w:hint="eastAsia"/>
        </w:rPr>
        <w:t>IaaS</w:t>
      </w:r>
      <w:proofErr w:type="spellEnd"/>
      <w:r w:rsidRPr="001C075C">
        <w:rPr>
          <w:rFonts w:asciiTheme="minorEastAsia" w:eastAsiaTheme="minorEastAsia" w:hAnsiTheme="minorEastAsia" w:hint="eastAsia"/>
        </w:rPr>
        <w:t>）：包括了各种服务器、存储、网络设备、链路等各种物理资源，以及虚拟化</w:t>
      </w:r>
      <w:r w:rsidR="00EC19A9" w:rsidRPr="001C075C">
        <w:rPr>
          <w:rFonts w:asciiTheme="minorEastAsia" w:eastAsiaTheme="minorEastAsia" w:hAnsiTheme="minorEastAsia" w:hint="eastAsia"/>
        </w:rPr>
        <w:t>管理程序和对外提供服务的接口。可以基于此</w:t>
      </w:r>
      <w:proofErr w:type="gramStart"/>
      <w:r w:rsidR="00EC19A9" w:rsidRPr="001C075C">
        <w:rPr>
          <w:rFonts w:asciiTheme="minorEastAsia" w:eastAsiaTheme="minorEastAsia" w:hAnsiTheme="minorEastAsia" w:hint="eastAsia"/>
        </w:rPr>
        <w:t>层对外</w:t>
      </w:r>
      <w:proofErr w:type="gramEnd"/>
      <w:r w:rsidR="00EC19A9" w:rsidRPr="001C075C">
        <w:rPr>
          <w:rFonts w:asciiTheme="minorEastAsia" w:eastAsiaTheme="minorEastAsia" w:hAnsiTheme="minorEastAsia" w:hint="eastAsia"/>
        </w:rPr>
        <w:t>提供虚拟主机服务；</w:t>
      </w:r>
    </w:p>
    <w:p w14:paraId="50FBF7D5" w14:textId="2316E5BF" w:rsidR="007A5196" w:rsidRPr="001C075C" w:rsidRDefault="007A5196" w:rsidP="000432A5">
      <w:pPr>
        <w:pStyle w:val="aff6"/>
        <w:numPr>
          <w:ilvl w:val="0"/>
          <w:numId w:val="23"/>
        </w:numPr>
        <w:ind w:firstLineChars="0"/>
        <w:rPr>
          <w:rFonts w:asciiTheme="minorEastAsia" w:eastAsiaTheme="minorEastAsia" w:hAnsiTheme="minorEastAsia"/>
        </w:rPr>
      </w:pPr>
      <w:r w:rsidRPr="001C075C">
        <w:rPr>
          <w:rFonts w:asciiTheme="minorEastAsia" w:eastAsiaTheme="minorEastAsia" w:hAnsiTheme="minorEastAsia" w:hint="eastAsia"/>
        </w:rPr>
        <w:t>平台即服务层（</w:t>
      </w:r>
      <w:proofErr w:type="spellStart"/>
      <w:r w:rsidRPr="001C075C">
        <w:rPr>
          <w:rFonts w:asciiTheme="minorEastAsia" w:eastAsiaTheme="minorEastAsia" w:hAnsiTheme="minorEastAsia" w:hint="eastAsia"/>
        </w:rPr>
        <w:t>PaaS</w:t>
      </w:r>
      <w:proofErr w:type="spellEnd"/>
      <w:r w:rsidRPr="001C075C">
        <w:rPr>
          <w:rFonts w:asciiTheme="minorEastAsia" w:eastAsiaTheme="minorEastAsia" w:hAnsiTheme="minorEastAsia" w:hint="eastAsia"/>
        </w:rPr>
        <w:t>）：包括了各种系统</w:t>
      </w:r>
      <w:r w:rsidR="00EC19A9" w:rsidRPr="001C075C">
        <w:rPr>
          <w:rFonts w:asciiTheme="minorEastAsia" w:eastAsiaTheme="minorEastAsia" w:hAnsiTheme="minorEastAsia" w:hint="eastAsia"/>
        </w:rPr>
        <w:t>、平台、应用软件，可以提供应用软件的开发、测试、部署和运营环境；</w:t>
      </w:r>
    </w:p>
    <w:p w14:paraId="6D5F79D9" w14:textId="75C8674D" w:rsidR="007A5196" w:rsidRPr="001C075C" w:rsidRDefault="007A5196" w:rsidP="000432A5">
      <w:pPr>
        <w:pStyle w:val="aff6"/>
        <w:numPr>
          <w:ilvl w:val="0"/>
          <w:numId w:val="23"/>
        </w:numPr>
        <w:ind w:firstLineChars="0"/>
        <w:rPr>
          <w:rFonts w:asciiTheme="minorEastAsia" w:eastAsiaTheme="minorEastAsia" w:hAnsiTheme="minorEastAsia"/>
        </w:rPr>
      </w:pPr>
      <w:r w:rsidRPr="001C075C">
        <w:rPr>
          <w:rFonts w:asciiTheme="minorEastAsia" w:eastAsiaTheme="minorEastAsia" w:hAnsiTheme="minorEastAsia" w:hint="eastAsia"/>
        </w:rPr>
        <w:t>软件即服务（</w:t>
      </w:r>
      <w:proofErr w:type="spellStart"/>
      <w:r w:rsidRPr="001C075C">
        <w:rPr>
          <w:rFonts w:asciiTheme="minorEastAsia" w:eastAsiaTheme="minorEastAsia" w:hAnsiTheme="minorEastAsia" w:hint="eastAsia"/>
        </w:rPr>
        <w:t>SaaS</w:t>
      </w:r>
      <w:proofErr w:type="spellEnd"/>
      <w:r w:rsidRPr="001C075C">
        <w:rPr>
          <w:rFonts w:asciiTheme="minorEastAsia" w:eastAsiaTheme="minorEastAsia" w:hAnsiTheme="minorEastAsia" w:hint="eastAsia"/>
        </w:rPr>
        <w:t>）：包括各一系列的应用软件，以及提供各客户/</w:t>
      </w:r>
      <w:r w:rsidR="00EC19A9" w:rsidRPr="001C075C">
        <w:rPr>
          <w:rFonts w:asciiTheme="minorEastAsia" w:eastAsiaTheme="minorEastAsia" w:hAnsiTheme="minorEastAsia" w:hint="eastAsia"/>
        </w:rPr>
        <w:t>用户使用的交互展示程序。可以通过网络向用户交付相应的应用服务；</w:t>
      </w:r>
    </w:p>
    <w:p w14:paraId="02D26103" w14:textId="37133853" w:rsidR="007A5196" w:rsidRPr="001C075C" w:rsidRDefault="007A5196" w:rsidP="000432A5">
      <w:pPr>
        <w:pStyle w:val="aff6"/>
        <w:numPr>
          <w:ilvl w:val="0"/>
          <w:numId w:val="23"/>
        </w:numPr>
        <w:ind w:firstLineChars="0"/>
        <w:rPr>
          <w:rFonts w:asciiTheme="minorEastAsia" w:eastAsiaTheme="minorEastAsia" w:hAnsiTheme="minorEastAsia"/>
        </w:rPr>
      </w:pPr>
      <w:proofErr w:type="gramStart"/>
      <w:r w:rsidRPr="001C075C">
        <w:rPr>
          <w:rFonts w:asciiTheme="minorEastAsia" w:eastAsiaTheme="minorEastAsia" w:hAnsiTheme="minorEastAsia" w:hint="eastAsia"/>
        </w:rPr>
        <w:t>云管理</w:t>
      </w:r>
      <w:proofErr w:type="gramEnd"/>
      <w:r w:rsidRPr="001C075C">
        <w:rPr>
          <w:rFonts w:asciiTheme="minorEastAsia" w:eastAsiaTheme="minorEastAsia" w:hAnsiTheme="minorEastAsia" w:hint="eastAsia"/>
        </w:rPr>
        <w:t>平台：负责</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服务的运营，并对</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资源池系统及其中的各类资源进行集中管理，主要功能包括</w:t>
      </w:r>
      <w:proofErr w:type="gramStart"/>
      <w:r w:rsidRPr="001C075C">
        <w:rPr>
          <w:rFonts w:asciiTheme="minorEastAsia" w:eastAsiaTheme="minorEastAsia" w:hAnsiTheme="minorEastAsia" w:hint="eastAsia"/>
        </w:rPr>
        <w:t>云服务</w:t>
      </w:r>
      <w:proofErr w:type="gramEnd"/>
      <w:r w:rsidRPr="001C075C">
        <w:rPr>
          <w:rFonts w:asciiTheme="minorEastAsia" w:eastAsiaTheme="minorEastAsia" w:hAnsiTheme="minorEastAsia" w:hint="eastAsia"/>
        </w:rPr>
        <w:t>开通、用户管理、计价管理等功能。通常</w:t>
      </w:r>
      <w:proofErr w:type="gramStart"/>
      <w:r w:rsidRPr="001C075C">
        <w:rPr>
          <w:rFonts w:asciiTheme="minorEastAsia" w:eastAsiaTheme="minorEastAsia" w:hAnsiTheme="minorEastAsia" w:hint="eastAsia"/>
        </w:rPr>
        <w:t>云管理</w:t>
      </w:r>
      <w:proofErr w:type="gramEnd"/>
      <w:r w:rsidRPr="001C075C">
        <w:rPr>
          <w:rFonts w:asciiTheme="minorEastAsia" w:eastAsiaTheme="minorEastAsia" w:hAnsiTheme="minorEastAsia" w:hint="eastAsia"/>
        </w:rPr>
        <w:t>平台通过与资源池系统之间</w:t>
      </w:r>
      <w:r w:rsidRPr="001C075C">
        <w:rPr>
          <w:rFonts w:asciiTheme="minorEastAsia" w:eastAsiaTheme="minorEastAsia" w:hAnsiTheme="minorEastAsia" w:hint="eastAsia"/>
        </w:rPr>
        <w:lastRenderedPageBreak/>
        <w:t>的资源管理接口下发资源管理指令，并通过网管接口向云</w:t>
      </w:r>
      <w:proofErr w:type="gramStart"/>
      <w:r w:rsidR="00EC19A9" w:rsidRPr="001C075C">
        <w:rPr>
          <w:rFonts w:asciiTheme="minorEastAsia" w:eastAsiaTheme="minorEastAsia" w:hAnsiTheme="minorEastAsia" w:hint="eastAsia"/>
        </w:rPr>
        <w:t>维管理</w:t>
      </w:r>
      <w:proofErr w:type="gramEnd"/>
      <w:r w:rsidR="00EC19A9" w:rsidRPr="001C075C">
        <w:rPr>
          <w:rFonts w:asciiTheme="minorEastAsia" w:eastAsiaTheme="minorEastAsia" w:hAnsiTheme="minorEastAsia" w:hint="eastAsia"/>
        </w:rPr>
        <w:t>平台（网管系统）提供资源池系统内各类设备的管理和监控信息；</w:t>
      </w:r>
    </w:p>
    <w:p w14:paraId="5BE06836" w14:textId="6A905FFA" w:rsidR="007A5196" w:rsidRPr="001C075C" w:rsidRDefault="007A5196" w:rsidP="000432A5">
      <w:pPr>
        <w:pStyle w:val="aff6"/>
        <w:numPr>
          <w:ilvl w:val="0"/>
          <w:numId w:val="23"/>
        </w:numPr>
        <w:ind w:firstLineChars="0"/>
        <w:rPr>
          <w:rFonts w:asciiTheme="minorEastAsia" w:eastAsiaTheme="minorEastAsia" w:hAnsiTheme="minorEastAsia"/>
        </w:rPr>
      </w:pPr>
      <w:r w:rsidRPr="001C075C">
        <w:rPr>
          <w:rFonts w:asciiTheme="minorEastAsia" w:eastAsiaTheme="minorEastAsia" w:hAnsiTheme="minorEastAsia" w:hint="eastAsia"/>
        </w:rPr>
        <w:t>运</w:t>
      </w:r>
      <w:proofErr w:type="gramStart"/>
      <w:r w:rsidRPr="001C075C">
        <w:rPr>
          <w:rFonts w:asciiTheme="minorEastAsia" w:eastAsiaTheme="minorEastAsia" w:hAnsiTheme="minorEastAsia" w:hint="eastAsia"/>
        </w:rPr>
        <w:t>维管理</w:t>
      </w:r>
      <w:proofErr w:type="gramEnd"/>
      <w:r w:rsidRPr="001C075C">
        <w:rPr>
          <w:rFonts w:asciiTheme="minorEastAsia" w:eastAsiaTheme="minorEastAsia" w:hAnsiTheme="minorEastAsia" w:hint="eastAsia"/>
        </w:rPr>
        <w:t>平台：实现对虚拟设备、系统、网络的技术维护和管理工作，包括</w:t>
      </w:r>
      <w:r w:rsidR="00EC19A9" w:rsidRPr="001C075C">
        <w:rPr>
          <w:rFonts w:asciiTheme="minorEastAsia" w:eastAsiaTheme="minorEastAsia" w:hAnsiTheme="minorEastAsia" w:hint="eastAsia"/>
        </w:rPr>
        <w:t>容量、配置和事件管理等功能。一般通过带</w:t>
      </w:r>
      <w:proofErr w:type="gramStart"/>
      <w:r w:rsidR="00EC19A9" w:rsidRPr="001C075C">
        <w:rPr>
          <w:rFonts w:asciiTheme="minorEastAsia" w:eastAsiaTheme="minorEastAsia" w:hAnsiTheme="minorEastAsia" w:hint="eastAsia"/>
        </w:rPr>
        <w:t>外网络</w:t>
      </w:r>
      <w:proofErr w:type="gramEnd"/>
      <w:r w:rsidR="00EC19A9" w:rsidRPr="001C075C">
        <w:rPr>
          <w:rFonts w:asciiTheme="minorEastAsia" w:eastAsiaTheme="minorEastAsia" w:hAnsiTheme="minorEastAsia" w:hint="eastAsia"/>
        </w:rPr>
        <w:t>与各种资源进行互联</w:t>
      </w:r>
    </w:p>
    <w:p w14:paraId="4B0ABB55" w14:textId="77777777" w:rsidR="007A5196" w:rsidRPr="001C075C" w:rsidRDefault="007A5196" w:rsidP="00E66F2E">
      <w:pPr>
        <w:pStyle w:val="14"/>
        <w:rPr>
          <w:rFonts w:asciiTheme="minorEastAsia" w:eastAsiaTheme="minorEastAsia" w:hAnsiTheme="minorEastAsia"/>
          <w:sz w:val="21"/>
          <w:szCs w:val="21"/>
        </w:rPr>
      </w:pPr>
      <w:bookmarkStart w:id="31" w:name="_Toc424712049"/>
      <w:bookmarkStart w:id="32" w:name="_Toc432669415"/>
      <w:proofErr w:type="gramStart"/>
      <w:r w:rsidRPr="001C075C">
        <w:rPr>
          <w:rFonts w:asciiTheme="minorEastAsia" w:eastAsiaTheme="minorEastAsia" w:hAnsiTheme="minorEastAsia" w:hint="eastAsia"/>
          <w:sz w:val="21"/>
          <w:szCs w:val="21"/>
        </w:rPr>
        <w:t>云计算</w:t>
      </w:r>
      <w:proofErr w:type="gramEnd"/>
      <w:r w:rsidRPr="001C075C">
        <w:rPr>
          <w:rFonts w:asciiTheme="minorEastAsia" w:eastAsiaTheme="minorEastAsia" w:hAnsiTheme="minorEastAsia" w:hint="eastAsia"/>
          <w:sz w:val="21"/>
          <w:szCs w:val="21"/>
        </w:rPr>
        <w:t>安全威胁和需求分析</w:t>
      </w:r>
      <w:bookmarkEnd w:id="31"/>
      <w:bookmarkEnd w:id="32"/>
    </w:p>
    <w:p w14:paraId="75C182F1" w14:textId="77777777" w:rsidR="007A5196" w:rsidRPr="001C075C" w:rsidRDefault="007A5196" w:rsidP="003806E8">
      <w:pPr>
        <w:pStyle w:val="aff6"/>
        <w:ind w:firstLine="420"/>
        <w:rPr>
          <w:rFonts w:asciiTheme="minorEastAsia" w:eastAsiaTheme="minorEastAsia" w:hAnsiTheme="minorEastAsia"/>
        </w:rPr>
      </w:pP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模式通过将数据统一存储在</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服务器中，加强对核心数据的集中管控，比传统分布在大量终端上的数据行为更安全。由于数据的集中，使得安全审计、安全评估、</w:t>
      </w:r>
      <w:proofErr w:type="gramStart"/>
      <w:r w:rsidRPr="001C075C">
        <w:rPr>
          <w:rFonts w:asciiTheme="minorEastAsia" w:eastAsiaTheme="minorEastAsia" w:hAnsiTheme="minorEastAsia" w:hint="eastAsia"/>
        </w:rPr>
        <w:t>安全运</w:t>
      </w:r>
      <w:proofErr w:type="gramEnd"/>
      <w:r w:rsidRPr="001C075C">
        <w:rPr>
          <w:rFonts w:asciiTheme="minorEastAsia" w:eastAsiaTheme="minorEastAsia" w:hAnsiTheme="minorEastAsia" w:hint="eastAsia"/>
        </w:rPr>
        <w:t>维等行为更加简单易行，同时更容易实现系统容错、高可用性和冗余</w:t>
      </w:r>
      <w:proofErr w:type="gramStart"/>
      <w:r w:rsidRPr="001C075C">
        <w:rPr>
          <w:rFonts w:asciiTheme="minorEastAsia" w:eastAsiaTheme="minorEastAsia" w:hAnsiTheme="minorEastAsia" w:hint="eastAsia"/>
        </w:rPr>
        <w:t>及灾备恢复</w:t>
      </w:r>
      <w:proofErr w:type="gramEnd"/>
      <w:r w:rsidRPr="001C075C">
        <w:rPr>
          <w:rFonts w:asciiTheme="minorEastAsia" w:eastAsiaTheme="minorEastAsia" w:hAnsiTheme="minorEastAsia" w:hint="eastAsia"/>
        </w:rPr>
        <w:t>。但</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在带来方便快捷的同时也带来新的挑战。</w:t>
      </w:r>
    </w:p>
    <w:p w14:paraId="1BC95A4E" w14:textId="6CF4C14F" w:rsidR="007A5196" w:rsidRPr="001C075C" w:rsidRDefault="007A5196" w:rsidP="007A5196">
      <w:pPr>
        <w:pStyle w:val="25"/>
        <w:rPr>
          <w:rFonts w:asciiTheme="minorEastAsia" w:eastAsiaTheme="minorEastAsia" w:hAnsiTheme="minorEastAsia"/>
          <w:sz w:val="21"/>
          <w:szCs w:val="21"/>
        </w:rPr>
      </w:pPr>
      <w:bookmarkStart w:id="33" w:name="_Toc424712050"/>
      <w:bookmarkStart w:id="34" w:name="_Toc432669416"/>
      <w:r w:rsidRPr="001C075C">
        <w:rPr>
          <w:rFonts w:asciiTheme="minorEastAsia" w:eastAsiaTheme="minorEastAsia" w:hAnsiTheme="minorEastAsia" w:hint="eastAsia"/>
          <w:sz w:val="21"/>
          <w:szCs w:val="21"/>
        </w:rPr>
        <w:t>安全威胁分析</w:t>
      </w:r>
      <w:bookmarkEnd w:id="33"/>
      <w:bookmarkEnd w:id="34"/>
    </w:p>
    <w:p w14:paraId="169A1477" w14:textId="2C2CD9C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rPr>
        <w:t>CSA</w:t>
      </w:r>
      <w:r w:rsidRPr="001C075C">
        <w:rPr>
          <w:rFonts w:asciiTheme="minorEastAsia" w:eastAsiaTheme="minorEastAsia" w:hAnsiTheme="minorEastAsia" w:hint="eastAsia"/>
        </w:rPr>
        <w:t>在</w:t>
      </w:r>
      <w:r w:rsidRPr="001C075C">
        <w:rPr>
          <w:rFonts w:asciiTheme="minorEastAsia" w:eastAsiaTheme="minorEastAsia" w:hAnsiTheme="minorEastAsia"/>
        </w:rPr>
        <w:t>2013</w:t>
      </w:r>
      <w:r w:rsidRPr="001C075C">
        <w:rPr>
          <w:rFonts w:asciiTheme="minorEastAsia" w:eastAsiaTheme="minorEastAsia" w:hAnsiTheme="minorEastAsia" w:hint="eastAsia"/>
        </w:rPr>
        <w:t>年的报告中列出了九大安全威胁。依排序分别为</w:t>
      </w:r>
      <w:r w:rsidRPr="001C075C">
        <w:rPr>
          <w:rFonts w:asciiTheme="minorEastAsia" w:eastAsiaTheme="minorEastAsia" w:hAnsiTheme="minorEastAsia"/>
        </w:rPr>
        <w:t>1.</w:t>
      </w:r>
      <w:r w:rsidRPr="001C075C">
        <w:rPr>
          <w:rFonts w:asciiTheme="minorEastAsia" w:eastAsiaTheme="minorEastAsia" w:hAnsiTheme="minorEastAsia" w:hint="eastAsia"/>
        </w:rPr>
        <w:t>数据泄露</w:t>
      </w:r>
      <w:r w:rsidRPr="001C075C">
        <w:rPr>
          <w:rFonts w:asciiTheme="minorEastAsia" w:eastAsiaTheme="minorEastAsia" w:hAnsiTheme="minorEastAsia"/>
        </w:rPr>
        <w:t xml:space="preserve"> 2.</w:t>
      </w:r>
      <w:r w:rsidRPr="001C075C">
        <w:rPr>
          <w:rFonts w:asciiTheme="minorEastAsia" w:eastAsiaTheme="minorEastAsia" w:hAnsiTheme="minorEastAsia" w:hint="eastAsia"/>
        </w:rPr>
        <w:t>数据丢失</w:t>
      </w:r>
      <w:r w:rsidRPr="001C075C">
        <w:rPr>
          <w:rFonts w:asciiTheme="minorEastAsia" w:eastAsiaTheme="minorEastAsia" w:hAnsiTheme="minorEastAsia"/>
        </w:rPr>
        <w:t xml:space="preserve"> 3.</w:t>
      </w:r>
      <w:proofErr w:type="gramStart"/>
      <w:r w:rsidRPr="001C075C">
        <w:rPr>
          <w:rFonts w:asciiTheme="minorEastAsia" w:eastAsiaTheme="minorEastAsia" w:hAnsiTheme="minorEastAsia" w:hint="eastAsia"/>
        </w:rPr>
        <w:t>帐户</w:t>
      </w:r>
      <w:proofErr w:type="gramEnd"/>
      <w:r w:rsidRPr="001C075C">
        <w:rPr>
          <w:rFonts w:asciiTheme="minorEastAsia" w:eastAsiaTheme="minorEastAsia" w:hAnsiTheme="minorEastAsia" w:hint="eastAsia"/>
        </w:rPr>
        <w:t>劫持</w:t>
      </w:r>
      <w:r w:rsidRPr="001C075C">
        <w:rPr>
          <w:rFonts w:asciiTheme="minorEastAsia" w:eastAsiaTheme="minorEastAsia" w:hAnsiTheme="minorEastAsia"/>
        </w:rPr>
        <w:t xml:space="preserve"> 4.</w:t>
      </w:r>
      <w:r w:rsidRPr="001C075C">
        <w:rPr>
          <w:rFonts w:asciiTheme="minorEastAsia" w:eastAsiaTheme="minorEastAsia" w:hAnsiTheme="minorEastAsia" w:hint="eastAsia"/>
        </w:rPr>
        <w:t>不安全的接口（</w:t>
      </w:r>
      <w:r w:rsidRPr="001C075C">
        <w:rPr>
          <w:rFonts w:asciiTheme="minorEastAsia" w:eastAsiaTheme="minorEastAsia" w:hAnsiTheme="minorEastAsia"/>
        </w:rPr>
        <w:t>API</w:t>
      </w:r>
      <w:r w:rsidRPr="001C075C">
        <w:rPr>
          <w:rFonts w:asciiTheme="minorEastAsia" w:eastAsiaTheme="minorEastAsia" w:hAnsiTheme="minorEastAsia" w:hint="eastAsia"/>
        </w:rPr>
        <w:t>）</w:t>
      </w:r>
      <w:r w:rsidRPr="001C075C">
        <w:rPr>
          <w:rFonts w:asciiTheme="minorEastAsia" w:eastAsiaTheme="minorEastAsia" w:hAnsiTheme="minorEastAsia"/>
        </w:rPr>
        <w:t xml:space="preserve"> 5.</w:t>
      </w:r>
      <w:r w:rsidRPr="001C075C">
        <w:rPr>
          <w:rFonts w:asciiTheme="minorEastAsia" w:eastAsiaTheme="minorEastAsia" w:hAnsiTheme="minorEastAsia" w:hint="eastAsia"/>
        </w:rPr>
        <w:t>拒绝服务攻击（</w:t>
      </w:r>
      <w:proofErr w:type="spellStart"/>
      <w:r w:rsidRPr="001C075C">
        <w:rPr>
          <w:rFonts w:asciiTheme="minorEastAsia" w:eastAsiaTheme="minorEastAsia" w:hAnsiTheme="minorEastAsia"/>
        </w:rPr>
        <w:t>DDoS</w:t>
      </w:r>
      <w:proofErr w:type="spellEnd"/>
      <w:r w:rsidRPr="001C075C">
        <w:rPr>
          <w:rFonts w:asciiTheme="minorEastAsia" w:eastAsiaTheme="minorEastAsia" w:hAnsiTheme="minorEastAsia" w:hint="eastAsia"/>
        </w:rPr>
        <w:t>）</w:t>
      </w:r>
      <w:r w:rsidRPr="001C075C">
        <w:rPr>
          <w:rFonts w:asciiTheme="minorEastAsia" w:eastAsiaTheme="minorEastAsia" w:hAnsiTheme="minorEastAsia"/>
        </w:rPr>
        <w:t xml:space="preserve"> 6.</w:t>
      </w:r>
      <w:r w:rsidRPr="001C075C">
        <w:rPr>
          <w:rFonts w:asciiTheme="minorEastAsia" w:eastAsiaTheme="minorEastAsia" w:hAnsiTheme="minorEastAsia" w:hint="eastAsia"/>
        </w:rPr>
        <w:t>内部人员的恶意操作</w:t>
      </w:r>
      <w:r w:rsidRPr="001C075C">
        <w:rPr>
          <w:rFonts w:asciiTheme="minorEastAsia" w:eastAsiaTheme="minorEastAsia" w:hAnsiTheme="minorEastAsia"/>
        </w:rPr>
        <w:t xml:space="preserve"> 7.</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服务的滥用</w:t>
      </w:r>
      <w:r w:rsidRPr="001C075C">
        <w:rPr>
          <w:rFonts w:asciiTheme="minorEastAsia" w:eastAsiaTheme="minorEastAsia" w:hAnsiTheme="minorEastAsia"/>
        </w:rPr>
        <w:t xml:space="preserve"> 8.</w:t>
      </w:r>
      <w:proofErr w:type="gramStart"/>
      <w:r w:rsidRPr="001C075C">
        <w:rPr>
          <w:rFonts w:asciiTheme="minorEastAsia" w:eastAsiaTheme="minorEastAsia" w:hAnsiTheme="minorEastAsia" w:hint="eastAsia"/>
        </w:rPr>
        <w:t>云服务</w:t>
      </w:r>
      <w:proofErr w:type="gramEnd"/>
      <w:r w:rsidRPr="001C075C">
        <w:rPr>
          <w:rFonts w:asciiTheme="minorEastAsia" w:eastAsiaTheme="minorEastAsia" w:hAnsiTheme="minorEastAsia" w:hint="eastAsia"/>
        </w:rPr>
        <w:t>规划不合理</w:t>
      </w:r>
      <w:r w:rsidRPr="001C075C">
        <w:rPr>
          <w:rFonts w:asciiTheme="minorEastAsia" w:eastAsiaTheme="minorEastAsia" w:hAnsiTheme="minorEastAsia"/>
        </w:rPr>
        <w:t xml:space="preserve"> 9.</w:t>
      </w:r>
      <w:r w:rsidRPr="001C075C">
        <w:rPr>
          <w:rFonts w:asciiTheme="minorEastAsia" w:eastAsiaTheme="minorEastAsia" w:hAnsiTheme="minorEastAsia" w:hint="eastAsia"/>
        </w:rPr>
        <w:t>共享技术的漏洞问题。把</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环境下的安全威胁细化，并按</w:t>
      </w:r>
      <w:proofErr w:type="gramStart"/>
      <w:r w:rsidRPr="007F2B34">
        <w:rPr>
          <w:rFonts w:asciiTheme="minorEastAsia" w:eastAsiaTheme="minorEastAsia" w:hAnsiTheme="minorEastAsia" w:hint="eastAsia"/>
        </w:rPr>
        <w:t>云计算</w:t>
      </w:r>
      <w:proofErr w:type="gramEnd"/>
      <w:r w:rsidRPr="007F2B34">
        <w:rPr>
          <w:rFonts w:asciiTheme="minorEastAsia" w:eastAsiaTheme="minorEastAsia" w:hAnsiTheme="minorEastAsia" w:hint="eastAsia"/>
        </w:rPr>
        <w:t>环境下等级保护</w:t>
      </w:r>
      <w:r w:rsidRPr="001C075C">
        <w:rPr>
          <w:rFonts w:asciiTheme="minorEastAsia" w:eastAsiaTheme="minorEastAsia" w:hAnsiTheme="minorEastAsia" w:hint="eastAsia"/>
        </w:rPr>
        <w:t>的基本要求进行对应，可得到如下的</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环境下的具体安全威胁：</w:t>
      </w:r>
    </w:p>
    <w:p w14:paraId="300FE090" w14:textId="77777777" w:rsidR="007A5196" w:rsidRPr="001C075C" w:rsidRDefault="007A5196" w:rsidP="000432A5">
      <w:pPr>
        <w:pStyle w:val="aff6"/>
        <w:numPr>
          <w:ilvl w:val="0"/>
          <w:numId w:val="24"/>
        </w:numPr>
        <w:ind w:firstLineChars="0"/>
        <w:rPr>
          <w:rFonts w:asciiTheme="minorEastAsia" w:eastAsiaTheme="minorEastAsia" w:hAnsiTheme="minorEastAsia"/>
        </w:rPr>
      </w:pPr>
      <w:r w:rsidRPr="001C075C">
        <w:rPr>
          <w:rFonts w:asciiTheme="minorEastAsia" w:eastAsiaTheme="minorEastAsia" w:hAnsiTheme="minorEastAsia" w:hint="eastAsia"/>
        </w:rPr>
        <w:t>网络安全部分</w:t>
      </w:r>
    </w:p>
    <w:p w14:paraId="6C26CB27" w14:textId="77777777" w:rsidR="007A5196" w:rsidRPr="001C075C" w:rsidRDefault="007A5196" w:rsidP="000432A5">
      <w:pPr>
        <w:pStyle w:val="aff6"/>
        <w:numPr>
          <w:ilvl w:val="1"/>
          <w:numId w:val="25"/>
        </w:numPr>
        <w:ind w:firstLineChars="0"/>
        <w:rPr>
          <w:rFonts w:asciiTheme="minorEastAsia" w:eastAsiaTheme="minorEastAsia" w:hAnsiTheme="minorEastAsia"/>
        </w:rPr>
      </w:pPr>
      <w:r w:rsidRPr="001C075C">
        <w:rPr>
          <w:rFonts w:asciiTheme="minorEastAsia" w:eastAsiaTheme="minorEastAsia" w:hAnsiTheme="minorEastAsia" w:hint="eastAsia"/>
        </w:rPr>
        <w:t>业务高峰时段或遭遇</w:t>
      </w:r>
      <w:proofErr w:type="spellStart"/>
      <w:r w:rsidRPr="001C075C">
        <w:rPr>
          <w:rFonts w:asciiTheme="minorEastAsia" w:eastAsiaTheme="minorEastAsia" w:hAnsiTheme="minorEastAsia"/>
        </w:rPr>
        <w:t>DDoS</w:t>
      </w:r>
      <w:proofErr w:type="spellEnd"/>
      <w:r w:rsidRPr="001C075C">
        <w:rPr>
          <w:rFonts w:asciiTheme="minorEastAsia" w:eastAsiaTheme="minorEastAsia" w:hAnsiTheme="minorEastAsia" w:hint="eastAsia"/>
        </w:rPr>
        <w:t>攻击时的大流量导致网络拥堵或网络瘫痪</w:t>
      </w:r>
    </w:p>
    <w:p w14:paraId="274C8504" w14:textId="77777777" w:rsidR="007A5196" w:rsidRPr="001C075C" w:rsidRDefault="007A5196" w:rsidP="000432A5">
      <w:pPr>
        <w:pStyle w:val="aff6"/>
        <w:numPr>
          <w:ilvl w:val="1"/>
          <w:numId w:val="25"/>
        </w:numPr>
        <w:ind w:firstLineChars="0"/>
        <w:rPr>
          <w:rFonts w:asciiTheme="minorEastAsia" w:eastAsiaTheme="minorEastAsia" w:hAnsiTheme="minorEastAsia"/>
        </w:rPr>
      </w:pPr>
      <w:r w:rsidRPr="001C075C">
        <w:rPr>
          <w:rFonts w:asciiTheme="minorEastAsia" w:eastAsiaTheme="minorEastAsia" w:hAnsiTheme="minorEastAsia" w:hint="eastAsia"/>
        </w:rPr>
        <w:t>重要网段暴露导致来自外部的非法访问和入侵</w:t>
      </w:r>
    </w:p>
    <w:p w14:paraId="3D97A905" w14:textId="77777777" w:rsidR="007A5196" w:rsidRPr="001C075C" w:rsidRDefault="007A5196" w:rsidP="000432A5">
      <w:pPr>
        <w:pStyle w:val="aff6"/>
        <w:numPr>
          <w:ilvl w:val="1"/>
          <w:numId w:val="25"/>
        </w:numPr>
        <w:ind w:firstLineChars="0"/>
        <w:rPr>
          <w:rFonts w:asciiTheme="minorEastAsia" w:eastAsiaTheme="minorEastAsia" w:hAnsiTheme="minorEastAsia"/>
        </w:rPr>
      </w:pPr>
      <w:r w:rsidRPr="001C075C">
        <w:rPr>
          <w:rFonts w:asciiTheme="minorEastAsia" w:eastAsiaTheme="minorEastAsia" w:hAnsiTheme="minorEastAsia" w:hint="eastAsia"/>
        </w:rPr>
        <w:t>单台虚拟机被入侵后对整片虚拟机进行的渗透攻击，并导致病毒等恶意行为在网络内传播蔓延</w:t>
      </w:r>
    </w:p>
    <w:p w14:paraId="7E3BF1FD" w14:textId="77777777" w:rsidR="007A5196" w:rsidRPr="001C075C" w:rsidRDefault="007A5196" w:rsidP="000432A5">
      <w:pPr>
        <w:pStyle w:val="aff6"/>
        <w:numPr>
          <w:ilvl w:val="1"/>
          <w:numId w:val="25"/>
        </w:numPr>
        <w:ind w:firstLineChars="0"/>
        <w:rPr>
          <w:rFonts w:asciiTheme="minorEastAsia" w:eastAsiaTheme="minorEastAsia" w:hAnsiTheme="minorEastAsia"/>
        </w:rPr>
      </w:pPr>
      <w:r w:rsidRPr="001C075C">
        <w:rPr>
          <w:rFonts w:asciiTheme="minorEastAsia" w:eastAsiaTheme="minorEastAsia" w:hAnsiTheme="minorEastAsia" w:hint="eastAsia"/>
        </w:rPr>
        <w:t>虚拟机之间进行的</w:t>
      </w:r>
      <w:r w:rsidRPr="001C075C">
        <w:rPr>
          <w:rFonts w:asciiTheme="minorEastAsia" w:eastAsiaTheme="minorEastAsia" w:hAnsiTheme="minorEastAsia"/>
        </w:rPr>
        <w:t>ARP</w:t>
      </w:r>
      <w:r w:rsidRPr="001C075C">
        <w:rPr>
          <w:rFonts w:asciiTheme="minorEastAsia" w:eastAsiaTheme="minorEastAsia" w:hAnsiTheme="minorEastAsia" w:hint="eastAsia"/>
        </w:rPr>
        <w:t>攻击、嗅探</w:t>
      </w:r>
    </w:p>
    <w:p w14:paraId="5CBF7A8F" w14:textId="77777777" w:rsidR="007A5196" w:rsidRPr="001C075C" w:rsidRDefault="007A5196" w:rsidP="000432A5">
      <w:pPr>
        <w:pStyle w:val="aff6"/>
        <w:numPr>
          <w:ilvl w:val="1"/>
          <w:numId w:val="25"/>
        </w:numPr>
        <w:ind w:firstLineChars="0"/>
        <w:rPr>
          <w:rFonts w:asciiTheme="minorEastAsia" w:eastAsiaTheme="minorEastAsia" w:hAnsiTheme="minorEastAsia"/>
        </w:rPr>
      </w:pPr>
      <w:r w:rsidRPr="001C075C">
        <w:rPr>
          <w:rFonts w:asciiTheme="minorEastAsia" w:eastAsiaTheme="minorEastAsia" w:hAnsiTheme="minorEastAsia" w:hint="eastAsia"/>
        </w:rPr>
        <w:t>云内网络带宽的非法抢占</w:t>
      </w:r>
    </w:p>
    <w:p w14:paraId="38CD9F55" w14:textId="77777777" w:rsidR="007A5196" w:rsidRPr="001C075C" w:rsidRDefault="007A5196" w:rsidP="000432A5">
      <w:pPr>
        <w:pStyle w:val="aff6"/>
        <w:numPr>
          <w:ilvl w:val="1"/>
          <w:numId w:val="25"/>
        </w:numPr>
        <w:ind w:firstLineChars="0"/>
        <w:rPr>
          <w:rFonts w:asciiTheme="minorEastAsia" w:eastAsiaTheme="minorEastAsia" w:hAnsiTheme="minorEastAsia"/>
        </w:rPr>
      </w:pPr>
      <w:r w:rsidRPr="001C075C">
        <w:rPr>
          <w:rFonts w:asciiTheme="minorEastAsia" w:eastAsiaTheme="minorEastAsia" w:hAnsiTheme="minorEastAsia" w:hint="eastAsia"/>
        </w:rPr>
        <w:t>重要的网段、服务器被非法访问、端口扫描、入侵攻击</w:t>
      </w:r>
    </w:p>
    <w:p w14:paraId="4366627C" w14:textId="77777777" w:rsidR="007A5196" w:rsidRPr="001C075C" w:rsidRDefault="007A5196" w:rsidP="000432A5">
      <w:pPr>
        <w:pStyle w:val="aff6"/>
        <w:numPr>
          <w:ilvl w:val="1"/>
          <w:numId w:val="25"/>
        </w:numPr>
        <w:ind w:firstLineChars="0"/>
        <w:rPr>
          <w:rFonts w:asciiTheme="minorEastAsia" w:eastAsiaTheme="minorEastAsia" w:hAnsiTheme="minorEastAsia"/>
        </w:rPr>
      </w:pPr>
      <w:r w:rsidRPr="001C075C">
        <w:rPr>
          <w:rFonts w:asciiTheme="minorEastAsia" w:eastAsiaTheme="minorEastAsia" w:hAnsiTheme="minorEastAsia" w:hint="eastAsia"/>
        </w:rPr>
        <w:t>云平台管理员因账号被盗等原因导致的从互联网直接非法访问云资源</w:t>
      </w:r>
    </w:p>
    <w:p w14:paraId="49DD0A62" w14:textId="77777777" w:rsidR="007A5196" w:rsidRPr="001C075C" w:rsidRDefault="007A5196" w:rsidP="000432A5">
      <w:pPr>
        <w:pStyle w:val="aff6"/>
        <w:numPr>
          <w:ilvl w:val="1"/>
          <w:numId w:val="25"/>
        </w:numPr>
        <w:ind w:firstLineChars="0"/>
        <w:rPr>
          <w:rFonts w:asciiTheme="minorEastAsia" w:eastAsiaTheme="minorEastAsia" w:hAnsiTheme="minorEastAsia"/>
        </w:rPr>
      </w:pPr>
      <w:r w:rsidRPr="001C075C">
        <w:rPr>
          <w:rFonts w:asciiTheme="minorEastAsia" w:eastAsiaTheme="minorEastAsia" w:hAnsiTheme="minorEastAsia" w:hint="eastAsia"/>
        </w:rPr>
        <w:t>虚拟化网络环境中流量的审计和监控</w:t>
      </w:r>
    </w:p>
    <w:p w14:paraId="3FE43B8D" w14:textId="77777777" w:rsidR="007A5196" w:rsidRPr="001C075C" w:rsidRDefault="007A5196" w:rsidP="000432A5">
      <w:pPr>
        <w:pStyle w:val="aff6"/>
        <w:numPr>
          <w:ilvl w:val="1"/>
          <w:numId w:val="25"/>
        </w:numPr>
        <w:ind w:firstLineChars="0"/>
        <w:rPr>
          <w:rFonts w:asciiTheme="minorEastAsia" w:eastAsiaTheme="minorEastAsia" w:hAnsiTheme="minorEastAsia"/>
        </w:rPr>
      </w:pPr>
      <w:r w:rsidRPr="001C075C">
        <w:rPr>
          <w:rFonts w:asciiTheme="minorEastAsia" w:eastAsiaTheme="minorEastAsia" w:hAnsiTheme="minorEastAsia" w:hint="eastAsia"/>
        </w:rPr>
        <w:t>内部用户或内部网络的非法外联行为的检查和阻断</w:t>
      </w:r>
    </w:p>
    <w:p w14:paraId="31CD63EB" w14:textId="77777777" w:rsidR="007A5196" w:rsidRPr="001C075C" w:rsidRDefault="007A5196" w:rsidP="000432A5">
      <w:pPr>
        <w:pStyle w:val="aff6"/>
        <w:numPr>
          <w:ilvl w:val="1"/>
          <w:numId w:val="25"/>
        </w:numPr>
        <w:ind w:firstLineChars="0"/>
        <w:rPr>
          <w:rFonts w:asciiTheme="minorEastAsia" w:eastAsiaTheme="minorEastAsia" w:hAnsiTheme="minorEastAsia"/>
        </w:rPr>
      </w:pPr>
      <w:r w:rsidRPr="001C075C">
        <w:rPr>
          <w:rFonts w:asciiTheme="minorEastAsia" w:eastAsiaTheme="minorEastAsia" w:hAnsiTheme="minorEastAsia" w:hint="eastAsia"/>
        </w:rPr>
        <w:t>内部用户之间或者虚拟机之间的端口扫描、暴力破解、入侵攻击等行为</w:t>
      </w:r>
    </w:p>
    <w:p w14:paraId="2F7F0417" w14:textId="77777777" w:rsidR="007A5196" w:rsidRPr="001C075C" w:rsidRDefault="007A5196" w:rsidP="000432A5">
      <w:pPr>
        <w:pStyle w:val="aff6"/>
        <w:numPr>
          <w:ilvl w:val="0"/>
          <w:numId w:val="24"/>
        </w:numPr>
        <w:ind w:firstLineChars="0"/>
        <w:rPr>
          <w:rFonts w:asciiTheme="minorEastAsia" w:eastAsiaTheme="minorEastAsia" w:hAnsiTheme="minorEastAsia"/>
        </w:rPr>
      </w:pPr>
      <w:r w:rsidRPr="001C075C">
        <w:rPr>
          <w:rFonts w:asciiTheme="minorEastAsia" w:eastAsiaTheme="minorEastAsia" w:hAnsiTheme="minorEastAsia" w:hint="eastAsia"/>
        </w:rPr>
        <w:t>主机安全部分：</w:t>
      </w:r>
    </w:p>
    <w:p w14:paraId="36CCB867" w14:textId="77777777" w:rsidR="007A5196" w:rsidRPr="001C075C" w:rsidRDefault="007A5196" w:rsidP="000432A5">
      <w:pPr>
        <w:pStyle w:val="aff6"/>
        <w:numPr>
          <w:ilvl w:val="1"/>
          <w:numId w:val="26"/>
        </w:numPr>
        <w:ind w:firstLineChars="0"/>
        <w:rPr>
          <w:rFonts w:asciiTheme="minorEastAsia" w:eastAsiaTheme="minorEastAsia" w:hAnsiTheme="minorEastAsia"/>
        </w:rPr>
      </w:pPr>
      <w:r w:rsidRPr="001C075C">
        <w:rPr>
          <w:rFonts w:asciiTheme="minorEastAsia" w:eastAsiaTheme="minorEastAsia" w:hAnsiTheme="minorEastAsia" w:hint="eastAsia"/>
        </w:rPr>
        <w:t>服务器、宿主机、虚拟机的操作系统和数据库被暴力破解、非法访问的行为</w:t>
      </w:r>
    </w:p>
    <w:p w14:paraId="66CB1D49" w14:textId="77777777" w:rsidR="007A5196" w:rsidRPr="001C075C" w:rsidRDefault="007A5196" w:rsidP="000432A5">
      <w:pPr>
        <w:pStyle w:val="aff6"/>
        <w:numPr>
          <w:ilvl w:val="1"/>
          <w:numId w:val="26"/>
        </w:numPr>
        <w:ind w:firstLineChars="0"/>
        <w:rPr>
          <w:rFonts w:asciiTheme="minorEastAsia" w:eastAsiaTheme="minorEastAsia" w:hAnsiTheme="minorEastAsia"/>
        </w:rPr>
      </w:pPr>
      <w:r w:rsidRPr="001C075C">
        <w:rPr>
          <w:rFonts w:asciiTheme="minorEastAsia" w:eastAsiaTheme="minorEastAsia" w:hAnsiTheme="minorEastAsia" w:hint="eastAsia"/>
        </w:rPr>
        <w:t>对服务器、宿主机、虚拟机等进行操作管理时被窃听</w:t>
      </w:r>
    </w:p>
    <w:p w14:paraId="192F5981" w14:textId="77777777" w:rsidR="007A5196" w:rsidRPr="001C075C" w:rsidRDefault="007A5196" w:rsidP="000432A5">
      <w:pPr>
        <w:pStyle w:val="aff6"/>
        <w:numPr>
          <w:ilvl w:val="1"/>
          <w:numId w:val="26"/>
        </w:numPr>
        <w:ind w:firstLineChars="0"/>
        <w:rPr>
          <w:rFonts w:asciiTheme="minorEastAsia" w:eastAsiaTheme="minorEastAsia" w:hAnsiTheme="minorEastAsia"/>
        </w:rPr>
      </w:pPr>
      <w:r w:rsidRPr="001C075C">
        <w:rPr>
          <w:rFonts w:asciiTheme="minorEastAsia" w:eastAsiaTheme="minorEastAsia" w:hAnsiTheme="minorEastAsia" w:hint="eastAsia"/>
        </w:rPr>
        <w:t>同一个逻辑卷被多个虚拟机挂载导致逻辑卷上的敏感信息泄露</w:t>
      </w:r>
    </w:p>
    <w:p w14:paraId="4889777D" w14:textId="77777777" w:rsidR="007A5196" w:rsidRPr="001C075C" w:rsidRDefault="007A5196" w:rsidP="000432A5">
      <w:pPr>
        <w:pStyle w:val="aff6"/>
        <w:numPr>
          <w:ilvl w:val="1"/>
          <w:numId w:val="26"/>
        </w:numPr>
        <w:ind w:firstLineChars="0"/>
        <w:rPr>
          <w:rFonts w:asciiTheme="minorEastAsia" w:eastAsiaTheme="minorEastAsia" w:hAnsiTheme="minorEastAsia"/>
        </w:rPr>
      </w:pPr>
      <w:r w:rsidRPr="001C075C">
        <w:rPr>
          <w:rFonts w:asciiTheme="minorEastAsia" w:eastAsiaTheme="minorEastAsia" w:hAnsiTheme="minorEastAsia" w:hint="eastAsia"/>
        </w:rPr>
        <w:t>对服务器的</w:t>
      </w:r>
      <w:r w:rsidRPr="001C075C">
        <w:rPr>
          <w:rFonts w:asciiTheme="minorEastAsia" w:eastAsiaTheme="minorEastAsia" w:hAnsiTheme="minorEastAsia"/>
        </w:rPr>
        <w:t>Web</w:t>
      </w:r>
      <w:r w:rsidRPr="001C075C">
        <w:rPr>
          <w:rFonts w:asciiTheme="minorEastAsia" w:eastAsiaTheme="minorEastAsia" w:hAnsiTheme="minorEastAsia" w:hint="eastAsia"/>
        </w:rPr>
        <w:t>应用入侵、上传木马、上传</w:t>
      </w:r>
      <w:proofErr w:type="spellStart"/>
      <w:r w:rsidRPr="001C075C">
        <w:rPr>
          <w:rFonts w:asciiTheme="minorEastAsia" w:eastAsiaTheme="minorEastAsia" w:hAnsiTheme="minorEastAsia"/>
        </w:rPr>
        <w:t>webshell</w:t>
      </w:r>
      <w:proofErr w:type="spellEnd"/>
      <w:r w:rsidRPr="001C075C">
        <w:rPr>
          <w:rFonts w:asciiTheme="minorEastAsia" w:eastAsiaTheme="minorEastAsia" w:hAnsiTheme="minorEastAsia" w:hint="eastAsia"/>
        </w:rPr>
        <w:t>等攻击行为</w:t>
      </w:r>
    </w:p>
    <w:p w14:paraId="5CB9D724" w14:textId="77777777" w:rsidR="007A5196" w:rsidRPr="001C075C" w:rsidRDefault="007A5196" w:rsidP="000432A5">
      <w:pPr>
        <w:pStyle w:val="aff6"/>
        <w:numPr>
          <w:ilvl w:val="1"/>
          <w:numId w:val="26"/>
        </w:numPr>
        <w:ind w:firstLineChars="0"/>
        <w:rPr>
          <w:rFonts w:asciiTheme="minorEastAsia" w:eastAsiaTheme="minorEastAsia" w:hAnsiTheme="minorEastAsia"/>
        </w:rPr>
      </w:pPr>
      <w:r w:rsidRPr="001C075C">
        <w:rPr>
          <w:rFonts w:asciiTheme="minorEastAsia" w:eastAsiaTheme="minorEastAsia" w:hAnsiTheme="minorEastAsia" w:hint="eastAsia"/>
        </w:rPr>
        <w:t>服务器、宿主机、虚拟机的补丁更新不及时导致的漏洞利用以及不安全的配置和非必要端口的开放导致的非法访问和入侵</w:t>
      </w:r>
    </w:p>
    <w:p w14:paraId="607F6D06" w14:textId="77777777" w:rsidR="007A5196" w:rsidRPr="001C075C" w:rsidRDefault="007A5196" w:rsidP="000432A5">
      <w:pPr>
        <w:pStyle w:val="aff6"/>
        <w:numPr>
          <w:ilvl w:val="1"/>
          <w:numId w:val="26"/>
        </w:numPr>
        <w:ind w:firstLineChars="0"/>
        <w:rPr>
          <w:rFonts w:asciiTheme="minorEastAsia" w:eastAsiaTheme="minorEastAsia" w:hAnsiTheme="minorEastAsia"/>
        </w:rPr>
      </w:pPr>
      <w:r w:rsidRPr="001C075C">
        <w:rPr>
          <w:rFonts w:asciiTheme="minorEastAsia" w:eastAsiaTheme="minorEastAsia" w:hAnsiTheme="minorEastAsia" w:hint="eastAsia"/>
        </w:rPr>
        <w:t>虚拟机因异常原因产生的资源占用过高而导致宿主机或宿主机下的其它虚拟机的资源不足</w:t>
      </w:r>
    </w:p>
    <w:p w14:paraId="13865D11" w14:textId="77777777" w:rsidR="007A5196" w:rsidRPr="001C075C" w:rsidRDefault="007A5196" w:rsidP="000432A5">
      <w:pPr>
        <w:pStyle w:val="aff6"/>
        <w:numPr>
          <w:ilvl w:val="0"/>
          <w:numId w:val="24"/>
        </w:numPr>
        <w:ind w:firstLineChars="0"/>
        <w:rPr>
          <w:rFonts w:asciiTheme="minorEastAsia" w:eastAsiaTheme="minorEastAsia" w:hAnsiTheme="minorEastAsia"/>
        </w:rPr>
      </w:pPr>
      <w:r w:rsidRPr="001C075C">
        <w:rPr>
          <w:rFonts w:asciiTheme="minorEastAsia" w:eastAsiaTheme="minorEastAsia" w:hAnsiTheme="minorEastAsia" w:hint="eastAsia"/>
        </w:rPr>
        <w:t>资源抽象安全部分</w:t>
      </w:r>
    </w:p>
    <w:p w14:paraId="24AD1F82" w14:textId="77777777" w:rsidR="007A5196" w:rsidRPr="001C075C" w:rsidRDefault="007A5196" w:rsidP="000432A5">
      <w:pPr>
        <w:pStyle w:val="aff6"/>
        <w:numPr>
          <w:ilvl w:val="1"/>
          <w:numId w:val="27"/>
        </w:numPr>
        <w:ind w:firstLineChars="0"/>
        <w:rPr>
          <w:rFonts w:asciiTheme="minorEastAsia" w:eastAsiaTheme="minorEastAsia" w:hAnsiTheme="minorEastAsia"/>
        </w:rPr>
      </w:pPr>
      <w:r w:rsidRPr="001C075C">
        <w:rPr>
          <w:rFonts w:asciiTheme="minorEastAsia" w:eastAsiaTheme="minorEastAsia" w:hAnsiTheme="minorEastAsia" w:hint="eastAsia"/>
        </w:rPr>
        <w:t>虚拟机之间的资源争抢或资源不足导致的正常业务异常或</w:t>
      </w:r>
      <w:proofErr w:type="gramStart"/>
      <w:r w:rsidRPr="001C075C">
        <w:rPr>
          <w:rFonts w:asciiTheme="minorEastAsia" w:eastAsiaTheme="minorEastAsia" w:hAnsiTheme="minorEastAsia" w:hint="eastAsia"/>
        </w:rPr>
        <w:t>不</w:t>
      </w:r>
      <w:proofErr w:type="gramEnd"/>
      <w:r w:rsidRPr="001C075C">
        <w:rPr>
          <w:rFonts w:asciiTheme="minorEastAsia" w:eastAsiaTheme="minorEastAsia" w:hAnsiTheme="minorEastAsia" w:hint="eastAsia"/>
        </w:rPr>
        <w:t>可用</w:t>
      </w:r>
    </w:p>
    <w:p w14:paraId="209E78E6" w14:textId="77777777" w:rsidR="007A5196" w:rsidRPr="001C075C" w:rsidRDefault="007A5196" w:rsidP="000432A5">
      <w:pPr>
        <w:pStyle w:val="aff6"/>
        <w:numPr>
          <w:ilvl w:val="1"/>
          <w:numId w:val="27"/>
        </w:numPr>
        <w:ind w:firstLineChars="0"/>
        <w:rPr>
          <w:rFonts w:asciiTheme="minorEastAsia" w:eastAsiaTheme="minorEastAsia" w:hAnsiTheme="minorEastAsia"/>
        </w:rPr>
      </w:pPr>
      <w:r w:rsidRPr="001C075C">
        <w:rPr>
          <w:rFonts w:asciiTheme="minorEastAsia" w:eastAsiaTheme="minorEastAsia" w:hAnsiTheme="minorEastAsia" w:hint="eastAsia"/>
        </w:rPr>
        <w:t>虚拟资源不足导致非重要业务正常运作但重要业务受损</w:t>
      </w:r>
    </w:p>
    <w:p w14:paraId="7A90CBA5" w14:textId="77777777" w:rsidR="007A5196" w:rsidRPr="001C075C" w:rsidRDefault="007A5196" w:rsidP="000432A5">
      <w:pPr>
        <w:pStyle w:val="aff6"/>
        <w:numPr>
          <w:ilvl w:val="1"/>
          <w:numId w:val="27"/>
        </w:numPr>
        <w:ind w:firstLineChars="0"/>
        <w:rPr>
          <w:rFonts w:asciiTheme="minorEastAsia" w:eastAsiaTheme="minorEastAsia" w:hAnsiTheme="minorEastAsia"/>
        </w:rPr>
      </w:pPr>
      <w:r w:rsidRPr="001C075C">
        <w:rPr>
          <w:rFonts w:asciiTheme="minorEastAsia" w:eastAsiaTheme="minorEastAsia" w:hAnsiTheme="minorEastAsia" w:hint="eastAsia"/>
        </w:rPr>
        <w:t>缺乏身份鉴别导致的非法登录</w:t>
      </w:r>
      <w:r w:rsidRPr="001C075C">
        <w:rPr>
          <w:rFonts w:asciiTheme="minorEastAsia" w:eastAsiaTheme="minorEastAsia" w:hAnsiTheme="minorEastAsia"/>
        </w:rPr>
        <w:t>hypervisor</w:t>
      </w:r>
      <w:r w:rsidRPr="001C075C">
        <w:rPr>
          <w:rFonts w:asciiTheme="minorEastAsia" w:eastAsiaTheme="minorEastAsia" w:hAnsiTheme="minorEastAsia" w:hint="eastAsia"/>
        </w:rPr>
        <w:t>后进入虚拟机</w:t>
      </w:r>
    </w:p>
    <w:p w14:paraId="1FE16CB5" w14:textId="77777777" w:rsidR="007A5196" w:rsidRPr="001C075C" w:rsidRDefault="007A5196" w:rsidP="000432A5">
      <w:pPr>
        <w:pStyle w:val="aff6"/>
        <w:numPr>
          <w:ilvl w:val="1"/>
          <w:numId w:val="27"/>
        </w:numPr>
        <w:ind w:firstLineChars="0"/>
        <w:rPr>
          <w:rFonts w:asciiTheme="minorEastAsia" w:eastAsiaTheme="minorEastAsia" w:hAnsiTheme="minorEastAsia"/>
        </w:rPr>
      </w:pPr>
      <w:r w:rsidRPr="001C075C">
        <w:rPr>
          <w:rFonts w:asciiTheme="minorEastAsia" w:eastAsiaTheme="minorEastAsia" w:hAnsiTheme="minorEastAsia" w:hint="eastAsia"/>
        </w:rPr>
        <w:lastRenderedPageBreak/>
        <w:t>通过虚拟机漏洞逃逸到</w:t>
      </w:r>
      <w:r w:rsidRPr="001C075C">
        <w:rPr>
          <w:rFonts w:asciiTheme="minorEastAsia" w:eastAsiaTheme="minorEastAsia" w:hAnsiTheme="minorEastAsia"/>
        </w:rPr>
        <w:t>hypervisor</w:t>
      </w:r>
      <w:r w:rsidRPr="001C075C">
        <w:rPr>
          <w:rFonts w:asciiTheme="minorEastAsia" w:eastAsiaTheme="minorEastAsia" w:hAnsiTheme="minorEastAsia" w:hint="eastAsia"/>
        </w:rPr>
        <w:t>，获得物理主机的控制权限</w:t>
      </w:r>
    </w:p>
    <w:p w14:paraId="261427A8" w14:textId="77777777" w:rsidR="007A5196" w:rsidRPr="001C075C" w:rsidRDefault="007A5196" w:rsidP="000432A5">
      <w:pPr>
        <w:pStyle w:val="aff6"/>
        <w:numPr>
          <w:ilvl w:val="1"/>
          <w:numId w:val="27"/>
        </w:numPr>
        <w:ind w:firstLineChars="0"/>
        <w:rPr>
          <w:rFonts w:asciiTheme="minorEastAsia" w:eastAsiaTheme="minorEastAsia" w:hAnsiTheme="minorEastAsia"/>
        </w:rPr>
      </w:pPr>
      <w:r w:rsidRPr="001C075C">
        <w:rPr>
          <w:rFonts w:asciiTheme="minorEastAsia" w:eastAsiaTheme="minorEastAsia" w:hAnsiTheme="minorEastAsia" w:hint="eastAsia"/>
        </w:rPr>
        <w:t>攻破虚拟系统后</w:t>
      </w:r>
      <w:proofErr w:type="gramStart"/>
      <w:r w:rsidRPr="001C075C">
        <w:rPr>
          <w:rFonts w:asciiTheme="minorEastAsia" w:eastAsiaTheme="minorEastAsia" w:hAnsiTheme="minorEastAsia" w:hint="eastAsia"/>
        </w:rPr>
        <w:t>进行任易破坏</w:t>
      </w:r>
      <w:proofErr w:type="gramEnd"/>
      <w:r w:rsidRPr="001C075C">
        <w:rPr>
          <w:rFonts w:asciiTheme="minorEastAsia" w:eastAsiaTheme="minorEastAsia" w:hAnsiTheme="minorEastAsia" w:hint="eastAsia"/>
        </w:rPr>
        <w:t>行为、网络行为、对其它账户的猜解，和长期潜伏</w:t>
      </w:r>
    </w:p>
    <w:p w14:paraId="6E4231F1" w14:textId="77777777" w:rsidR="007A5196" w:rsidRPr="001C075C" w:rsidRDefault="007A5196" w:rsidP="000432A5">
      <w:pPr>
        <w:pStyle w:val="aff6"/>
        <w:numPr>
          <w:ilvl w:val="1"/>
          <w:numId w:val="27"/>
        </w:numPr>
        <w:ind w:firstLineChars="0"/>
        <w:rPr>
          <w:rFonts w:asciiTheme="minorEastAsia" w:eastAsiaTheme="minorEastAsia" w:hAnsiTheme="minorEastAsia"/>
        </w:rPr>
      </w:pPr>
      <w:r w:rsidRPr="001C075C">
        <w:rPr>
          <w:rFonts w:asciiTheme="minorEastAsia" w:eastAsiaTheme="minorEastAsia" w:hAnsiTheme="minorEastAsia" w:hint="eastAsia"/>
        </w:rPr>
        <w:t>通过</w:t>
      </w:r>
      <w:r w:rsidRPr="001C075C">
        <w:rPr>
          <w:rFonts w:asciiTheme="minorEastAsia" w:eastAsiaTheme="minorEastAsia" w:hAnsiTheme="minorEastAsia"/>
        </w:rPr>
        <w:t>hypervisor</w:t>
      </w:r>
      <w:r w:rsidRPr="001C075C">
        <w:rPr>
          <w:rFonts w:asciiTheme="minorEastAsia" w:eastAsiaTheme="minorEastAsia" w:hAnsiTheme="minorEastAsia" w:hint="eastAsia"/>
        </w:rPr>
        <w:t>漏洞访问其它虚拟机</w:t>
      </w:r>
    </w:p>
    <w:p w14:paraId="7C82E98D" w14:textId="77777777" w:rsidR="007A5196" w:rsidRPr="001C075C" w:rsidRDefault="007A5196" w:rsidP="000432A5">
      <w:pPr>
        <w:pStyle w:val="aff6"/>
        <w:numPr>
          <w:ilvl w:val="1"/>
          <w:numId w:val="27"/>
        </w:numPr>
        <w:ind w:firstLineChars="0"/>
        <w:rPr>
          <w:rFonts w:asciiTheme="minorEastAsia" w:eastAsiaTheme="minorEastAsia" w:hAnsiTheme="minorEastAsia"/>
        </w:rPr>
      </w:pPr>
      <w:r w:rsidRPr="001C075C">
        <w:rPr>
          <w:rFonts w:asciiTheme="minorEastAsia" w:eastAsiaTheme="minorEastAsia" w:hAnsiTheme="minorEastAsia" w:hint="eastAsia"/>
        </w:rPr>
        <w:t>虚拟机的内存和存储空间被释放或再分配后被恶意攻击者窃取</w:t>
      </w:r>
    </w:p>
    <w:p w14:paraId="4546C1EE" w14:textId="77777777" w:rsidR="007A5196" w:rsidRPr="001C075C" w:rsidRDefault="007A5196" w:rsidP="000432A5">
      <w:pPr>
        <w:pStyle w:val="aff6"/>
        <w:numPr>
          <w:ilvl w:val="1"/>
          <w:numId w:val="27"/>
        </w:numPr>
        <w:ind w:firstLineChars="0"/>
        <w:rPr>
          <w:rFonts w:asciiTheme="minorEastAsia" w:eastAsiaTheme="minorEastAsia" w:hAnsiTheme="minorEastAsia"/>
        </w:rPr>
      </w:pPr>
      <w:r w:rsidRPr="001C075C">
        <w:rPr>
          <w:rFonts w:asciiTheme="minorEastAsia" w:eastAsiaTheme="minorEastAsia" w:hAnsiTheme="minorEastAsia" w:hint="eastAsia"/>
        </w:rPr>
        <w:t>虚拟机和备份信息在迁移或删除后被窃取</w:t>
      </w:r>
    </w:p>
    <w:p w14:paraId="468A9D1B" w14:textId="77777777" w:rsidR="007A5196" w:rsidRPr="001C075C" w:rsidRDefault="007A5196" w:rsidP="000432A5">
      <w:pPr>
        <w:pStyle w:val="aff6"/>
        <w:numPr>
          <w:ilvl w:val="1"/>
          <w:numId w:val="27"/>
        </w:numPr>
        <w:ind w:firstLineChars="0"/>
        <w:rPr>
          <w:rFonts w:asciiTheme="minorEastAsia" w:eastAsiaTheme="minorEastAsia" w:hAnsiTheme="minorEastAsia"/>
        </w:rPr>
      </w:pPr>
      <w:r w:rsidRPr="001C075C">
        <w:rPr>
          <w:rFonts w:asciiTheme="minorEastAsia" w:eastAsiaTheme="minorEastAsia" w:hAnsiTheme="minorEastAsia"/>
        </w:rPr>
        <w:t>hypervisor</w:t>
      </w:r>
      <w:r w:rsidRPr="001C075C">
        <w:rPr>
          <w:rFonts w:asciiTheme="minorEastAsia" w:eastAsiaTheme="minorEastAsia" w:hAnsiTheme="minorEastAsia" w:hint="eastAsia"/>
        </w:rPr>
        <w:t>、虚拟系统、云平台不及时更新或系统漏洞导致的攻击入侵</w:t>
      </w:r>
    </w:p>
    <w:p w14:paraId="4EB9DFE3" w14:textId="77777777" w:rsidR="007A5196" w:rsidRPr="001C075C" w:rsidRDefault="007A5196" w:rsidP="000432A5">
      <w:pPr>
        <w:pStyle w:val="aff6"/>
        <w:numPr>
          <w:ilvl w:val="1"/>
          <w:numId w:val="27"/>
        </w:numPr>
        <w:ind w:firstLineChars="0"/>
        <w:rPr>
          <w:rFonts w:asciiTheme="minorEastAsia" w:eastAsiaTheme="minorEastAsia" w:hAnsiTheme="minorEastAsia"/>
        </w:rPr>
      </w:pPr>
      <w:r w:rsidRPr="001C075C">
        <w:rPr>
          <w:rFonts w:asciiTheme="minorEastAsia" w:eastAsiaTheme="minorEastAsia" w:hAnsiTheme="minorEastAsia" w:hint="eastAsia"/>
        </w:rPr>
        <w:t>虚拟机可能</w:t>
      </w:r>
      <w:proofErr w:type="gramStart"/>
      <w:r w:rsidRPr="001C075C">
        <w:rPr>
          <w:rFonts w:asciiTheme="minorEastAsia" w:eastAsiaTheme="minorEastAsia" w:hAnsiTheme="minorEastAsia" w:hint="eastAsia"/>
        </w:rPr>
        <w:t>因运行</w:t>
      </w:r>
      <w:proofErr w:type="gramEnd"/>
      <w:r w:rsidRPr="001C075C">
        <w:rPr>
          <w:rFonts w:asciiTheme="minorEastAsia" w:eastAsiaTheme="minorEastAsia" w:hAnsiTheme="minorEastAsia" w:hint="eastAsia"/>
        </w:rPr>
        <w:t>环境异常或硬件设备异常等原因出错而影响其他虚拟机</w:t>
      </w:r>
    </w:p>
    <w:p w14:paraId="4BCEE174" w14:textId="77777777" w:rsidR="007A5196" w:rsidRPr="001C075C" w:rsidRDefault="007A5196" w:rsidP="000432A5">
      <w:pPr>
        <w:pStyle w:val="aff6"/>
        <w:numPr>
          <w:ilvl w:val="1"/>
          <w:numId w:val="27"/>
        </w:numPr>
        <w:ind w:firstLineChars="0"/>
        <w:rPr>
          <w:rFonts w:asciiTheme="minorEastAsia" w:eastAsiaTheme="minorEastAsia" w:hAnsiTheme="minorEastAsia"/>
        </w:rPr>
      </w:pPr>
      <w:r w:rsidRPr="001C075C">
        <w:rPr>
          <w:rFonts w:asciiTheme="minorEastAsia" w:eastAsiaTheme="minorEastAsia" w:hAnsiTheme="minorEastAsia" w:hint="eastAsia"/>
        </w:rPr>
        <w:t>无虚拟机快照导致系统出现问题后无法及时恢复</w:t>
      </w:r>
    </w:p>
    <w:p w14:paraId="5AABFEBF" w14:textId="77777777" w:rsidR="007A5196" w:rsidRPr="001C075C" w:rsidRDefault="007A5196" w:rsidP="000432A5">
      <w:pPr>
        <w:pStyle w:val="aff6"/>
        <w:numPr>
          <w:ilvl w:val="1"/>
          <w:numId w:val="27"/>
        </w:numPr>
        <w:ind w:firstLineChars="0"/>
        <w:rPr>
          <w:rFonts w:asciiTheme="minorEastAsia" w:eastAsiaTheme="minorEastAsia" w:hAnsiTheme="minorEastAsia"/>
        </w:rPr>
      </w:pPr>
      <w:r w:rsidRPr="001C075C">
        <w:rPr>
          <w:rFonts w:asciiTheme="minorEastAsia" w:eastAsiaTheme="minorEastAsia" w:hAnsiTheme="minorEastAsia" w:hint="eastAsia"/>
        </w:rPr>
        <w:t>虚拟机镜像遭到恶意攻击者篡改或非法读取</w:t>
      </w:r>
    </w:p>
    <w:p w14:paraId="1358DCE7" w14:textId="77777777" w:rsidR="007A5196" w:rsidRPr="001C075C" w:rsidRDefault="007A5196" w:rsidP="000432A5">
      <w:pPr>
        <w:pStyle w:val="aff6"/>
        <w:numPr>
          <w:ilvl w:val="0"/>
          <w:numId w:val="24"/>
        </w:numPr>
        <w:ind w:firstLineChars="0"/>
        <w:rPr>
          <w:rFonts w:asciiTheme="minorEastAsia" w:eastAsiaTheme="minorEastAsia" w:hAnsiTheme="minorEastAsia"/>
        </w:rPr>
      </w:pPr>
      <w:r w:rsidRPr="001C075C">
        <w:rPr>
          <w:rFonts w:asciiTheme="minorEastAsia" w:eastAsiaTheme="minorEastAsia" w:hAnsiTheme="minorEastAsia" w:hint="eastAsia"/>
        </w:rPr>
        <w:t>数据安全及备份恢复</w:t>
      </w:r>
    </w:p>
    <w:p w14:paraId="531F3287" w14:textId="77777777" w:rsidR="007A5196" w:rsidRPr="001C075C" w:rsidRDefault="007A5196" w:rsidP="000432A5">
      <w:pPr>
        <w:pStyle w:val="aff6"/>
        <w:numPr>
          <w:ilvl w:val="1"/>
          <w:numId w:val="28"/>
        </w:numPr>
        <w:ind w:firstLineChars="0"/>
        <w:rPr>
          <w:rFonts w:asciiTheme="minorEastAsia" w:eastAsiaTheme="minorEastAsia" w:hAnsiTheme="minorEastAsia"/>
        </w:rPr>
      </w:pPr>
      <w:r w:rsidRPr="001C075C">
        <w:rPr>
          <w:rFonts w:asciiTheme="minorEastAsia" w:eastAsiaTheme="minorEastAsia" w:hAnsiTheme="minorEastAsia" w:hint="eastAsia"/>
        </w:rPr>
        <w:t>数据在传输过程中受到破坏而无法恢复</w:t>
      </w:r>
    </w:p>
    <w:p w14:paraId="6EE2501D" w14:textId="77777777" w:rsidR="007A5196" w:rsidRPr="001C075C" w:rsidRDefault="007A5196" w:rsidP="000432A5">
      <w:pPr>
        <w:pStyle w:val="aff6"/>
        <w:numPr>
          <w:ilvl w:val="1"/>
          <w:numId w:val="28"/>
        </w:numPr>
        <w:ind w:firstLineChars="0"/>
        <w:rPr>
          <w:rFonts w:asciiTheme="minorEastAsia" w:eastAsiaTheme="minorEastAsia" w:hAnsiTheme="minorEastAsia"/>
        </w:rPr>
      </w:pPr>
      <w:r w:rsidRPr="001C075C">
        <w:rPr>
          <w:rFonts w:asciiTheme="minorEastAsia" w:eastAsiaTheme="minorEastAsia" w:hAnsiTheme="minorEastAsia" w:hint="eastAsia"/>
        </w:rPr>
        <w:t>在虚拟环境传输的文件或者数据被监听</w:t>
      </w:r>
    </w:p>
    <w:p w14:paraId="7B285806" w14:textId="77777777" w:rsidR="007A5196" w:rsidRPr="001C075C" w:rsidRDefault="007A5196" w:rsidP="000432A5">
      <w:pPr>
        <w:pStyle w:val="aff6"/>
        <w:numPr>
          <w:ilvl w:val="1"/>
          <w:numId w:val="28"/>
        </w:numPr>
        <w:ind w:firstLineChars="0"/>
        <w:rPr>
          <w:rFonts w:asciiTheme="minorEastAsia" w:eastAsiaTheme="minorEastAsia" w:hAnsiTheme="minorEastAsia"/>
        </w:rPr>
      </w:pPr>
      <w:proofErr w:type="gramStart"/>
      <w:r w:rsidRPr="001C075C">
        <w:rPr>
          <w:rFonts w:asciiTheme="minorEastAsia" w:eastAsiaTheme="minorEastAsia" w:hAnsiTheme="minorEastAsia" w:hint="eastAsia"/>
        </w:rPr>
        <w:t>云用户</w:t>
      </w:r>
      <w:proofErr w:type="gramEnd"/>
      <w:r w:rsidRPr="001C075C">
        <w:rPr>
          <w:rFonts w:asciiTheme="minorEastAsia" w:eastAsiaTheme="minorEastAsia" w:hAnsiTheme="minorEastAsia" w:hint="eastAsia"/>
        </w:rPr>
        <w:t>从虚拟机逃逸后获取镜像文件或其他用户的隐私数据</w:t>
      </w:r>
    </w:p>
    <w:p w14:paraId="55C5E92C" w14:textId="77777777" w:rsidR="007A5196" w:rsidRPr="001C075C" w:rsidRDefault="007A5196" w:rsidP="000432A5">
      <w:pPr>
        <w:pStyle w:val="aff6"/>
        <w:numPr>
          <w:ilvl w:val="1"/>
          <w:numId w:val="28"/>
        </w:numPr>
        <w:ind w:firstLineChars="0"/>
        <w:rPr>
          <w:rFonts w:asciiTheme="minorEastAsia" w:eastAsiaTheme="minorEastAsia" w:hAnsiTheme="minorEastAsia"/>
        </w:rPr>
      </w:pPr>
      <w:r w:rsidRPr="001C075C">
        <w:rPr>
          <w:rFonts w:asciiTheme="minorEastAsia" w:eastAsiaTheme="minorEastAsia" w:hAnsiTheme="minorEastAsia" w:hint="eastAsia"/>
        </w:rPr>
        <w:t>因各种原因或故障导致的数据</w:t>
      </w:r>
      <w:proofErr w:type="gramStart"/>
      <w:r w:rsidRPr="001C075C">
        <w:rPr>
          <w:rFonts w:asciiTheme="minorEastAsia" w:eastAsiaTheme="minorEastAsia" w:hAnsiTheme="minorEastAsia" w:hint="eastAsia"/>
        </w:rPr>
        <w:t>不</w:t>
      </w:r>
      <w:proofErr w:type="gramEnd"/>
      <w:r w:rsidRPr="001C075C">
        <w:rPr>
          <w:rFonts w:asciiTheme="minorEastAsia" w:eastAsiaTheme="minorEastAsia" w:hAnsiTheme="minorEastAsia" w:hint="eastAsia"/>
        </w:rPr>
        <w:t>可用</w:t>
      </w:r>
    </w:p>
    <w:p w14:paraId="248F14BA" w14:textId="77777777" w:rsidR="007A5196" w:rsidRPr="001C075C" w:rsidRDefault="007A5196" w:rsidP="000432A5">
      <w:pPr>
        <w:pStyle w:val="aff6"/>
        <w:numPr>
          <w:ilvl w:val="1"/>
          <w:numId w:val="28"/>
        </w:numPr>
        <w:ind w:firstLineChars="0"/>
        <w:rPr>
          <w:rFonts w:asciiTheme="minorEastAsia" w:eastAsiaTheme="minorEastAsia" w:hAnsiTheme="minorEastAsia"/>
        </w:rPr>
      </w:pPr>
      <w:r w:rsidRPr="001C075C">
        <w:rPr>
          <w:rFonts w:asciiTheme="minorEastAsia" w:eastAsiaTheme="minorEastAsia" w:hAnsiTheme="minorEastAsia" w:hint="eastAsia"/>
        </w:rPr>
        <w:t>敏感数据存储漂移导致的不可控</w:t>
      </w:r>
    </w:p>
    <w:p w14:paraId="201AF1F3" w14:textId="77777777" w:rsidR="007A5196" w:rsidRPr="001C075C" w:rsidRDefault="007A5196" w:rsidP="000432A5">
      <w:pPr>
        <w:pStyle w:val="aff6"/>
        <w:numPr>
          <w:ilvl w:val="1"/>
          <w:numId w:val="28"/>
        </w:numPr>
        <w:ind w:firstLineChars="0"/>
        <w:rPr>
          <w:rFonts w:asciiTheme="minorEastAsia" w:eastAsiaTheme="minorEastAsia" w:hAnsiTheme="minorEastAsia"/>
        </w:rPr>
      </w:pPr>
      <w:r w:rsidRPr="001C075C">
        <w:rPr>
          <w:rFonts w:asciiTheme="minorEastAsia" w:eastAsiaTheme="minorEastAsia" w:hAnsiTheme="minorEastAsia" w:hint="eastAsia"/>
        </w:rPr>
        <w:t>数据安全隔离不严格导致恶意用户可以访问其他用户数据</w:t>
      </w:r>
    </w:p>
    <w:p w14:paraId="44C0AA9A"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为了保障云平台的安全，必须有有效的抵御或消减这些威胁，或者采取补偿性的措施降低这些威胁造成的潜在损失。当然，从安全保障的角度讲，还需要兼顾其他方面的安全需求。</w:t>
      </w:r>
    </w:p>
    <w:p w14:paraId="2E5DC00C" w14:textId="77777777" w:rsidR="007A5196" w:rsidRPr="001C075C" w:rsidRDefault="007A5196" w:rsidP="004525CA">
      <w:pPr>
        <w:pStyle w:val="25"/>
        <w:rPr>
          <w:rFonts w:asciiTheme="minorEastAsia" w:eastAsiaTheme="minorEastAsia" w:hAnsiTheme="minorEastAsia"/>
          <w:sz w:val="21"/>
          <w:szCs w:val="21"/>
        </w:rPr>
      </w:pPr>
      <w:bookmarkStart w:id="35" w:name="_Toc424712051"/>
      <w:bookmarkStart w:id="36" w:name="_Toc432669417"/>
      <w:r w:rsidRPr="001C075C">
        <w:rPr>
          <w:rFonts w:asciiTheme="minorEastAsia" w:eastAsiaTheme="minorEastAsia" w:hAnsiTheme="minorEastAsia" w:hint="eastAsia"/>
          <w:sz w:val="21"/>
          <w:szCs w:val="21"/>
        </w:rPr>
        <w:t>安全需求和挑战</w:t>
      </w:r>
      <w:bookmarkEnd w:id="35"/>
      <w:bookmarkEnd w:id="36"/>
      <w:r w:rsidRPr="001C075C">
        <w:rPr>
          <w:rFonts w:asciiTheme="minorEastAsia" w:eastAsiaTheme="minorEastAsia" w:hAnsiTheme="minorEastAsia" w:hint="eastAsia"/>
          <w:sz w:val="21"/>
          <w:szCs w:val="21"/>
        </w:rPr>
        <w:t xml:space="preserve"> </w:t>
      </w:r>
    </w:p>
    <w:p w14:paraId="5D9D47A0"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从风险管理的角度讲，主要就是管理资产、威胁、脆弱性和防护措施及其相关关系，最终保障</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平台的持续安全，以及其所支撑的业务的安全。</w:t>
      </w:r>
    </w:p>
    <w:p w14:paraId="75D1B8F6" w14:textId="77777777" w:rsidR="007A5196" w:rsidRPr="001C075C" w:rsidRDefault="007A5196" w:rsidP="003806E8">
      <w:pPr>
        <w:pStyle w:val="aff6"/>
        <w:ind w:firstLine="420"/>
        <w:rPr>
          <w:rFonts w:asciiTheme="minorEastAsia" w:eastAsiaTheme="minorEastAsia" w:hAnsiTheme="minorEastAsia"/>
        </w:rPr>
      </w:pP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平台是在传统IT技术的基础上，增加了一个虚拟化层，并且具有了资源池化、按需分配，弹性调配，高可靠等特点。因此，传统的安全威胁种类依然存在，传统的安全防护方案依然可以发挥一定的作用。综合考虑</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所带来的变化、风险，从保障系统整体安全出发，其面临的主要挑战和需求如下：</w:t>
      </w:r>
    </w:p>
    <w:p w14:paraId="09B1AE88" w14:textId="77777777" w:rsidR="007A5196" w:rsidRPr="001C075C" w:rsidRDefault="007A5196" w:rsidP="000432A5">
      <w:pPr>
        <w:pStyle w:val="aff6"/>
        <w:numPr>
          <w:ilvl w:val="0"/>
          <w:numId w:val="29"/>
        </w:numPr>
        <w:ind w:firstLineChars="0"/>
        <w:rPr>
          <w:rFonts w:asciiTheme="minorEastAsia" w:eastAsiaTheme="minorEastAsia" w:hAnsiTheme="minorEastAsia"/>
        </w:rPr>
      </w:pPr>
      <w:r w:rsidRPr="001C075C">
        <w:rPr>
          <w:rFonts w:asciiTheme="minorEastAsia" w:eastAsiaTheme="minorEastAsia" w:hAnsiTheme="minorEastAsia" w:hint="eastAsia"/>
        </w:rPr>
        <w:t>法律和合</w:t>
      </w:r>
      <w:proofErr w:type="gramStart"/>
      <w:r w:rsidRPr="001C075C">
        <w:rPr>
          <w:rFonts w:asciiTheme="minorEastAsia" w:eastAsiaTheme="minorEastAsia" w:hAnsiTheme="minorEastAsia" w:hint="eastAsia"/>
        </w:rPr>
        <w:t>规</w:t>
      </w:r>
      <w:proofErr w:type="gramEnd"/>
    </w:p>
    <w:p w14:paraId="00813FF2" w14:textId="77777777" w:rsidR="007A5196" w:rsidRPr="001C075C" w:rsidRDefault="007A5196" w:rsidP="000432A5">
      <w:pPr>
        <w:pStyle w:val="aff6"/>
        <w:numPr>
          <w:ilvl w:val="0"/>
          <w:numId w:val="29"/>
        </w:numPr>
        <w:ind w:firstLineChars="0"/>
        <w:rPr>
          <w:rFonts w:asciiTheme="minorEastAsia" w:eastAsiaTheme="minorEastAsia" w:hAnsiTheme="minorEastAsia"/>
        </w:rPr>
      </w:pPr>
      <w:r w:rsidRPr="001C075C">
        <w:rPr>
          <w:rFonts w:asciiTheme="minorEastAsia" w:eastAsiaTheme="minorEastAsia" w:hAnsiTheme="minorEastAsia" w:hint="eastAsia"/>
        </w:rPr>
        <w:t>动态、虚拟化网络边界安全</w:t>
      </w:r>
    </w:p>
    <w:p w14:paraId="797EE4A7" w14:textId="77777777" w:rsidR="007A5196" w:rsidRPr="001C075C" w:rsidRDefault="007A5196" w:rsidP="000432A5">
      <w:pPr>
        <w:pStyle w:val="aff6"/>
        <w:numPr>
          <w:ilvl w:val="0"/>
          <w:numId w:val="29"/>
        </w:numPr>
        <w:ind w:firstLineChars="0"/>
        <w:rPr>
          <w:rFonts w:asciiTheme="minorEastAsia" w:eastAsiaTheme="minorEastAsia" w:hAnsiTheme="minorEastAsia"/>
        </w:rPr>
      </w:pPr>
      <w:r w:rsidRPr="001C075C">
        <w:rPr>
          <w:rFonts w:asciiTheme="minorEastAsia" w:eastAsiaTheme="minorEastAsia" w:hAnsiTheme="minorEastAsia" w:hint="eastAsia"/>
        </w:rPr>
        <w:t>虚拟化安全</w:t>
      </w:r>
    </w:p>
    <w:p w14:paraId="1416CE49" w14:textId="77777777" w:rsidR="007A5196" w:rsidRPr="001C075C" w:rsidRDefault="007A5196" w:rsidP="000432A5">
      <w:pPr>
        <w:pStyle w:val="aff6"/>
        <w:numPr>
          <w:ilvl w:val="0"/>
          <w:numId w:val="29"/>
        </w:numPr>
        <w:ind w:firstLineChars="0"/>
        <w:rPr>
          <w:rFonts w:asciiTheme="minorEastAsia" w:eastAsiaTheme="minorEastAsia" w:hAnsiTheme="minorEastAsia"/>
        </w:rPr>
      </w:pPr>
      <w:r w:rsidRPr="001C075C">
        <w:rPr>
          <w:rFonts w:asciiTheme="minorEastAsia" w:eastAsiaTheme="minorEastAsia" w:hAnsiTheme="minorEastAsia" w:hint="eastAsia"/>
        </w:rPr>
        <w:t>流量可视化</w:t>
      </w:r>
    </w:p>
    <w:p w14:paraId="49F49006" w14:textId="77777777" w:rsidR="007A5196" w:rsidRPr="001C075C" w:rsidRDefault="007A5196" w:rsidP="000432A5">
      <w:pPr>
        <w:pStyle w:val="aff6"/>
        <w:numPr>
          <w:ilvl w:val="0"/>
          <w:numId w:val="29"/>
        </w:numPr>
        <w:ind w:firstLineChars="0"/>
        <w:rPr>
          <w:rFonts w:asciiTheme="minorEastAsia" w:eastAsiaTheme="minorEastAsia" w:hAnsiTheme="minorEastAsia"/>
        </w:rPr>
      </w:pPr>
      <w:r w:rsidRPr="001C075C">
        <w:rPr>
          <w:rFonts w:asciiTheme="minorEastAsia" w:eastAsiaTheme="minorEastAsia" w:hAnsiTheme="minorEastAsia" w:hint="eastAsia"/>
        </w:rPr>
        <w:t>数据保密和防泄露</w:t>
      </w:r>
    </w:p>
    <w:p w14:paraId="46461749" w14:textId="77777777" w:rsidR="007A5196" w:rsidRPr="001C075C" w:rsidRDefault="007A5196" w:rsidP="000432A5">
      <w:pPr>
        <w:pStyle w:val="aff6"/>
        <w:numPr>
          <w:ilvl w:val="0"/>
          <w:numId w:val="29"/>
        </w:numPr>
        <w:ind w:firstLineChars="0"/>
        <w:rPr>
          <w:rFonts w:asciiTheme="minorEastAsia" w:eastAsiaTheme="minorEastAsia" w:hAnsiTheme="minorEastAsia"/>
        </w:rPr>
      </w:pPr>
      <w:proofErr w:type="gramStart"/>
      <w:r w:rsidRPr="001C075C">
        <w:rPr>
          <w:rFonts w:asciiTheme="minorEastAsia" w:eastAsiaTheme="minorEastAsia" w:hAnsiTheme="minorEastAsia" w:hint="eastAsia"/>
        </w:rPr>
        <w:t>安全运</w:t>
      </w:r>
      <w:proofErr w:type="gramEnd"/>
      <w:r w:rsidRPr="001C075C">
        <w:rPr>
          <w:rFonts w:asciiTheme="minorEastAsia" w:eastAsiaTheme="minorEastAsia" w:hAnsiTheme="minorEastAsia" w:hint="eastAsia"/>
        </w:rPr>
        <w:t>维和管理</w:t>
      </w:r>
    </w:p>
    <w:p w14:paraId="09F834F2"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针对</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所面临的安全威胁及来自各方面的安全需求，需要对科学设计</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平台的安全防护架构，选择安全措施，并进行持续管理，满足</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平台的全生命周期的安全。</w:t>
      </w:r>
    </w:p>
    <w:p w14:paraId="1213F132" w14:textId="730D56BC" w:rsidR="007A5196" w:rsidRPr="001C075C" w:rsidRDefault="007A5196" w:rsidP="00E66F2E">
      <w:pPr>
        <w:pStyle w:val="14"/>
        <w:rPr>
          <w:rFonts w:asciiTheme="minorEastAsia" w:eastAsiaTheme="minorEastAsia" w:hAnsiTheme="minorEastAsia"/>
          <w:sz w:val="21"/>
          <w:szCs w:val="21"/>
        </w:rPr>
      </w:pPr>
      <w:bookmarkStart w:id="37" w:name="_Toc424712052"/>
      <w:bookmarkStart w:id="38" w:name="_Toc432669418"/>
      <w:proofErr w:type="gramStart"/>
      <w:r w:rsidRPr="001C075C">
        <w:rPr>
          <w:rFonts w:asciiTheme="minorEastAsia" w:eastAsiaTheme="minorEastAsia" w:hAnsiTheme="minorEastAsia" w:hint="eastAsia"/>
          <w:sz w:val="21"/>
          <w:szCs w:val="21"/>
        </w:rPr>
        <w:t>云安全</w:t>
      </w:r>
      <w:proofErr w:type="gramEnd"/>
      <w:r w:rsidRPr="001C075C">
        <w:rPr>
          <w:rFonts w:asciiTheme="minorEastAsia" w:eastAsiaTheme="minorEastAsia" w:hAnsiTheme="minorEastAsia" w:hint="eastAsia"/>
          <w:sz w:val="21"/>
          <w:szCs w:val="21"/>
        </w:rPr>
        <w:t>防护总体架构设计</w:t>
      </w:r>
      <w:bookmarkEnd w:id="37"/>
      <w:bookmarkEnd w:id="38"/>
    </w:p>
    <w:p w14:paraId="2218D75E" w14:textId="02038426" w:rsidR="007A5196" w:rsidRPr="001C075C" w:rsidRDefault="007A5196" w:rsidP="003806E8">
      <w:pPr>
        <w:pStyle w:val="aff6"/>
        <w:ind w:firstLine="420"/>
        <w:rPr>
          <w:rFonts w:asciiTheme="minorEastAsia" w:eastAsiaTheme="minorEastAsia" w:hAnsiTheme="minorEastAsia"/>
        </w:rPr>
      </w:pPr>
      <w:proofErr w:type="gramStart"/>
      <w:r w:rsidRPr="001C075C">
        <w:rPr>
          <w:rFonts w:asciiTheme="minorEastAsia" w:eastAsiaTheme="minorEastAsia" w:hAnsiTheme="minorEastAsia" w:hint="eastAsia"/>
        </w:rPr>
        <w:t>云安全</w:t>
      </w:r>
      <w:proofErr w:type="gramEnd"/>
      <w:r w:rsidRPr="001C075C">
        <w:rPr>
          <w:rFonts w:asciiTheme="minorEastAsia" w:eastAsiaTheme="minorEastAsia" w:hAnsiTheme="minorEastAsia" w:hint="eastAsia"/>
        </w:rPr>
        <w:t>防护设计应充分考虑</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的特点和要求，基于对安全威胁的分析，明确</w:t>
      </w:r>
      <w:proofErr w:type="gramStart"/>
      <w:r w:rsidRPr="001C075C">
        <w:rPr>
          <w:rFonts w:asciiTheme="minorEastAsia" w:eastAsiaTheme="minorEastAsia" w:hAnsiTheme="minorEastAsia" w:hint="eastAsia"/>
        </w:rPr>
        <w:t>来各方</w:t>
      </w:r>
      <w:proofErr w:type="gramEnd"/>
      <w:r w:rsidRPr="001C075C">
        <w:rPr>
          <w:rFonts w:asciiTheme="minorEastAsia" w:eastAsiaTheme="minorEastAsia" w:hAnsiTheme="minorEastAsia" w:hint="eastAsia"/>
        </w:rPr>
        <w:t>面的安全需求，充分利用现有的、成熟的安全控制措施，结合</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的特点和最新技术进行综合考虑和设计，以满足风险管理要求、合</w:t>
      </w:r>
      <w:proofErr w:type="gramStart"/>
      <w:r w:rsidRPr="001C075C">
        <w:rPr>
          <w:rFonts w:asciiTheme="minorEastAsia" w:eastAsiaTheme="minorEastAsia" w:hAnsiTheme="minorEastAsia" w:hint="eastAsia"/>
        </w:rPr>
        <w:t>规</w:t>
      </w:r>
      <w:proofErr w:type="gramEnd"/>
      <w:r w:rsidRPr="001C075C">
        <w:rPr>
          <w:rFonts w:asciiTheme="minorEastAsia" w:eastAsiaTheme="minorEastAsia" w:hAnsiTheme="minorEastAsia" w:hint="eastAsia"/>
        </w:rPr>
        <w:t>性的要求，保障和促进</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业务的发展和运行。</w:t>
      </w:r>
    </w:p>
    <w:p w14:paraId="2E0B0093" w14:textId="77777777" w:rsidR="007A5196" w:rsidRPr="001C075C" w:rsidRDefault="007A5196" w:rsidP="004525CA">
      <w:pPr>
        <w:pStyle w:val="25"/>
        <w:rPr>
          <w:rFonts w:asciiTheme="minorEastAsia" w:eastAsiaTheme="minorEastAsia" w:hAnsiTheme="minorEastAsia"/>
          <w:sz w:val="21"/>
          <w:szCs w:val="21"/>
        </w:rPr>
      </w:pPr>
      <w:bookmarkStart w:id="39" w:name="_Toc424712053"/>
      <w:bookmarkStart w:id="40" w:name="_Toc432669419"/>
      <w:r w:rsidRPr="001C075C">
        <w:rPr>
          <w:rFonts w:asciiTheme="minorEastAsia" w:eastAsiaTheme="minorEastAsia" w:hAnsiTheme="minorEastAsia" w:hint="eastAsia"/>
          <w:sz w:val="21"/>
          <w:szCs w:val="21"/>
        </w:rPr>
        <w:lastRenderedPageBreak/>
        <w:t>设计思路</w:t>
      </w:r>
      <w:bookmarkEnd w:id="39"/>
      <w:bookmarkEnd w:id="40"/>
    </w:p>
    <w:p w14:paraId="7721CF8E"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在进行方案设计时，将遵循以下思路：</w:t>
      </w:r>
    </w:p>
    <w:p w14:paraId="672477B7" w14:textId="77777777" w:rsidR="007A5196" w:rsidRPr="001C075C" w:rsidRDefault="007A5196" w:rsidP="000432A5">
      <w:pPr>
        <w:pStyle w:val="aff6"/>
        <w:numPr>
          <w:ilvl w:val="0"/>
          <w:numId w:val="30"/>
        </w:numPr>
        <w:ind w:firstLineChars="0"/>
        <w:rPr>
          <w:rFonts w:asciiTheme="minorEastAsia" w:eastAsiaTheme="minorEastAsia" w:hAnsiTheme="minorEastAsia"/>
        </w:rPr>
      </w:pPr>
      <w:r w:rsidRPr="001C075C">
        <w:rPr>
          <w:rFonts w:asciiTheme="minorEastAsia" w:eastAsiaTheme="minorEastAsia" w:hAnsiTheme="minorEastAsia" w:hint="eastAsia"/>
        </w:rPr>
        <w:t>保障云平台及其配套设施</w:t>
      </w:r>
    </w:p>
    <w:p w14:paraId="7D118E81" w14:textId="77777777" w:rsidR="007A5196" w:rsidRPr="001C075C" w:rsidRDefault="007A5196" w:rsidP="000432A5">
      <w:pPr>
        <w:pStyle w:val="aff6"/>
        <w:numPr>
          <w:ilvl w:val="1"/>
          <w:numId w:val="30"/>
        </w:numPr>
        <w:ind w:firstLineChars="0"/>
        <w:rPr>
          <w:rFonts w:asciiTheme="minorEastAsia" w:eastAsiaTheme="minorEastAsia" w:hAnsiTheme="minorEastAsia"/>
        </w:rPr>
      </w:pP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除了提供</w:t>
      </w:r>
      <w:proofErr w:type="spellStart"/>
      <w:r w:rsidRPr="001C075C">
        <w:rPr>
          <w:rFonts w:asciiTheme="minorEastAsia" w:eastAsiaTheme="minorEastAsia" w:hAnsiTheme="minorEastAsia" w:hint="eastAsia"/>
        </w:rPr>
        <w:t>IaaS</w:t>
      </w:r>
      <w:proofErr w:type="spellEnd"/>
      <w:r w:rsidRPr="001C075C">
        <w:rPr>
          <w:rFonts w:asciiTheme="minorEastAsia" w:eastAsiaTheme="minorEastAsia" w:hAnsiTheme="minorEastAsia" w:hint="eastAsia"/>
        </w:rPr>
        <w:t>、</w:t>
      </w:r>
      <w:proofErr w:type="spellStart"/>
      <w:r w:rsidRPr="001C075C">
        <w:rPr>
          <w:rFonts w:asciiTheme="minorEastAsia" w:eastAsiaTheme="minorEastAsia" w:hAnsiTheme="minorEastAsia" w:hint="eastAsia"/>
        </w:rPr>
        <w:t>PaaS</w:t>
      </w:r>
      <w:proofErr w:type="spellEnd"/>
      <w:r w:rsidRPr="001C075C">
        <w:rPr>
          <w:rFonts w:asciiTheme="minorEastAsia" w:eastAsiaTheme="minorEastAsia" w:hAnsiTheme="minorEastAsia" w:hint="eastAsia"/>
        </w:rPr>
        <w:t>、</w:t>
      </w:r>
      <w:proofErr w:type="spellStart"/>
      <w:r w:rsidRPr="001C075C">
        <w:rPr>
          <w:rFonts w:asciiTheme="minorEastAsia" w:eastAsiaTheme="minorEastAsia" w:hAnsiTheme="minorEastAsia" w:hint="eastAsia"/>
        </w:rPr>
        <w:t>SaaS</w:t>
      </w:r>
      <w:proofErr w:type="spellEnd"/>
      <w:r w:rsidRPr="001C075C">
        <w:rPr>
          <w:rFonts w:asciiTheme="minorEastAsia" w:eastAsiaTheme="minorEastAsia" w:hAnsiTheme="minorEastAsia" w:hint="eastAsia"/>
        </w:rPr>
        <w:t>服务的基础平台外，还有配套的</w:t>
      </w:r>
      <w:proofErr w:type="gramStart"/>
      <w:r w:rsidRPr="001C075C">
        <w:rPr>
          <w:rFonts w:asciiTheme="minorEastAsia" w:eastAsiaTheme="minorEastAsia" w:hAnsiTheme="minorEastAsia" w:hint="eastAsia"/>
        </w:rPr>
        <w:t>云管理</w:t>
      </w:r>
      <w:proofErr w:type="gramEnd"/>
      <w:r w:rsidRPr="001C075C">
        <w:rPr>
          <w:rFonts w:asciiTheme="minorEastAsia" w:eastAsiaTheme="minorEastAsia" w:hAnsiTheme="minorEastAsia" w:hint="eastAsia"/>
        </w:rPr>
        <w:t>平台、运</w:t>
      </w:r>
      <w:proofErr w:type="gramStart"/>
      <w:r w:rsidRPr="001C075C">
        <w:rPr>
          <w:rFonts w:asciiTheme="minorEastAsia" w:eastAsiaTheme="minorEastAsia" w:hAnsiTheme="minorEastAsia" w:hint="eastAsia"/>
        </w:rPr>
        <w:t>维管理</w:t>
      </w:r>
      <w:proofErr w:type="gramEnd"/>
      <w:r w:rsidRPr="001C075C">
        <w:rPr>
          <w:rFonts w:asciiTheme="minorEastAsia" w:eastAsiaTheme="minorEastAsia" w:hAnsiTheme="minorEastAsia" w:hint="eastAsia"/>
        </w:rPr>
        <w:t>平台等。要保障云的安全，必须从整体出发，保障云承载的各种业务、服务的安全。</w:t>
      </w:r>
    </w:p>
    <w:p w14:paraId="2594E1B4" w14:textId="77777777" w:rsidR="007A5196" w:rsidRPr="001C075C" w:rsidRDefault="007A5196" w:rsidP="000432A5">
      <w:pPr>
        <w:pStyle w:val="aff6"/>
        <w:numPr>
          <w:ilvl w:val="0"/>
          <w:numId w:val="30"/>
        </w:numPr>
        <w:ind w:firstLineChars="0"/>
        <w:rPr>
          <w:rFonts w:asciiTheme="minorEastAsia" w:eastAsiaTheme="minorEastAsia" w:hAnsiTheme="minorEastAsia"/>
        </w:rPr>
      </w:pPr>
      <w:r w:rsidRPr="001C075C">
        <w:rPr>
          <w:rFonts w:asciiTheme="minorEastAsia" w:eastAsiaTheme="minorEastAsia" w:hAnsiTheme="minorEastAsia" w:hint="eastAsia"/>
        </w:rPr>
        <w:t>基于安全域的纵深防护体系设计</w:t>
      </w:r>
    </w:p>
    <w:p w14:paraId="5BA36D29" w14:textId="77777777" w:rsidR="007A5196" w:rsidRPr="001C075C" w:rsidRDefault="007A5196" w:rsidP="000432A5">
      <w:pPr>
        <w:pStyle w:val="aff6"/>
        <w:numPr>
          <w:ilvl w:val="1"/>
          <w:numId w:val="30"/>
        </w:numPr>
        <w:ind w:firstLineChars="0"/>
        <w:rPr>
          <w:rFonts w:asciiTheme="minorEastAsia" w:eastAsiaTheme="minorEastAsia" w:hAnsiTheme="minorEastAsia"/>
        </w:rPr>
      </w:pPr>
      <w:r w:rsidRPr="001C075C">
        <w:rPr>
          <w:rFonts w:asciiTheme="minorEastAsia" w:eastAsiaTheme="minorEastAsia" w:hAnsiTheme="minorEastAsia" w:hint="eastAsia"/>
        </w:rPr>
        <w:t>对于云计算系统，仍可以根据威胁、安全需求和策略的不同，划分为不同的安全域，并基于安全域设计相应的边界防护策略、内部防护策略，部署相应的防护措施，从而构造起纵深的防护体系。当然，在云平台中，安全域的边界可能是动态变化的，但通过相应的技术手段，可以做到动态边界的安全策略跟随，持续有效的保证系统的安全。</w:t>
      </w:r>
    </w:p>
    <w:p w14:paraId="279FB5A2" w14:textId="77777777" w:rsidR="007A5196" w:rsidRPr="001C075C" w:rsidRDefault="007A5196" w:rsidP="000432A5">
      <w:pPr>
        <w:pStyle w:val="aff6"/>
        <w:numPr>
          <w:ilvl w:val="0"/>
          <w:numId w:val="30"/>
        </w:numPr>
        <w:ind w:firstLineChars="0"/>
        <w:rPr>
          <w:rFonts w:asciiTheme="minorEastAsia" w:eastAsiaTheme="minorEastAsia" w:hAnsiTheme="minorEastAsia"/>
        </w:rPr>
      </w:pPr>
      <w:r w:rsidRPr="001C075C">
        <w:rPr>
          <w:rFonts w:asciiTheme="minorEastAsia" w:eastAsiaTheme="minorEastAsia" w:hAnsiTheme="minorEastAsia" w:hint="eastAsia"/>
        </w:rPr>
        <w:t>以安全服务为导向，并符合</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的特点</w:t>
      </w:r>
    </w:p>
    <w:p w14:paraId="3507C55E" w14:textId="77777777" w:rsidR="007A5196" w:rsidRPr="001C075C" w:rsidRDefault="007A5196" w:rsidP="000432A5">
      <w:pPr>
        <w:pStyle w:val="aff6"/>
        <w:numPr>
          <w:ilvl w:val="1"/>
          <w:numId w:val="30"/>
        </w:numPr>
        <w:ind w:firstLineChars="0"/>
        <w:rPr>
          <w:rFonts w:asciiTheme="minorEastAsia" w:eastAsiaTheme="minorEastAsia" w:hAnsiTheme="minorEastAsia"/>
        </w:rPr>
      </w:pP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的特点是按需分配、资源弹性、自动化、重复模式，并以服务为中心的。因此，对于安全控制措施选择、部署、使用来讲必须满足上述特点，即提供资源弹性、按需分配、自动化的安全服务，满足</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平台的安全保障要求。</w:t>
      </w:r>
    </w:p>
    <w:p w14:paraId="062B85DD" w14:textId="77777777" w:rsidR="007A5196" w:rsidRPr="001C075C" w:rsidRDefault="007A5196" w:rsidP="000432A5">
      <w:pPr>
        <w:pStyle w:val="aff6"/>
        <w:numPr>
          <w:ilvl w:val="0"/>
          <w:numId w:val="30"/>
        </w:numPr>
        <w:ind w:firstLineChars="0"/>
        <w:rPr>
          <w:rFonts w:asciiTheme="minorEastAsia" w:eastAsiaTheme="minorEastAsia" w:hAnsiTheme="minorEastAsia"/>
        </w:rPr>
      </w:pPr>
      <w:r w:rsidRPr="001C075C">
        <w:rPr>
          <w:rFonts w:asciiTheme="minorEastAsia" w:eastAsiaTheme="minorEastAsia" w:hAnsiTheme="minorEastAsia" w:hint="eastAsia"/>
        </w:rPr>
        <w:t>充分利用现有安全控制措施及最新技术</w:t>
      </w:r>
    </w:p>
    <w:p w14:paraId="4EBB132D" w14:textId="77777777" w:rsidR="007A5196" w:rsidRPr="001C075C" w:rsidRDefault="007A5196" w:rsidP="000432A5">
      <w:pPr>
        <w:pStyle w:val="aff6"/>
        <w:numPr>
          <w:ilvl w:val="1"/>
          <w:numId w:val="30"/>
        </w:numPr>
        <w:ind w:firstLineChars="0"/>
        <w:rPr>
          <w:rFonts w:asciiTheme="minorEastAsia" w:eastAsiaTheme="minorEastAsia" w:hAnsiTheme="minorEastAsia"/>
        </w:rPr>
      </w:pPr>
      <w:r w:rsidRPr="001C075C">
        <w:rPr>
          <w:rFonts w:asciiTheme="minorEastAsia" w:eastAsiaTheme="minorEastAsia" w:hAnsiTheme="minorEastAsia" w:hint="eastAsia"/>
        </w:rPr>
        <w:t>在</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环境中，还存在的传统的网络、主机等，同时，虚拟化主机中也有相应的操作系统、应用和数据，传统的安全控制措施仍旧可以部署、应用和配置，充分发挥防护作用。另外，部分安全控制措施已经具有了虚拟化版本，也可以部署在虚拟化平台上，进行虚拟化平台中的东西向流量进行检测、防护。</w:t>
      </w:r>
    </w:p>
    <w:p w14:paraId="79DB7F69" w14:textId="77777777" w:rsidR="007A5196" w:rsidRPr="001C075C" w:rsidRDefault="007A5196" w:rsidP="000432A5">
      <w:pPr>
        <w:pStyle w:val="aff6"/>
        <w:numPr>
          <w:ilvl w:val="0"/>
          <w:numId w:val="30"/>
        </w:numPr>
        <w:ind w:firstLineChars="0"/>
        <w:rPr>
          <w:rFonts w:asciiTheme="minorEastAsia" w:eastAsiaTheme="minorEastAsia" w:hAnsiTheme="minorEastAsia"/>
        </w:rPr>
      </w:pPr>
      <w:r w:rsidRPr="001C075C">
        <w:rPr>
          <w:rFonts w:asciiTheme="minorEastAsia" w:eastAsiaTheme="minorEastAsia" w:hAnsiTheme="minorEastAsia" w:hint="eastAsia"/>
        </w:rPr>
        <w:t>充分利用</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等最新技术</w:t>
      </w:r>
    </w:p>
    <w:p w14:paraId="74B3C5B8" w14:textId="77777777" w:rsidR="007A5196" w:rsidRPr="001C075C" w:rsidRDefault="007A5196" w:rsidP="000432A5">
      <w:pPr>
        <w:pStyle w:val="aff6"/>
        <w:numPr>
          <w:ilvl w:val="1"/>
          <w:numId w:val="30"/>
        </w:numPr>
        <w:ind w:firstLineChars="0"/>
        <w:rPr>
          <w:rFonts w:asciiTheme="minorEastAsia" w:eastAsiaTheme="minorEastAsia" w:hAnsiTheme="minorEastAsia"/>
        </w:rPr>
      </w:pPr>
      <w:r w:rsidRPr="001C075C">
        <w:rPr>
          <w:rFonts w:asciiTheme="minorEastAsia" w:eastAsiaTheme="minorEastAsia" w:hAnsiTheme="minorEastAsia" w:hint="eastAsia"/>
        </w:rPr>
        <w:t>信息安全措施/服务要保持安全资源弹性、按需分配的特点，也必须运用</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的最新技术，如SDN、NFV等，从而实现按需、简洁的安全防护方案。</w:t>
      </w:r>
    </w:p>
    <w:p w14:paraId="2FB5174F" w14:textId="77777777" w:rsidR="007A5196" w:rsidRPr="001C075C" w:rsidRDefault="007A5196" w:rsidP="000432A5">
      <w:pPr>
        <w:pStyle w:val="aff6"/>
        <w:numPr>
          <w:ilvl w:val="0"/>
          <w:numId w:val="30"/>
        </w:numPr>
        <w:ind w:firstLineChars="0"/>
        <w:rPr>
          <w:rFonts w:asciiTheme="minorEastAsia" w:eastAsiaTheme="minorEastAsia" w:hAnsiTheme="minorEastAsia"/>
        </w:rPr>
      </w:pPr>
      <w:r w:rsidRPr="001C075C">
        <w:rPr>
          <w:rFonts w:asciiTheme="minorEastAsia" w:eastAsiaTheme="minorEastAsia" w:hAnsiTheme="minorEastAsia" w:hint="eastAsia"/>
        </w:rPr>
        <w:t>安全运营</w:t>
      </w:r>
    </w:p>
    <w:p w14:paraId="514C0817" w14:textId="77777777" w:rsidR="007A5196" w:rsidRPr="001C075C" w:rsidRDefault="007A5196" w:rsidP="000432A5">
      <w:pPr>
        <w:pStyle w:val="aff6"/>
        <w:numPr>
          <w:ilvl w:val="1"/>
          <w:numId w:val="30"/>
        </w:numPr>
        <w:ind w:firstLineChars="0"/>
        <w:rPr>
          <w:rFonts w:asciiTheme="minorEastAsia" w:eastAsiaTheme="minorEastAsia" w:hAnsiTheme="minorEastAsia"/>
        </w:rPr>
      </w:pPr>
      <w:r w:rsidRPr="001C075C">
        <w:rPr>
          <w:rFonts w:asciiTheme="minorEastAsia" w:eastAsiaTheme="minorEastAsia" w:hAnsiTheme="minorEastAsia" w:hint="eastAsia"/>
        </w:rPr>
        <w:t>随着云平台的运营，会出现大量虚拟</w:t>
      </w:r>
      <w:proofErr w:type="gramStart"/>
      <w:r w:rsidRPr="001C075C">
        <w:rPr>
          <w:rFonts w:asciiTheme="minorEastAsia" w:eastAsiaTheme="minorEastAsia" w:hAnsiTheme="minorEastAsia" w:hint="eastAsia"/>
        </w:rPr>
        <w:t>化安全</w:t>
      </w:r>
      <w:proofErr w:type="gramEnd"/>
      <w:r w:rsidRPr="001C075C">
        <w:rPr>
          <w:rFonts w:asciiTheme="minorEastAsia" w:eastAsiaTheme="minorEastAsia" w:hAnsiTheme="minorEastAsia" w:hint="eastAsia"/>
        </w:rPr>
        <w:t>实例的增加和消失，需要对相关的网络流量进行调度和监测，对风险进行快速的监测、发现、分析及相应管理，并不断完善安全防护措施，提升安全防护能力。</w:t>
      </w:r>
    </w:p>
    <w:p w14:paraId="6CDF44C0" w14:textId="77777777" w:rsidR="007A5196" w:rsidRPr="001C075C" w:rsidRDefault="007A5196" w:rsidP="00932A21">
      <w:pPr>
        <w:pStyle w:val="25"/>
        <w:rPr>
          <w:rFonts w:asciiTheme="minorEastAsia" w:eastAsiaTheme="minorEastAsia" w:hAnsiTheme="minorEastAsia"/>
          <w:sz w:val="21"/>
          <w:szCs w:val="21"/>
        </w:rPr>
      </w:pPr>
      <w:bookmarkStart w:id="41" w:name="_Toc424712054"/>
      <w:bookmarkStart w:id="42" w:name="_Toc432669420"/>
      <w:r w:rsidRPr="001C075C">
        <w:rPr>
          <w:rFonts w:asciiTheme="minorEastAsia" w:eastAsiaTheme="minorEastAsia" w:hAnsiTheme="minorEastAsia" w:hint="eastAsia"/>
          <w:sz w:val="21"/>
          <w:szCs w:val="21"/>
        </w:rPr>
        <w:t>安全保障目标</w:t>
      </w:r>
      <w:bookmarkEnd w:id="41"/>
      <w:bookmarkEnd w:id="42"/>
    </w:p>
    <w:p w14:paraId="4C5D7741"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通过人员、技术和流程要素，构建安全监测、识别、防护、审计和响应的综合能力，有效抵御相关威胁，将云平台的风险降低到企业可接受的程度，并满足法律、监管和合</w:t>
      </w:r>
      <w:proofErr w:type="gramStart"/>
      <w:r w:rsidRPr="001C075C">
        <w:rPr>
          <w:rFonts w:asciiTheme="minorEastAsia" w:eastAsiaTheme="minorEastAsia" w:hAnsiTheme="minorEastAsia" w:hint="eastAsia"/>
        </w:rPr>
        <w:t>规</w:t>
      </w:r>
      <w:proofErr w:type="gramEnd"/>
      <w:r w:rsidRPr="001C075C">
        <w:rPr>
          <w:rFonts w:asciiTheme="minorEastAsia" w:eastAsiaTheme="minorEastAsia" w:hAnsiTheme="minorEastAsia" w:hint="eastAsia"/>
        </w:rPr>
        <w:t>性要求，保障</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资源/服务的安全。</w:t>
      </w:r>
    </w:p>
    <w:p w14:paraId="38B4DC0B" w14:textId="77777777" w:rsidR="007A5196" w:rsidRPr="001C075C" w:rsidRDefault="007A5196" w:rsidP="004525CA">
      <w:pPr>
        <w:pStyle w:val="25"/>
        <w:rPr>
          <w:rFonts w:asciiTheme="minorEastAsia" w:eastAsiaTheme="minorEastAsia" w:hAnsiTheme="minorEastAsia"/>
          <w:sz w:val="21"/>
          <w:szCs w:val="21"/>
        </w:rPr>
      </w:pPr>
      <w:bookmarkStart w:id="43" w:name="_Toc424712055"/>
      <w:bookmarkStart w:id="44" w:name="_Toc432669421"/>
      <w:r w:rsidRPr="001C075C">
        <w:rPr>
          <w:rFonts w:asciiTheme="minorEastAsia" w:eastAsiaTheme="minorEastAsia" w:hAnsiTheme="minorEastAsia" w:hint="eastAsia"/>
          <w:sz w:val="21"/>
          <w:szCs w:val="21"/>
        </w:rPr>
        <w:t>安全保障体系框架</w:t>
      </w:r>
      <w:bookmarkEnd w:id="43"/>
      <w:bookmarkEnd w:id="44"/>
    </w:p>
    <w:p w14:paraId="0D6A6D43"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云平台的安全保障可以分为管理和技术两个层面。首先，在技术方面，需要按照分层、纵深防御的思想，基于安全域的划分，从物理基础设施、虚拟化、网络、系统、应用、数据等层面进行综合防护；其次，在管理方面，应对云平台、云服务、</w:t>
      </w:r>
      <w:proofErr w:type="gramStart"/>
      <w:r w:rsidRPr="001C075C">
        <w:rPr>
          <w:rFonts w:asciiTheme="minorEastAsia" w:eastAsiaTheme="minorEastAsia" w:hAnsiTheme="minorEastAsia" w:hint="eastAsia"/>
        </w:rPr>
        <w:t>云数据</w:t>
      </w:r>
      <w:proofErr w:type="gramEnd"/>
      <w:r w:rsidRPr="001C075C">
        <w:rPr>
          <w:rFonts w:asciiTheme="minorEastAsia" w:eastAsiaTheme="minorEastAsia" w:hAnsiTheme="minorEastAsia" w:hint="eastAsia"/>
        </w:rPr>
        <w:t>的整个生命周期、安全事件、运行维护和监测、度量和评价进行管理。云平台的安全保障体系框架如下图所示：</w:t>
      </w:r>
    </w:p>
    <w:p w14:paraId="46EE5FF5" w14:textId="7E1AFBB4" w:rsidR="007A5196" w:rsidRPr="001C075C" w:rsidRDefault="005A64D6" w:rsidP="00BE0DCE">
      <w:pPr>
        <w:pStyle w:val="aff6"/>
        <w:ind w:firstLineChars="0" w:firstLine="0"/>
        <w:jc w:val="center"/>
        <w:rPr>
          <w:rFonts w:asciiTheme="minorEastAsia" w:eastAsiaTheme="minorEastAsia" w:hAnsiTheme="minorEastAsia"/>
        </w:rPr>
      </w:pPr>
      <w:r w:rsidRPr="001C075C">
        <w:rPr>
          <w:rFonts w:asciiTheme="minorEastAsia" w:eastAsiaTheme="minorEastAsia" w:hAnsiTheme="minorEastAsia"/>
          <w:noProof/>
        </w:rPr>
        <w:lastRenderedPageBreak/>
        <w:drawing>
          <wp:inline distT="0" distB="0" distL="0" distR="0" wp14:anchorId="6C37187B" wp14:editId="530A7FEA">
            <wp:extent cx="4191000" cy="2286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 1.3  云平台安全保障体系框架.gif"/>
                    <pic:cNvPicPr/>
                  </pic:nvPicPr>
                  <pic:blipFill>
                    <a:blip r:embed="rId28">
                      <a:extLst>
                        <a:ext uri="{28A0092B-C50C-407E-A947-70E740481C1C}">
                          <a14:useLocalDpi xmlns:a14="http://schemas.microsoft.com/office/drawing/2010/main" val="0"/>
                        </a:ext>
                      </a:extLst>
                    </a:blip>
                    <a:stretch>
                      <a:fillRect/>
                    </a:stretch>
                  </pic:blipFill>
                  <pic:spPr>
                    <a:xfrm>
                      <a:off x="0" y="0"/>
                      <a:ext cx="4191000" cy="2286000"/>
                    </a:xfrm>
                    <a:prstGeom prst="rect">
                      <a:avLst/>
                    </a:prstGeom>
                  </pic:spPr>
                </pic:pic>
              </a:graphicData>
            </a:graphic>
          </wp:inline>
        </w:drawing>
      </w:r>
    </w:p>
    <w:p w14:paraId="41E411D2" w14:textId="3FB019B7" w:rsidR="007A5196" w:rsidRPr="001C075C" w:rsidRDefault="00B82CC9" w:rsidP="00B82CC9">
      <w:pPr>
        <w:pStyle w:val="afff1"/>
        <w:rPr>
          <w:rFonts w:asciiTheme="minorEastAsia" w:eastAsiaTheme="minorEastAsia" w:hAnsiTheme="minorEastAsia"/>
          <w:sz w:val="21"/>
        </w:rPr>
      </w:pPr>
      <w:bookmarkStart w:id="45" w:name="_Toc424712091"/>
      <w:bookmarkStart w:id="46" w:name="_Toc432669362"/>
      <w:r w:rsidRPr="001C075C">
        <w:rPr>
          <w:rFonts w:asciiTheme="minorEastAsia" w:eastAsiaTheme="minorEastAsia" w:hAnsiTheme="minorEastAsia" w:hint="eastAsia"/>
          <w:sz w:val="21"/>
        </w:rPr>
        <w:t xml:space="preserve">图 </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STYLEREF  \s "标题 1（绿盟科技）" \n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hint="eastAsia"/>
          <w:noProof/>
          <w:sz w:val="21"/>
        </w:rPr>
        <w:t>三</w:t>
      </w:r>
      <w:r w:rsidRPr="001C075C">
        <w:rPr>
          <w:rFonts w:asciiTheme="minorEastAsia" w:eastAsiaTheme="minorEastAsia" w:hAnsiTheme="minorEastAsia"/>
          <w:sz w:val="21"/>
        </w:rPr>
        <w:fldChar w:fldCharType="end"/>
      </w:r>
      <w:r w:rsidRPr="001C075C">
        <w:rPr>
          <w:rFonts w:asciiTheme="minorEastAsia" w:eastAsiaTheme="minorEastAsia" w:hAnsiTheme="minorEastAsia"/>
          <w:sz w:val="21"/>
        </w:rPr>
        <w:t>.</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hint="eastAsia"/>
          <w:sz w:val="21"/>
        </w:rPr>
        <w:instrText>SEQ 图 \* ARABIC \s 1</w:instrText>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noProof/>
          <w:sz w:val="21"/>
        </w:rPr>
        <w:t>3</w:t>
      </w:r>
      <w:r w:rsidRPr="001C075C">
        <w:rPr>
          <w:rFonts w:asciiTheme="minorEastAsia" w:eastAsiaTheme="minorEastAsia" w:hAnsiTheme="minorEastAsia"/>
          <w:sz w:val="21"/>
        </w:rPr>
        <w:fldChar w:fldCharType="end"/>
      </w:r>
      <w:r w:rsidR="007A5196" w:rsidRPr="001C075C">
        <w:rPr>
          <w:rFonts w:asciiTheme="minorEastAsia" w:eastAsiaTheme="minorEastAsia" w:hAnsiTheme="minorEastAsia" w:hint="eastAsia"/>
          <w:sz w:val="21"/>
        </w:rPr>
        <w:t>云平台安全保障体系框架</w:t>
      </w:r>
      <w:bookmarkEnd w:id="45"/>
      <w:bookmarkEnd w:id="46"/>
    </w:p>
    <w:p w14:paraId="658C7AA1"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简单说明如下：</w:t>
      </w:r>
    </w:p>
    <w:p w14:paraId="59496E6B" w14:textId="5DD6E78D" w:rsidR="007A5196" w:rsidRPr="001C075C" w:rsidRDefault="007A5196" w:rsidP="000432A5">
      <w:pPr>
        <w:pStyle w:val="aff6"/>
        <w:numPr>
          <w:ilvl w:val="0"/>
          <w:numId w:val="31"/>
        </w:numPr>
        <w:ind w:firstLineChars="0"/>
        <w:rPr>
          <w:rFonts w:asciiTheme="minorEastAsia" w:eastAsiaTheme="minorEastAsia" w:hAnsiTheme="minorEastAsia"/>
        </w:rPr>
      </w:pPr>
      <w:r w:rsidRPr="001C075C">
        <w:rPr>
          <w:rFonts w:asciiTheme="minorEastAsia" w:eastAsiaTheme="minorEastAsia" w:hAnsiTheme="minorEastAsia" w:hint="eastAsia"/>
          <w:b/>
        </w:rPr>
        <w:t>物理环境安全：</w:t>
      </w:r>
      <w:r w:rsidRPr="001C075C">
        <w:rPr>
          <w:rFonts w:asciiTheme="minorEastAsia" w:eastAsiaTheme="minorEastAsia" w:hAnsiTheme="minorEastAsia" w:hint="eastAsia"/>
        </w:rPr>
        <w:t>在物理层面，通过门禁系统、视频监控、环境监控</w:t>
      </w:r>
      <w:r w:rsidR="00EC19A9" w:rsidRPr="001C075C">
        <w:rPr>
          <w:rFonts w:asciiTheme="minorEastAsia" w:eastAsiaTheme="minorEastAsia" w:hAnsiTheme="minorEastAsia" w:hint="eastAsia"/>
        </w:rPr>
        <w:t>、物理访问控制等措施实现</w:t>
      </w:r>
      <w:proofErr w:type="gramStart"/>
      <w:r w:rsidR="00EC19A9" w:rsidRPr="001C075C">
        <w:rPr>
          <w:rFonts w:asciiTheme="minorEastAsia" w:eastAsiaTheme="minorEastAsia" w:hAnsiTheme="minorEastAsia" w:hint="eastAsia"/>
        </w:rPr>
        <w:t>云运行</w:t>
      </w:r>
      <w:proofErr w:type="gramEnd"/>
      <w:r w:rsidR="00EC19A9" w:rsidRPr="001C075C">
        <w:rPr>
          <w:rFonts w:asciiTheme="minorEastAsia" w:eastAsiaTheme="minorEastAsia" w:hAnsiTheme="minorEastAsia" w:hint="eastAsia"/>
        </w:rPr>
        <w:t>的物理环境、环境设施等层面的安全；</w:t>
      </w:r>
    </w:p>
    <w:p w14:paraId="711DE957" w14:textId="2653457A" w:rsidR="007A5196" w:rsidRPr="001C075C" w:rsidRDefault="007A5196" w:rsidP="000432A5">
      <w:pPr>
        <w:pStyle w:val="aff6"/>
        <w:numPr>
          <w:ilvl w:val="0"/>
          <w:numId w:val="31"/>
        </w:numPr>
        <w:ind w:firstLineChars="0"/>
        <w:rPr>
          <w:rFonts w:asciiTheme="minorEastAsia" w:eastAsiaTheme="minorEastAsia" w:hAnsiTheme="minorEastAsia"/>
        </w:rPr>
      </w:pPr>
      <w:r w:rsidRPr="001C075C">
        <w:rPr>
          <w:rFonts w:asciiTheme="minorEastAsia" w:eastAsiaTheme="minorEastAsia" w:hAnsiTheme="minorEastAsia" w:hint="eastAsia"/>
          <w:b/>
        </w:rPr>
        <w:t>虚拟化安全：</w:t>
      </w:r>
      <w:r w:rsidRPr="001C075C">
        <w:rPr>
          <w:rFonts w:asciiTheme="minorEastAsia" w:eastAsiaTheme="minorEastAsia" w:hAnsiTheme="minorEastAsia" w:hint="eastAsia"/>
        </w:rPr>
        <w:t>在虚拟化层面，通过虚拟层加固、虚拟机映像加固、不同虚拟机的内存/存储隔离、虚拟机安全检测、虚拟化管理安全等措施实现</w:t>
      </w:r>
      <w:proofErr w:type="gramStart"/>
      <w:r w:rsidR="00EC19A9" w:rsidRPr="001C075C">
        <w:rPr>
          <w:rFonts w:asciiTheme="minorEastAsia" w:eastAsiaTheme="minorEastAsia" w:hAnsiTheme="minorEastAsia" w:hint="eastAsia"/>
        </w:rPr>
        <w:t>虚拟化层的</w:t>
      </w:r>
      <w:proofErr w:type="gramEnd"/>
      <w:r w:rsidR="00EC19A9" w:rsidRPr="001C075C">
        <w:rPr>
          <w:rFonts w:asciiTheme="minorEastAsia" w:eastAsiaTheme="minorEastAsia" w:hAnsiTheme="minorEastAsia" w:hint="eastAsia"/>
        </w:rPr>
        <w:t>安全；</w:t>
      </w:r>
    </w:p>
    <w:p w14:paraId="238DB315" w14:textId="4DA5DE36" w:rsidR="007A5196" w:rsidRPr="001C075C" w:rsidRDefault="007A5196" w:rsidP="000432A5">
      <w:pPr>
        <w:pStyle w:val="aff6"/>
        <w:numPr>
          <w:ilvl w:val="0"/>
          <w:numId w:val="31"/>
        </w:numPr>
        <w:ind w:firstLineChars="0"/>
        <w:rPr>
          <w:rFonts w:asciiTheme="minorEastAsia" w:eastAsiaTheme="minorEastAsia" w:hAnsiTheme="minorEastAsia"/>
        </w:rPr>
      </w:pPr>
      <w:r w:rsidRPr="001C075C">
        <w:rPr>
          <w:rFonts w:asciiTheme="minorEastAsia" w:eastAsiaTheme="minorEastAsia" w:hAnsiTheme="minorEastAsia" w:hint="eastAsia"/>
          <w:b/>
        </w:rPr>
        <w:t>网络安全：</w:t>
      </w:r>
      <w:r w:rsidRPr="001C075C">
        <w:rPr>
          <w:rFonts w:asciiTheme="minorEastAsia" w:eastAsiaTheme="minorEastAsia" w:hAnsiTheme="minorEastAsia" w:hint="eastAsia"/>
        </w:rPr>
        <w:t>在网络层，基于完全域划分，通过防火墙、IPS、VLAN ACL手段进行边界隔离和访问控制，通过VPN技术保障网络通信完全和用户的认证接入，在网络的重要区域部署入侵监测系统（IDS）以实现对网络攻击的实时监测和告警，部署流量监测和清洗设备以抵御</w:t>
      </w:r>
      <w:proofErr w:type="spellStart"/>
      <w:r w:rsidRPr="001C075C">
        <w:rPr>
          <w:rFonts w:asciiTheme="minorEastAsia" w:eastAsiaTheme="minorEastAsia" w:hAnsiTheme="minorEastAsia" w:hint="eastAsia"/>
        </w:rPr>
        <w:t>DDoS</w:t>
      </w:r>
      <w:proofErr w:type="spellEnd"/>
      <w:r w:rsidRPr="001C075C">
        <w:rPr>
          <w:rFonts w:asciiTheme="minorEastAsia" w:eastAsiaTheme="minorEastAsia" w:hAnsiTheme="minorEastAsia" w:hint="eastAsia"/>
        </w:rPr>
        <w:t>攻击，部署恶意代码监测和防护系统以实现对恶意代码的防范。需要说明的是这里</w:t>
      </w:r>
      <w:r w:rsidR="00EC19A9" w:rsidRPr="001C075C">
        <w:rPr>
          <w:rFonts w:asciiTheme="minorEastAsia" w:eastAsiaTheme="minorEastAsia" w:hAnsiTheme="minorEastAsia" w:hint="eastAsia"/>
        </w:rPr>
        <w:t>的网络包括了实体网络和虚拟网络，通过整体防御保障网络通信的安全；</w:t>
      </w:r>
    </w:p>
    <w:p w14:paraId="0E1BE581" w14:textId="0B2E0BEB" w:rsidR="007A5196" w:rsidRPr="001C075C" w:rsidRDefault="007A5196" w:rsidP="000432A5">
      <w:pPr>
        <w:pStyle w:val="aff6"/>
        <w:numPr>
          <w:ilvl w:val="0"/>
          <w:numId w:val="31"/>
        </w:numPr>
        <w:ind w:firstLineChars="0"/>
        <w:rPr>
          <w:rFonts w:asciiTheme="minorEastAsia" w:eastAsiaTheme="minorEastAsia" w:hAnsiTheme="minorEastAsia"/>
        </w:rPr>
      </w:pPr>
      <w:r w:rsidRPr="001C075C">
        <w:rPr>
          <w:rFonts w:asciiTheme="minorEastAsia" w:eastAsiaTheme="minorEastAsia" w:hAnsiTheme="minorEastAsia" w:hint="eastAsia"/>
          <w:b/>
        </w:rPr>
        <w:t>主机安全</w:t>
      </w:r>
      <w:r w:rsidRPr="001C075C">
        <w:rPr>
          <w:rFonts w:asciiTheme="minorEastAsia" w:eastAsiaTheme="minorEastAsia" w:hAnsiTheme="minorEastAsia" w:hint="eastAsia"/>
        </w:rPr>
        <w:t>：通过对服务主机/设备进行安全配置和加固，部属主机防火墙、主机IDS，以及恶意代码的防护、访问控制</w:t>
      </w:r>
      <w:r w:rsidR="00EC19A9" w:rsidRPr="001C075C">
        <w:rPr>
          <w:rFonts w:asciiTheme="minorEastAsia" w:eastAsiaTheme="minorEastAsia" w:hAnsiTheme="minorEastAsia" w:hint="eastAsia"/>
        </w:rPr>
        <w:t>等技术手段对虚拟主机进行保护，确保主机能够持续的提供稳定的服务；</w:t>
      </w:r>
    </w:p>
    <w:p w14:paraId="5F40342B" w14:textId="0CF2DC3B" w:rsidR="007A5196" w:rsidRPr="001C075C" w:rsidRDefault="007A5196" w:rsidP="000432A5">
      <w:pPr>
        <w:pStyle w:val="aff6"/>
        <w:numPr>
          <w:ilvl w:val="0"/>
          <w:numId w:val="31"/>
        </w:numPr>
        <w:ind w:firstLineChars="0"/>
        <w:rPr>
          <w:rFonts w:asciiTheme="minorEastAsia" w:eastAsiaTheme="minorEastAsia" w:hAnsiTheme="minorEastAsia"/>
        </w:rPr>
      </w:pPr>
      <w:r w:rsidRPr="001C075C">
        <w:rPr>
          <w:rFonts w:asciiTheme="minorEastAsia" w:eastAsiaTheme="minorEastAsia" w:hAnsiTheme="minorEastAsia" w:hint="eastAsia"/>
          <w:b/>
        </w:rPr>
        <w:t>应用安全：</w:t>
      </w:r>
      <w:r w:rsidRPr="001C075C">
        <w:rPr>
          <w:rFonts w:asciiTheme="minorEastAsia" w:eastAsiaTheme="minorEastAsia" w:hAnsiTheme="minorEastAsia" w:hint="eastAsia"/>
        </w:rPr>
        <w:t>通过PKI基础设施对用户身份进行标识和鉴别，部署严格的访问控制策略，关键操作的多重授权等措施保证应用层安全，同时采用电子邮件防护、Web应用防火墙、Web</w:t>
      </w:r>
      <w:r w:rsidR="00EC19A9" w:rsidRPr="001C075C">
        <w:rPr>
          <w:rFonts w:asciiTheme="minorEastAsia" w:eastAsiaTheme="minorEastAsia" w:hAnsiTheme="minorEastAsia" w:hint="eastAsia"/>
        </w:rPr>
        <w:t>网页防篡改、网站安全监控等应用安全防护措施保证特定应用的安全；</w:t>
      </w:r>
    </w:p>
    <w:p w14:paraId="3D1E3934" w14:textId="11B5F88D" w:rsidR="007A5196" w:rsidRPr="001C075C" w:rsidRDefault="007A5196" w:rsidP="000432A5">
      <w:pPr>
        <w:pStyle w:val="aff6"/>
        <w:numPr>
          <w:ilvl w:val="0"/>
          <w:numId w:val="31"/>
        </w:numPr>
        <w:ind w:firstLineChars="0"/>
        <w:rPr>
          <w:rFonts w:asciiTheme="minorEastAsia" w:eastAsiaTheme="minorEastAsia" w:hAnsiTheme="minorEastAsia"/>
        </w:rPr>
      </w:pPr>
      <w:r w:rsidRPr="001C075C">
        <w:rPr>
          <w:rFonts w:asciiTheme="minorEastAsia" w:eastAsiaTheme="minorEastAsia" w:hAnsiTheme="minorEastAsia" w:hint="eastAsia"/>
          <w:b/>
        </w:rPr>
        <w:t>数据保护：</w:t>
      </w:r>
      <w:r w:rsidRPr="001C075C">
        <w:rPr>
          <w:rFonts w:asciiTheme="minorEastAsia" w:eastAsiaTheme="minorEastAsia" w:hAnsiTheme="minorEastAsia" w:hint="eastAsia"/>
        </w:rPr>
        <w:t>从数据隔离、数据加密、数据防泄露、剩余数据防护、文档权限管理、数</w:t>
      </w:r>
      <w:r w:rsidR="00EC19A9" w:rsidRPr="001C075C">
        <w:rPr>
          <w:rFonts w:asciiTheme="minorEastAsia" w:eastAsiaTheme="minorEastAsia" w:hAnsiTheme="minorEastAsia" w:hint="eastAsia"/>
        </w:rPr>
        <w:t>据库防火墙、数据审计方面加强数据保护，以及离线、备份数据的安全；</w:t>
      </w:r>
    </w:p>
    <w:p w14:paraId="525DB44F" w14:textId="476DB7D5" w:rsidR="007A5196" w:rsidRPr="001C075C" w:rsidRDefault="007A5196" w:rsidP="000432A5">
      <w:pPr>
        <w:pStyle w:val="aff6"/>
        <w:numPr>
          <w:ilvl w:val="0"/>
          <w:numId w:val="31"/>
        </w:numPr>
        <w:ind w:firstLineChars="0"/>
        <w:rPr>
          <w:rFonts w:asciiTheme="minorEastAsia" w:eastAsiaTheme="minorEastAsia" w:hAnsiTheme="minorEastAsia"/>
        </w:rPr>
      </w:pPr>
      <w:r w:rsidRPr="001C075C">
        <w:rPr>
          <w:rFonts w:asciiTheme="minorEastAsia" w:eastAsiaTheme="minorEastAsia" w:hAnsiTheme="minorEastAsia" w:hint="eastAsia"/>
          <w:b/>
        </w:rPr>
        <w:t>安全管理：</w:t>
      </w:r>
      <w:r w:rsidRPr="001C075C">
        <w:rPr>
          <w:rFonts w:asciiTheme="minorEastAsia" w:eastAsiaTheme="minorEastAsia" w:hAnsiTheme="minorEastAsia" w:hint="eastAsia"/>
        </w:rPr>
        <w:t>根据ISO27001、COBIT、ITIL等标准及相关要求，制定覆盖安全设计与获取、安全开发和集成、安全风险管理、</w:t>
      </w:r>
      <w:proofErr w:type="gramStart"/>
      <w:r w:rsidRPr="001C075C">
        <w:rPr>
          <w:rFonts w:asciiTheme="minorEastAsia" w:eastAsiaTheme="minorEastAsia" w:hAnsiTheme="minorEastAsia" w:hint="eastAsia"/>
        </w:rPr>
        <w:t>安全运</w:t>
      </w:r>
      <w:proofErr w:type="gramEnd"/>
      <w:r w:rsidRPr="001C075C">
        <w:rPr>
          <w:rFonts w:asciiTheme="minorEastAsia" w:eastAsiaTheme="minorEastAsia" w:hAnsiTheme="minorEastAsia" w:hint="eastAsia"/>
        </w:rPr>
        <w:t>维管理、安全事件管理、业务连续性管理等方面安全管理制度、规范和流程，并配置相应的安全管</w:t>
      </w:r>
      <w:r w:rsidR="00EC19A9" w:rsidRPr="001C075C">
        <w:rPr>
          <w:rFonts w:asciiTheme="minorEastAsia" w:eastAsiaTheme="minorEastAsia" w:hAnsiTheme="minorEastAsia" w:hint="eastAsia"/>
        </w:rPr>
        <w:t>理组织和人员，并建议相应的技术支撑平台，保证系统得到有效的管理</w:t>
      </w:r>
    </w:p>
    <w:p w14:paraId="6FDB1343"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上述安全保障内容和目标的实现，需要基于PKI、身份管理等安全基础支撑设施，综合利用安全成熟的安全控制措施，并构建良好的安全实现机制，保障系统的良好运转，以提供满足各层面需求的安全能力。</w:t>
      </w:r>
    </w:p>
    <w:p w14:paraId="427EE601"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由于</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具有资源弹性、按需分配、自动化管理等特点，为了保障其安全性，就要求安全防护措施/能力也具有同样的特点，满足</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安全防护的要求，这就需要进行良好的安全框架设计。</w:t>
      </w:r>
    </w:p>
    <w:p w14:paraId="194A8729" w14:textId="77777777" w:rsidR="007A5196" w:rsidRPr="001C075C" w:rsidRDefault="007A5196" w:rsidP="008B0F1B">
      <w:pPr>
        <w:pStyle w:val="25"/>
        <w:rPr>
          <w:rFonts w:asciiTheme="minorEastAsia" w:eastAsiaTheme="minorEastAsia" w:hAnsiTheme="minorEastAsia"/>
          <w:sz w:val="21"/>
          <w:szCs w:val="21"/>
        </w:rPr>
      </w:pPr>
      <w:bookmarkStart w:id="47" w:name="_Toc424712056"/>
      <w:bookmarkStart w:id="48" w:name="_Toc432669422"/>
      <w:r w:rsidRPr="001C075C">
        <w:rPr>
          <w:rFonts w:asciiTheme="minorEastAsia" w:eastAsiaTheme="minorEastAsia" w:hAnsiTheme="minorEastAsia" w:hint="eastAsia"/>
          <w:sz w:val="21"/>
          <w:szCs w:val="21"/>
        </w:rPr>
        <w:lastRenderedPageBreak/>
        <w:t>安全保障体系总体技术实现架构设计</w:t>
      </w:r>
      <w:bookmarkEnd w:id="47"/>
      <w:bookmarkEnd w:id="48"/>
    </w:p>
    <w:p w14:paraId="5B2FFEB8" w14:textId="77777777" w:rsidR="007A5196" w:rsidRPr="001C075C" w:rsidRDefault="007A5196" w:rsidP="003806E8">
      <w:pPr>
        <w:pStyle w:val="aff6"/>
        <w:ind w:firstLine="420"/>
        <w:rPr>
          <w:rFonts w:asciiTheme="minorEastAsia" w:eastAsiaTheme="minorEastAsia" w:hAnsiTheme="minorEastAsia"/>
        </w:rPr>
      </w:pP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的安全保障技术体系不同于传统系统，它也必须实现和提供资源弹性、按需分配、全程自动化的能力，不仅仅为云平台提供安全服务，还必须为租户提供安全服务，因此需要在传统的安全技术架构基础上，实现安全资源的抽象化、池化，提供弹性、按需和自动化部署能力。</w:t>
      </w:r>
    </w:p>
    <w:p w14:paraId="5B4BB5FA" w14:textId="77777777" w:rsidR="007A5196" w:rsidRPr="001C075C" w:rsidRDefault="007A5196" w:rsidP="004525CA">
      <w:pPr>
        <w:pStyle w:val="36"/>
        <w:rPr>
          <w:rFonts w:asciiTheme="minorEastAsia" w:eastAsiaTheme="minorEastAsia" w:hAnsiTheme="minorEastAsia"/>
          <w:sz w:val="21"/>
          <w:szCs w:val="21"/>
        </w:rPr>
      </w:pPr>
      <w:bookmarkStart w:id="49" w:name="_Toc424712057"/>
      <w:r w:rsidRPr="001C075C">
        <w:rPr>
          <w:rFonts w:asciiTheme="minorEastAsia" w:eastAsiaTheme="minorEastAsia" w:hAnsiTheme="minorEastAsia" w:hint="eastAsia"/>
          <w:sz w:val="21"/>
          <w:szCs w:val="21"/>
        </w:rPr>
        <w:t>总体技术实现架构</w:t>
      </w:r>
      <w:bookmarkEnd w:id="49"/>
    </w:p>
    <w:p w14:paraId="02912F8F"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充分考虑</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的特点和优势，以及最新的安全防护技术发展情况，为了达成提供资源弹性、按需分配的安全能力，云平台的安全技术实现架构设计如下：</w:t>
      </w:r>
    </w:p>
    <w:p w14:paraId="16DA3E78" w14:textId="6D5CF53F" w:rsidR="007A5196" w:rsidRPr="001C075C" w:rsidRDefault="005A64D6" w:rsidP="005A64D6">
      <w:pPr>
        <w:pStyle w:val="aff6"/>
        <w:ind w:firstLineChars="0" w:firstLine="0"/>
        <w:jc w:val="center"/>
        <w:rPr>
          <w:rFonts w:asciiTheme="minorEastAsia" w:eastAsiaTheme="minorEastAsia" w:hAnsiTheme="minorEastAsia"/>
        </w:rPr>
      </w:pPr>
      <w:r w:rsidRPr="001C075C">
        <w:rPr>
          <w:rFonts w:asciiTheme="minorEastAsia" w:eastAsiaTheme="minorEastAsia" w:hAnsiTheme="minorEastAsia"/>
          <w:noProof/>
        </w:rPr>
        <w:drawing>
          <wp:inline distT="0" distB="0" distL="0" distR="0" wp14:anchorId="22397264" wp14:editId="54DA15A3">
            <wp:extent cx="4238625" cy="171471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 1.4  云平台安全技术实现架构.gif"/>
                    <pic:cNvPicPr/>
                  </pic:nvPicPr>
                  <pic:blipFill>
                    <a:blip r:embed="rId29">
                      <a:extLst>
                        <a:ext uri="{28A0092B-C50C-407E-A947-70E740481C1C}">
                          <a14:useLocalDpi xmlns:a14="http://schemas.microsoft.com/office/drawing/2010/main" val="0"/>
                        </a:ext>
                      </a:extLst>
                    </a:blip>
                    <a:stretch>
                      <a:fillRect/>
                    </a:stretch>
                  </pic:blipFill>
                  <pic:spPr>
                    <a:xfrm>
                      <a:off x="0" y="0"/>
                      <a:ext cx="4261102" cy="1723809"/>
                    </a:xfrm>
                    <a:prstGeom prst="rect">
                      <a:avLst/>
                    </a:prstGeom>
                  </pic:spPr>
                </pic:pic>
              </a:graphicData>
            </a:graphic>
          </wp:inline>
        </w:drawing>
      </w:r>
    </w:p>
    <w:p w14:paraId="4D9B39F1" w14:textId="61D74F7B" w:rsidR="007A5196" w:rsidRPr="001C075C" w:rsidRDefault="00B82CC9" w:rsidP="00B82CC9">
      <w:pPr>
        <w:pStyle w:val="afff1"/>
        <w:rPr>
          <w:rFonts w:asciiTheme="minorEastAsia" w:eastAsiaTheme="minorEastAsia" w:hAnsiTheme="minorEastAsia"/>
          <w:sz w:val="21"/>
        </w:rPr>
      </w:pPr>
      <w:bookmarkStart w:id="50" w:name="_Toc424712092"/>
      <w:bookmarkStart w:id="51" w:name="_Toc432669363"/>
      <w:r w:rsidRPr="001C075C">
        <w:rPr>
          <w:rFonts w:asciiTheme="minorEastAsia" w:eastAsiaTheme="minorEastAsia" w:hAnsiTheme="minorEastAsia" w:hint="eastAsia"/>
          <w:sz w:val="21"/>
        </w:rPr>
        <w:t xml:space="preserve">图 </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STYLEREF  \s "标题 1（绿盟科技）" \n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hint="eastAsia"/>
          <w:noProof/>
          <w:sz w:val="21"/>
        </w:rPr>
        <w:t>三</w:t>
      </w:r>
      <w:r w:rsidRPr="001C075C">
        <w:rPr>
          <w:rFonts w:asciiTheme="minorEastAsia" w:eastAsiaTheme="minorEastAsia" w:hAnsiTheme="minorEastAsia"/>
          <w:sz w:val="21"/>
        </w:rPr>
        <w:fldChar w:fldCharType="end"/>
      </w:r>
      <w:r w:rsidRPr="001C075C">
        <w:rPr>
          <w:rFonts w:asciiTheme="minorEastAsia" w:eastAsiaTheme="minorEastAsia" w:hAnsiTheme="minorEastAsia"/>
          <w:sz w:val="21"/>
        </w:rPr>
        <w:t>.</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hint="eastAsia"/>
          <w:sz w:val="21"/>
        </w:rPr>
        <w:instrText>SEQ 图 \* ARABIC \s 1</w:instrText>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noProof/>
          <w:sz w:val="21"/>
        </w:rPr>
        <w:t>4</w:t>
      </w:r>
      <w:r w:rsidRPr="001C075C">
        <w:rPr>
          <w:rFonts w:asciiTheme="minorEastAsia" w:eastAsiaTheme="minorEastAsia" w:hAnsiTheme="minorEastAsia"/>
          <w:sz w:val="21"/>
        </w:rPr>
        <w:fldChar w:fldCharType="end"/>
      </w:r>
      <w:r w:rsidR="007A5196" w:rsidRPr="001C075C">
        <w:rPr>
          <w:rFonts w:asciiTheme="minorEastAsia" w:eastAsiaTheme="minorEastAsia" w:hAnsiTheme="minorEastAsia" w:hint="eastAsia"/>
          <w:sz w:val="21"/>
        </w:rPr>
        <w:t>云平台安全技术实现架构</w:t>
      </w:r>
      <w:bookmarkEnd w:id="50"/>
      <w:bookmarkEnd w:id="51"/>
    </w:p>
    <w:p w14:paraId="570AB3CE"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说明：</w:t>
      </w:r>
    </w:p>
    <w:p w14:paraId="50A0DD32" w14:textId="7D03C688" w:rsidR="007A5196" w:rsidRPr="001C075C" w:rsidRDefault="007A5196" w:rsidP="000432A5">
      <w:pPr>
        <w:pStyle w:val="aff6"/>
        <w:numPr>
          <w:ilvl w:val="0"/>
          <w:numId w:val="32"/>
        </w:numPr>
        <w:ind w:firstLineChars="0"/>
        <w:rPr>
          <w:rFonts w:asciiTheme="minorEastAsia" w:eastAsiaTheme="minorEastAsia" w:hAnsiTheme="minorEastAsia"/>
        </w:rPr>
      </w:pPr>
      <w:r w:rsidRPr="001C075C">
        <w:rPr>
          <w:rFonts w:asciiTheme="minorEastAsia" w:eastAsiaTheme="minorEastAsia" w:hAnsiTheme="minorEastAsia" w:hint="eastAsia"/>
          <w:b/>
        </w:rPr>
        <w:t>安全资源池</w:t>
      </w:r>
      <w:r w:rsidRPr="001C075C">
        <w:rPr>
          <w:rFonts w:asciiTheme="minorEastAsia" w:eastAsiaTheme="minorEastAsia" w:hAnsiTheme="minorEastAsia" w:hint="eastAsia"/>
        </w:rPr>
        <w:t>：可以由传统的物</w:t>
      </w:r>
      <w:r w:rsidR="00EC19A9" w:rsidRPr="001C075C">
        <w:rPr>
          <w:rFonts w:asciiTheme="minorEastAsia" w:eastAsiaTheme="minorEastAsia" w:hAnsiTheme="minorEastAsia" w:hint="eastAsia"/>
        </w:rPr>
        <w:t>理安全防护组件、虚拟</w:t>
      </w:r>
      <w:proofErr w:type="gramStart"/>
      <w:r w:rsidR="00EC19A9" w:rsidRPr="001C075C">
        <w:rPr>
          <w:rFonts w:asciiTheme="minorEastAsia" w:eastAsiaTheme="minorEastAsia" w:hAnsiTheme="minorEastAsia" w:hint="eastAsia"/>
        </w:rPr>
        <w:t>化安全</w:t>
      </w:r>
      <w:proofErr w:type="gramEnd"/>
      <w:r w:rsidR="00EC19A9" w:rsidRPr="001C075C">
        <w:rPr>
          <w:rFonts w:asciiTheme="minorEastAsia" w:eastAsiaTheme="minorEastAsia" w:hAnsiTheme="minorEastAsia" w:hint="eastAsia"/>
        </w:rPr>
        <w:t>防护组件组成，提供基础的安全防护能力；</w:t>
      </w:r>
    </w:p>
    <w:p w14:paraId="4652AE91" w14:textId="1114827B" w:rsidR="007A5196" w:rsidRPr="001C075C" w:rsidRDefault="007A5196" w:rsidP="000432A5">
      <w:pPr>
        <w:pStyle w:val="aff6"/>
        <w:numPr>
          <w:ilvl w:val="0"/>
          <w:numId w:val="32"/>
        </w:numPr>
        <w:ind w:firstLineChars="0"/>
        <w:rPr>
          <w:rFonts w:asciiTheme="minorEastAsia" w:eastAsiaTheme="minorEastAsia" w:hAnsiTheme="minorEastAsia"/>
        </w:rPr>
      </w:pPr>
      <w:r w:rsidRPr="001C075C">
        <w:rPr>
          <w:rFonts w:asciiTheme="minorEastAsia" w:eastAsiaTheme="minorEastAsia" w:hAnsiTheme="minorEastAsia" w:hint="eastAsia"/>
          <w:b/>
        </w:rPr>
        <w:t>安全平台：</w:t>
      </w:r>
      <w:r w:rsidRPr="001C075C">
        <w:rPr>
          <w:rFonts w:asciiTheme="minorEastAsia" w:eastAsiaTheme="minorEastAsia" w:hAnsiTheme="minorEastAsia" w:hint="eastAsia"/>
        </w:rPr>
        <w:t>提供对基础安全防护组件的注册、调度和安全策略管理。可以设立一个综合的安全管理平</w:t>
      </w:r>
      <w:r w:rsidR="00EC19A9" w:rsidRPr="001C075C">
        <w:rPr>
          <w:rFonts w:asciiTheme="minorEastAsia" w:eastAsiaTheme="minorEastAsia" w:hAnsiTheme="minorEastAsia" w:hint="eastAsia"/>
        </w:rPr>
        <w:t>台，或者分立的安全管理平台，如安全评估平台、异常流量检测平台等；</w:t>
      </w:r>
    </w:p>
    <w:p w14:paraId="6CFFBDA0" w14:textId="2279406D" w:rsidR="007A5196" w:rsidRPr="001C075C" w:rsidRDefault="007A5196" w:rsidP="000432A5">
      <w:pPr>
        <w:pStyle w:val="aff6"/>
        <w:numPr>
          <w:ilvl w:val="0"/>
          <w:numId w:val="32"/>
        </w:numPr>
        <w:ind w:firstLineChars="0"/>
        <w:rPr>
          <w:rFonts w:asciiTheme="minorEastAsia" w:eastAsiaTheme="minorEastAsia" w:hAnsiTheme="minorEastAsia"/>
        </w:rPr>
      </w:pPr>
      <w:r w:rsidRPr="001C075C">
        <w:rPr>
          <w:rFonts w:asciiTheme="minorEastAsia" w:eastAsiaTheme="minorEastAsia" w:hAnsiTheme="minorEastAsia" w:hint="eastAsia"/>
          <w:b/>
        </w:rPr>
        <w:t>安全服务</w:t>
      </w:r>
      <w:r w:rsidRPr="001C075C">
        <w:rPr>
          <w:rFonts w:asciiTheme="minorEastAsia" w:eastAsiaTheme="minorEastAsia" w:hAnsiTheme="minorEastAsia" w:hint="eastAsia"/>
        </w:rPr>
        <w:t>：提供给云平台租户使用的各种安全服务，提供安全策略配</w:t>
      </w:r>
      <w:r w:rsidR="00EC19A9" w:rsidRPr="001C075C">
        <w:rPr>
          <w:rFonts w:asciiTheme="minorEastAsia" w:eastAsiaTheme="minorEastAsia" w:hAnsiTheme="minorEastAsia" w:hint="eastAsia"/>
        </w:rPr>
        <w:t>置、状态监测、统计分析和报表等功能，是租户管理其安全服务的门户</w:t>
      </w:r>
    </w:p>
    <w:p w14:paraId="1584CD7B" w14:textId="77777777" w:rsidR="00283187" w:rsidRPr="001C075C" w:rsidRDefault="00283187" w:rsidP="003806E8">
      <w:pPr>
        <w:pStyle w:val="aff6"/>
        <w:ind w:firstLine="420"/>
        <w:rPr>
          <w:rFonts w:asciiTheme="minorEastAsia" w:eastAsiaTheme="minorEastAsia" w:hAnsiTheme="minorEastAsia"/>
        </w:rPr>
      </w:pPr>
    </w:p>
    <w:p w14:paraId="2A1A91DF"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通过此技术实现架构，可以实现安全服务/能力的按需分配和弹性调度。当然，在进行安全防护措施具体部署时，仍可以采用传统的安全域划分方法，明确安全措施的部署位置、安全策略和要求，做到有效的安全管控。对于安全域的划分方法详见第五章。</w:t>
      </w:r>
    </w:p>
    <w:p w14:paraId="585ADD78"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对于具体的安全控制措施来讲，通常具有硬件盒子和虚拟化软件两种形式，可以根据云平台的实际情况进行部署方案选择。</w:t>
      </w:r>
    </w:p>
    <w:p w14:paraId="30EF2D0C" w14:textId="77777777" w:rsidR="007A5196" w:rsidRPr="001C075C" w:rsidRDefault="007A5196" w:rsidP="004525CA">
      <w:pPr>
        <w:pStyle w:val="36"/>
        <w:rPr>
          <w:rFonts w:asciiTheme="minorEastAsia" w:eastAsiaTheme="minorEastAsia" w:hAnsiTheme="minorEastAsia"/>
          <w:sz w:val="21"/>
          <w:szCs w:val="21"/>
        </w:rPr>
      </w:pPr>
      <w:bookmarkStart w:id="52" w:name="_Toc424712058"/>
      <w:r w:rsidRPr="001C075C">
        <w:rPr>
          <w:rFonts w:asciiTheme="minorEastAsia" w:eastAsiaTheme="minorEastAsia" w:hAnsiTheme="minorEastAsia" w:hint="eastAsia"/>
          <w:sz w:val="21"/>
          <w:szCs w:val="21"/>
        </w:rPr>
        <w:t>与云平台体系架构的无缝集成</w:t>
      </w:r>
      <w:bookmarkEnd w:id="52"/>
    </w:p>
    <w:p w14:paraId="629FE0C7" w14:textId="6B693DAB"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云平台的安全防护措施可以与云平台体系架构有机的集成在一起，对云平台及云租户提供按需的安全能力。</w:t>
      </w:r>
    </w:p>
    <w:p w14:paraId="2A7F0DB5" w14:textId="610DCE36" w:rsidR="007A5196" w:rsidRPr="001C075C" w:rsidRDefault="008B0F1B" w:rsidP="00052D5F">
      <w:pPr>
        <w:pStyle w:val="aff6"/>
        <w:ind w:firstLineChars="0" w:firstLine="0"/>
        <w:jc w:val="center"/>
        <w:rPr>
          <w:rFonts w:asciiTheme="minorEastAsia" w:eastAsiaTheme="minorEastAsia" w:hAnsiTheme="minorEastAsia"/>
        </w:rPr>
      </w:pPr>
      <w:r w:rsidRPr="001C075C">
        <w:rPr>
          <w:rFonts w:asciiTheme="minorEastAsia" w:eastAsiaTheme="minorEastAsia" w:hAnsiTheme="minorEastAsia"/>
          <w:noProof/>
        </w:rPr>
        <w:lastRenderedPageBreak/>
        <w:drawing>
          <wp:inline distT="0" distB="0" distL="0" distR="0" wp14:anchorId="0B3B12E2" wp14:editId="69ACD2D8">
            <wp:extent cx="5476875" cy="30099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6875" cy="3009900"/>
                    </a:xfrm>
                    <a:prstGeom prst="rect">
                      <a:avLst/>
                    </a:prstGeom>
                    <a:noFill/>
                    <a:ln>
                      <a:noFill/>
                    </a:ln>
                  </pic:spPr>
                </pic:pic>
              </a:graphicData>
            </a:graphic>
          </wp:inline>
        </w:drawing>
      </w:r>
    </w:p>
    <w:p w14:paraId="673DA34E" w14:textId="530F6F88" w:rsidR="007A5196" w:rsidRPr="001C075C" w:rsidRDefault="00B82CC9" w:rsidP="00B82CC9">
      <w:pPr>
        <w:pStyle w:val="afff1"/>
        <w:rPr>
          <w:rFonts w:asciiTheme="minorEastAsia" w:eastAsiaTheme="minorEastAsia" w:hAnsiTheme="minorEastAsia"/>
          <w:sz w:val="21"/>
        </w:rPr>
      </w:pPr>
      <w:bookmarkStart w:id="53" w:name="_Toc424712093"/>
      <w:bookmarkStart w:id="54" w:name="_Toc432669364"/>
      <w:r w:rsidRPr="001C075C">
        <w:rPr>
          <w:rFonts w:asciiTheme="minorEastAsia" w:eastAsiaTheme="minorEastAsia" w:hAnsiTheme="minorEastAsia" w:hint="eastAsia"/>
          <w:sz w:val="21"/>
        </w:rPr>
        <w:t xml:space="preserve">图 </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STYLEREF  \s "标题 1（绿盟科技）" \n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hint="eastAsia"/>
          <w:noProof/>
          <w:sz w:val="21"/>
        </w:rPr>
        <w:t>三</w:t>
      </w:r>
      <w:r w:rsidRPr="001C075C">
        <w:rPr>
          <w:rFonts w:asciiTheme="minorEastAsia" w:eastAsiaTheme="minorEastAsia" w:hAnsiTheme="minorEastAsia"/>
          <w:sz w:val="21"/>
        </w:rPr>
        <w:fldChar w:fldCharType="end"/>
      </w:r>
      <w:r w:rsidRPr="001C075C">
        <w:rPr>
          <w:rFonts w:asciiTheme="minorEastAsia" w:eastAsiaTheme="minorEastAsia" w:hAnsiTheme="minorEastAsia"/>
          <w:sz w:val="21"/>
        </w:rPr>
        <w:t>.</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hint="eastAsia"/>
          <w:sz w:val="21"/>
        </w:rPr>
        <w:instrText>SEQ 图 \* ARABIC \s 1</w:instrText>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noProof/>
          <w:sz w:val="21"/>
        </w:rPr>
        <w:t>5</w:t>
      </w:r>
      <w:r w:rsidRPr="001C075C">
        <w:rPr>
          <w:rFonts w:asciiTheme="minorEastAsia" w:eastAsiaTheme="minorEastAsia" w:hAnsiTheme="minorEastAsia"/>
          <w:sz w:val="21"/>
        </w:rPr>
        <w:fldChar w:fldCharType="end"/>
      </w:r>
      <w:r w:rsidR="007A5196" w:rsidRPr="001C075C">
        <w:rPr>
          <w:rFonts w:asciiTheme="minorEastAsia" w:eastAsiaTheme="minorEastAsia" w:hAnsiTheme="minorEastAsia" w:hint="eastAsia"/>
          <w:sz w:val="21"/>
        </w:rPr>
        <w:t>具有安全防护机制的云平台体系架构</w:t>
      </w:r>
      <w:bookmarkEnd w:id="53"/>
      <w:bookmarkEnd w:id="54"/>
    </w:p>
    <w:p w14:paraId="42AEDD46" w14:textId="77777777" w:rsidR="007A5196" w:rsidRPr="001C075C" w:rsidRDefault="007A5196" w:rsidP="004525CA">
      <w:pPr>
        <w:pStyle w:val="36"/>
        <w:rPr>
          <w:rFonts w:asciiTheme="minorEastAsia" w:eastAsiaTheme="minorEastAsia" w:hAnsiTheme="minorEastAsia"/>
          <w:sz w:val="21"/>
          <w:szCs w:val="21"/>
        </w:rPr>
      </w:pPr>
      <w:bookmarkStart w:id="55" w:name="_Toc424712059"/>
      <w:r w:rsidRPr="001C075C">
        <w:rPr>
          <w:rFonts w:asciiTheme="minorEastAsia" w:eastAsiaTheme="minorEastAsia" w:hAnsiTheme="minorEastAsia" w:hint="eastAsia"/>
          <w:sz w:val="21"/>
          <w:szCs w:val="21"/>
        </w:rPr>
        <w:t>工程实现</w:t>
      </w:r>
      <w:bookmarkEnd w:id="55"/>
    </w:p>
    <w:p w14:paraId="496B9C86"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云平台的安全保障体系最终落实和实现应借鉴工程化方法，严格落实“三同步”原则，在系统规划、设计、实现、测试等阶段把落实相应的安全控制，实现安全控制措施与</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平台的无缝集成，同时做好运营期的安全管理，保障虚拟主机/应用/服务实例创建的同时，同步部署相应的安全控制措施，并配置相应的安全策略。</w:t>
      </w:r>
    </w:p>
    <w:p w14:paraId="40608F34" w14:textId="77777777" w:rsidR="007A5196" w:rsidRPr="001C075C" w:rsidRDefault="007A5196" w:rsidP="00E66F2E">
      <w:pPr>
        <w:pStyle w:val="14"/>
        <w:rPr>
          <w:rFonts w:asciiTheme="minorEastAsia" w:eastAsiaTheme="minorEastAsia" w:hAnsiTheme="minorEastAsia"/>
          <w:sz w:val="21"/>
          <w:szCs w:val="21"/>
        </w:rPr>
      </w:pPr>
      <w:bookmarkStart w:id="56" w:name="_Toc424712060"/>
      <w:bookmarkStart w:id="57" w:name="_Toc432669423"/>
      <w:r w:rsidRPr="001C075C">
        <w:rPr>
          <w:rFonts w:asciiTheme="minorEastAsia" w:eastAsiaTheme="minorEastAsia" w:hAnsiTheme="minorEastAsia" w:hint="eastAsia"/>
          <w:sz w:val="21"/>
          <w:szCs w:val="21"/>
        </w:rPr>
        <w:t>云平台安全域划分和防护设计</w:t>
      </w:r>
      <w:bookmarkEnd w:id="56"/>
      <w:bookmarkEnd w:id="57"/>
    </w:p>
    <w:p w14:paraId="5362A584"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rPr>
        <w:t>安全域是由一组具有相同安全保护需求、并相互信任的系统组成的逻辑区域，</w:t>
      </w:r>
      <w:r w:rsidRPr="001C075C">
        <w:rPr>
          <w:rFonts w:asciiTheme="minorEastAsia" w:eastAsiaTheme="minorEastAsia" w:hAnsiTheme="minorEastAsia" w:hint="eastAsia"/>
        </w:rPr>
        <w:t>在</w:t>
      </w:r>
      <w:r w:rsidRPr="001C075C">
        <w:rPr>
          <w:rFonts w:asciiTheme="minorEastAsia" w:eastAsiaTheme="minorEastAsia" w:hAnsiTheme="minorEastAsia"/>
        </w:rPr>
        <w:t>同</w:t>
      </w:r>
      <w:proofErr w:type="gramStart"/>
      <w:r w:rsidRPr="001C075C">
        <w:rPr>
          <w:rFonts w:asciiTheme="minorEastAsia" w:eastAsiaTheme="minorEastAsia" w:hAnsiTheme="minorEastAsia"/>
        </w:rPr>
        <w:t>一安全</w:t>
      </w:r>
      <w:proofErr w:type="gramEnd"/>
      <w:r w:rsidRPr="001C075C">
        <w:rPr>
          <w:rFonts w:asciiTheme="minorEastAsia" w:eastAsiaTheme="minorEastAsia" w:hAnsiTheme="minorEastAsia"/>
        </w:rPr>
        <w:t>域</w:t>
      </w:r>
      <w:r w:rsidRPr="001C075C">
        <w:rPr>
          <w:rFonts w:asciiTheme="minorEastAsia" w:eastAsiaTheme="minorEastAsia" w:hAnsiTheme="minorEastAsia" w:hint="eastAsia"/>
        </w:rPr>
        <w:t>中</w:t>
      </w:r>
      <w:r w:rsidRPr="001C075C">
        <w:rPr>
          <w:rFonts w:asciiTheme="minorEastAsia" w:eastAsiaTheme="minorEastAsia" w:hAnsiTheme="minorEastAsia"/>
        </w:rPr>
        <w:t>的系统共享相同的安全策略，</w:t>
      </w:r>
      <w:r w:rsidRPr="001C075C">
        <w:rPr>
          <w:rFonts w:asciiTheme="minorEastAsia" w:eastAsiaTheme="minorEastAsia" w:hAnsiTheme="minorEastAsia" w:hint="eastAsia"/>
        </w:rPr>
        <w:t>通过</w:t>
      </w:r>
      <w:r w:rsidRPr="001C075C">
        <w:rPr>
          <w:rFonts w:asciiTheme="minorEastAsia" w:eastAsiaTheme="minorEastAsia" w:hAnsiTheme="minorEastAsia"/>
        </w:rPr>
        <w:t>安全域</w:t>
      </w:r>
      <w:r w:rsidRPr="001C075C">
        <w:rPr>
          <w:rFonts w:asciiTheme="minorEastAsia" w:eastAsiaTheme="minorEastAsia" w:hAnsiTheme="minorEastAsia" w:hint="eastAsia"/>
        </w:rPr>
        <w:t>的</w:t>
      </w:r>
      <w:r w:rsidRPr="001C075C">
        <w:rPr>
          <w:rFonts w:asciiTheme="minorEastAsia" w:eastAsiaTheme="minorEastAsia" w:hAnsiTheme="minorEastAsia"/>
        </w:rPr>
        <w:t>划分把一个大规模复杂系统的安全问题，化解为更小区域的安全保护问题，是实现大规模复杂信息系统安全保护的有效方法。</w:t>
      </w:r>
      <w:r w:rsidRPr="001C075C">
        <w:rPr>
          <w:rFonts w:asciiTheme="minorEastAsia" w:eastAsiaTheme="minorEastAsia" w:hAnsiTheme="minorEastAsia" w:hint="eastAsia"/>
        </w:rPr>
        <w:t>安全域划分是按照安全域的思想，以保障</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业务安全为出发点和立足点，把网络系统划分为不同安全区域，并进行纵深防护。</w:t>
      </w:r>
    </w:p>
    <w:p w14:paraId="0A749AD0"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对于</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平台的安全防护，需要根据云平台安全防护技术实现架构，选择和部署合理的安全防护措施，并配置恰当的策略，从而实现多层、纵深防御，才能有效的保证云平台资源及服务的安全。</w:t>
      </w:r>
    </w:p>
    <w:p w14:paraId="3663D995" w14:textId="77777777" w:rsidR="007A5196" w:rsidRPr="001C075C" w:rsidRDefault="007A5196" w:rsidP="004525CA">
      <w:pPr>
        <w:pStyle w:val="25"/>
        <w:rPr>
          <w:rFonts w:asciiTheme="minorEastAsia" w:eastAsiaTheme="minorEastAsia" w:hAnsiTheme="minorEastAsia"/>
          <w:sz w:val="21"/>
          <w:szCs w:val="21"/>
        </w:rPr>
      </w:pPr>
      <w:bookmarkStart w:id="58" w:name="_Toc424712061"/>
      <w:bookmarkStart w:id="59" w:name="_Toc432669424"/>
      <w:r w:rsidRPr="001C075C">
        <w:rPr>
          <w:rFonts w:asciiTheme="minorEastAsia" w:eastAsiaTheme="minorEastAsia" w:hAnsiTheme="minorEastAsia" w:hint="eastAsia"/>
          <w:sz w:val="21"/>
          <w:szCs w:val="21"/>
        </w:rPr>
        <w:t>安全域划分</w:t>
      </w:r>
      <w:bookmarkEnd w:id="58"/>
      <w:bookmarkEnd w:id="59"/>
    </w:p>
    <w:p w14:paraId="2F9EEF90" w14:textId="77777777" w:rsidR="007A5196" w:rsidRPr="001C075C" w:rsidRDefault="007A5196" w:rsidP="004525CA">
      <w:pPr>
        <w:pStyle w:val="36"/>
        <w:rPr>
          <w:rFonts w:asciiTheme="minorEastAsia" w:eastAsiaTheme="minorEastAsia" w:hAnsiTheme="minorEastAsia"/>
          <w:sz w:val="21"/>
          <w:szCs w:val="21"/>
        </w:rPr>
      </w:pPr>
      <w:bookmarkStart w:id="60" w:name="_Toc424712062"/>
      <w:r w:rsidRPr="001C075C">
        <w:rPr>
          <w:rFonts w:asciiTheme="minorEastAsia" w:eastAsiaTheme="minorEastAsia" w:hAnsiTheme="minorEastAsia" w:hint="eastAsia"/>
          <w:sz w:val="21"/>
          <w:szCs w:val="21"/>
        </w:rPr>
        <w:t>安全域划分的原则</w:t>
      </w:r>
      <w:bookmarkEnd w:id="60"/>
    </w:p>
    <w:p w14:paraId="7F593742" w14:textId="311E8107" w:rsidR="007A5196" w:rsidRPr="001C075C" w:rsidRDefault="007A5196" w:rsidP="000432A5">
      <w:pPr>
        <w:pStyle w:val="aff6"/>
        <w:numPr>
          <w:ilvl w:val="0"/>
          <w:numId w:val="47"/>
        </w:numPr>
        <w:ind w:firstLineChars="0"/>
        <w:rPr>
          <w:rFonts w:asciiTheme="minorEastAsia" w:eastAsiaTheme="minorEastAsia" w:hAnsiTheme="minorEastAsia"/>
        </w:rPr>
      </w:pPr>
      <w:r w:rsidRPr="001C075C">
        <w:rPr>
          <w:rFonts w:asciiTheme="minorEastAsia" w:eastAsiaTheme="minorEastAsia" w:hAnsiTheme="minorEastAsia" w:hint="eastAsia"/>
        </w:rPr>
        <w:t>业务保障原则：安全域方法的根本目标是能够更好的保障网络上承载的业务。在保证安全的同</w:t>
      </w:r>
      <w:r w:rsidR="00EC19A9" w:rsidRPr="001C075C">
        <w:rPr>
          <w:rFonts w:asciiTheme="minorEastAsia" w:eastAsiaTheme="minorEastAsia" w:hAnsiTheme="minorEastAsia" w:hint="eastAsia"/>
        </w:rPr>
        <w:t>时，还要保障业务的正常运行和运行效率；</w:t>
      </w:r>
    </w:p>
    <w:p w14:paraId="1CA9D7EA" w14:textId="72535367" w:rsidR="007A5196" w:rsidRPr="001C075C" w:rsidRDefault="007A5196" w:rsidP="000432A5">
      <w:pPr>
        <w:pStyle w:val="aff6"/>
        <w:numPr>
          <w:ilvl w:val="0"/>
          <w:numId w:val="47"/>
        </w:numPr>
        <w:ind w:firstLineChars="0"/>
        <w:rPr>
          <w:rFonts w:asciiTheme="minorEastAsia" w:eastAsiaTheme="minorEastAsia" w:hAnsiTheme="minorEastAsia"/>
        </w:rPr>
      </w:pPr>
      <w:r w:rsidRPr="001C075C">
        <w:rPr>
          <w:rFonts w:asciiTheme="minorEastAsia" w:eastAsiaTheme="minorEastAsia" w:hAnsiTheme="minorEastAsia" w:hint="eastAsia"/>
        </w:rPr>
        <w:t>结构简化原则：安全域划分的直接目的和效果是要将整个网络变得更加简单，简单的网络结构便于设计防护体系。比如，安全域划分并不是粒度</w:t>
      </w:r>
      <w:r w:rsidR="00EC19A9" w:rsidRPr="001C075C">
        <w:rPr>
          <w:rFonts w:asciiTheme="minorEastAsia" w:eastAsiaTheme="minorEastAsia" w:hAnsiTheme="minorEastAsia" w:hint="eastAsia"/>
        </w:rPr>
        <w:t>越细越好，安全域数量过多过杂可能导致安全域的管理过于复杂和困难；</w:t>
      </w:r>
    </w:p>
    <w:p w14:paraId="3ACCE614" w14:textId="3A2830B6" w:rsidR="007A5196" w:rsidRPr="001C075C" w:rsidRDefault="007A5196" w:rsidP="000432A5">
      <w:pPr>
        <w:pStyle w:val="aff6"/>
        <w:numPr>
          <w:ilvl w:val="0"/>
          <w:numId w:val="47"/>
        </w:numPr>
        <w:ind w:firstLineChars="0"/>
        <w:rPr>
          <w:rFonts w:asciiTheme="minorEastAsia" w:eastAsiaTheme="minorEastAsia" w:hAnsiTheme="minorEastAsia"/>
        </w:rPr>
      </w:pPr>
      <w:r w:rsidRPr="001C075C">
        <w:rPr>
          <w:rFonts w:asciiTheme="minorEastAsia" w:eastAsiaTheme="minorEastAsia" w:hAnsiTheme="minorEastAsia" w:hint="eastAsia"/>
        </w:rPr>
        <w:lastRenderedPageBreak/>
        <w:t>等级保护原则：安全域划分和边界整合遵循业务系统</w:t>
      </w:r>
      <w:r w:rsidR="00EC19A9" w:rsidRPr="001C075C">
        <w:rPr>
          <w:rFonts w:asciiTheme="minorEastAsia" w:eastAsiaTheme="minorEastAsia" w:hAnsiTheme="minorEastAsia" w:hint="eastAsia"/>
        </w:rPr>
        <w:t>等级防护要求，使具有相同等级保护要求的数据业务系统共享防护手段；</w:t>
      </w:r>
    </w:p>
    <w:p w14:paraId="61A35E56" w14:textId="10349482" w:rsidR="007A5196" w:rsidRPr="001C075C" w:rsidRDefault="007A5196" w:rsidP="000432A5">
      <w:pPr>
        <w:pStyle w:val="aff6"/>
        <w:numPr>
          <w:ilvl w:val="0"/>
          <w:numId w:val="47"/>
        </w:numPr>
        <w:ind w:firstLineChars="0"/>
        <w:rPr>
          <w:rFonts w:asciiTheme="minorEastAsia" w:eastAsiaTheme="minorEastAsia" w:hAnsiTheme="minorEastAsia"/>
        </w:rPr>
      </w:pPr>
      <w:r w:rsidRPr="001C075C">
        <w:rPr>
          <w:rFonts w:asciiTheme="minorEastAsia" w:eastAsiaTheme="minorEastAsia" w:hAnsiTheme="minorEastAsia" w:hint="eastAsia"/>
        </w:rPr>
        <w:t>生命周期原则：对于安全域的划分和布防不仅仅要考虑静态设计，还要考虑云平台</w:t>
      </w:r>
      <w:r w:rsidR="00EC19A9" w:rsidRPr="001C075C">
        <w:rPr>
          <w:rFonts w:asciiTheme="minorEastAsia" w:eastAsiaTheme="minorEastAsia" w:hAnsiTheme="minorEastAsia" w:hint="eastAsia"/>
        </w:rPr>
        <w:t>扩容及因业务运营而带来的变化，以及开发、测试及后期运</w:t>
      </w:r>
      <w:proofErr w:type="gramStart"/>
      <w:r w:rsidR="00EC19A9" w:rsidRPr="001C075C">
        <w:rPr>
          <w:rFonts w:asciiTheme="minorEastAsia" w:eastAsiaTheme="minorEastAsia" w:hAnsiTheme="minorEastAsia" w:hint="eastAsia"/>
        </w:rPr>
        <w:t>维管理</w:t>
      </w:r>
      <w:proofErr w:type="gramEnd"/>
      <w:r w:rsidR="00EC19A9" w:rsidRPr="001C075C">
        <w:rPr>
          <w:rFonts w:asciiTheme="minorEastAsia" w:eastAsiaTheme="minorEastAsia" w:hAnsiTheme="minorEastAsia" w:hint="eastAsia"/>
        </w:rPr>
        <w:t>要求</w:t>
      </w:r>
    </w:p>
    <w:p w14:paraId="5366F79C" w14:textId="77777777" w:rsidR="007A5196" w:rsidRPr="001C075C" w:rsidRDefault="007A5196" w:rsidP="004525CA">
      <w:pPr>
        <w:pStyle w:val="36"/>
        <w:rPr>
          <w:rFonts w:asciiTheme="minorEastAsia" w:eastAsiaTheme="minorEastAsia" w:hAnsiTheme="minorEastAsia"/>
          <w:sz w:val="21"/>
          <w:szCs w:val="21"/>
        </w:rPr>
      </w:pPr>
      <w:bookmarkStart w:id="61" w:name="_Toc424712063"/>
      <w:r w:rsidRPr="001C075C">
        <w:rPr>
          <w:rFonts w:asciiTheme="minorEastAsia" w:eastAsiaTheme="minorEastAsia" w:hAnsiTheme="minorEastAsia" w:hint="eastAsia"/>
          <w:sz w:val="21"/>
          <w:szCs w:val="21"/>
        </w:rPr>
        <w:t>安全域的逻辑划分</w:t>
      </w:r>
      <w:bookmarkEnd w:id="61"/>
    </w:p>
    <w:p w14:paraId="30360ADE"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按照纵深防护、分等级保护的理念，基于云平台的系统结构，其安全域的逻辑划分如下图所示：</w:t>
      </w:r>
    </w:p>
    <w:p w14:paraId="244BAF68" w14:textId="15886809" w:rsidR="007A5196" w:rsidRPr="001C075C" w:rsidRDefault="005A64D6" w:rsidP="00052D5F">
      <w:pPr>
        <w:pStyle w:val="aff6"/>
        <w:ind w:firstLineChars="0" w:firstLine="0"/>
        <w:jc w:val="center"/>
        <w:rPr>
          <w:rFonts w:asciiTheme="minorEastAsia" w:eastAsiaTheme="minorEastAsia" w:hAnsiTheme="minorEastAsia"/>
        </w:rPr>
      </w:pPr>
      <w:r w:rsidRPr="001C075C">
        <w:rPr>
          <w:rFonts w:asciiTheme="minorEastAsia" w:eastAsiaTheme="minorEastAsia" w:hAnsiTheme="minorEastAsia"/>
          <w:noProof/>
        </w:rPr>
        <w:drawing>
          <wp:inline distT="0" distB="0" distL="0" distR="0" wp14:anchorId="2D0BD233" wp14:editId="461C9DED">
            <wp:extent cx="5400040" cy="36626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 1.6  云平台安全域逻辑划分.bmp"/>
                    <pic:cNvPicPr/>
                  </pic:nvPicPr>
                  <pic:blipFill>
                    <a:blip r:embed="rId31">
                      <a:extLst>
                        <a:ext uri="{28A0092B-C50C-407E-A947-70E740481C1C}">
                          <a14:useLocalDpi xmlns:a14="http://schemas.microsoft.com/office/drawing/2010/main" val="0"/>
                        </a:ext>
                      </a:extLst>
                    </a:blip>
                    <a:stretch>
                      <a:fillRect/>
                    </a:stretch>
                  </pic:blipFill>
                  <pic:spPr>
                    <a:xfrm>
                      <a:off x="0" y="0"/>
                      <a:ext cx="5400040" cy="3662680"/>
                    </a:xfrm>
                    <a:prstGeom prst="rect">
                      <a:avLst/>
                    </a:prstGeom>
                  </pic:spPr>
                </pic:pic>
              </a:graphicData>
            </a:graphic>
          </wp:inline>
        </w:drawing>
      </w:r>
    </w:p>
    <w:p w14:paraId="0694EA92" w14:textId="1236942B" w:rsidR="007A5196" w:rsidRPr="001C075C" w:rsidRDefault="00B82CC9" w:rsidP="00B82CC9">
      <w:pPr>
        <w:pStyle w:val="afff1"/>
        <w:rPr>
          <w:rFonts w:asciiTheme="minorEastAsia" w:eastAsiaTheme="minorEastAsia" w:hAnsiTheme="minorEastAsia"/>
          <w:sz w:val="21"/>
        </w:rPr>
      </w:pPr>
      <w:bookmarkStart w:id="62" w:name="_Toc424712094"/>
      <w:bookmarkStart w:id="63" w:name="_Toc432669365"/>
      <w:r w:rsidRPr="001C075C">
        <w:rPr>
          <w:rFonts w:asciiTheme="minorEastAsia" w:eastAsiaTheme="minorEastAsia" w:hAnsiTheme="minorEastAsia" w:hint="eastAsia"/>
          <w:sz w:val="21"/>
        </w:rPr>
        <w:t xml:space="preserve">图 </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STYLEREF  \s "标题 1（绿盟科技）" \n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hint="eastAsia"/>
          <w:noProof/>
          <w:sz w:val="21"/>
        </w:rPr>
        <w:t>四</w:t>
      </w:r>
      <w:r w:rsidRPr="001C075C">
        <w:rPr>
          <w:rFonts w:asciiTheme="minorEastAsia" w:eastAsiaTheme="minorEastAsia" w:hAnsiTheme="minorEastAsia"/>
          <w:sz w:val="21"/>
        </w:rPr>
        <w:fldChar w:fldCharType="end"/>
      </w:r>
      <w:r w:rsidRPr="001C075C">
        <w:rPr>
          <w:rFonts w:asciiTheme="minorEastAsia" w:eastAsiaTheme="minorEastAsia" w:hAnsiTheme="minorEastAsia"/>
          <w:sz w:val="21"/>
        </w:rPr>
        <w:t>.</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hint="eastAsia"/>
          <w:sz w:val="21"/>
        </w:rPr>
        <w:instrText>SEQ 图 \* ARABIC \s 1</w:instrText>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noProof/>
          <w:sz w:val="21"/>
        </w:rPr>
        <w:t>6</w:t>
      </w:r>
      <w:r w:rsidRPr="001C075C">
        <w:rPr>
          <w:rFonts w:asciiTheme="minorEastAsia" w:eastAsiaTheme="minorEastAsia" w:hAnsiTheme="minorEastAsia"/>
          <w:sz w:val="21"/>
        </w:rPr>
        <w:fldChar w:fldCharType="end"/>
      </w:r>
      <w:r w:rsidR="007A5196" w:rsidRPr="001C075C">
        <w:rPr>
          <w:rFonts w:asciiTheme="minorEastAsia" w:eastAsiaTheme="minorEastAsia" w:hAnsiTheme="minorEastAsia" w:hint="eastAsia"/>
          <w:sz w:val="21"/>
        </w:rPr>
        <w:t>云平台安全域逻辑划分</w:t>
      </w:r>
      <w:bookmarkEnd w:id="62"/>
      <w:bookmarkEnd w:id="63"/>
    </w:p>
    <w:p w14:paraId="19F7A8F3"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按照防护的层次，从外向内可分为外部接口层、核心交换层、计算服务层、资源层。根据安全要求和策略的不同，每一层再分为不同的区域。对于不同的区域，可以根据实际情况再细分为不同的区域。例如，根据安全等级保护的要求，对于生产区可以在细分为一级保护生产区、二级保护生产区、三级保护生产区、四级保护生产区，或者根据管理主体的不同，也可细分为集团业务生产区、分支业务生产区。</w:t>
      </w:r>
    </w:p>
    <w:p w14:paraId="4D1937CF" w14:textId="25B65CA5"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对于实际的云计算系统，在进行安全域划分时，需要根据系统的架构、承载的业务和数据流、安全需求等情况，按照层次化、纵深防御的安全域划分思想，进行科学、严谨的划分，不可死搬硬套，下面给出一个安全域划分的示例。</w:t>
      </w:r>
    </w:p>
    <w:p w14:paraId="5B7EEF9E" w14:textId="77777777" w:rsidR="007A5196" w:rsidRPr="001C075C" w:rsidRDefault="007A5196" w:rsidP="004525CA">
      <w:pPr>
        <w:pStyle w:val="36"/>
        <w:rPr>
          <w:rFonts w:asciiTheme="minorEastAsia" w:eastAsiaTheme="minorEastAsia" w:hAnsiTheme="minorEastAsia"/>
          <w:sz w:val="21"/>
          <w:szCs w:val="21"/>
        </w:rPr>
      </w:pPr>
      <w:bookmarkStart w:id="64" w:name="_Toc424712064"/>
      <w:r w:rsidRPr="001C075C">
        <w:rPr>
          <w:rFonts w:asciiTheme="minorEastAsia" w:eastAsiaTheme="minorEastAsia" w:hAnsiTheme="minorEastAsia" w:hint="eastAsia"/>
          <w:sz w:val="21"/>
          <w:szCs w:val="21"/>
        </w:rPr>
        <w:t>安全域的划分示例</w:t>
      </w:r>
      <w:bookmarkEnd w:id="64"/>
    </w:p>
    <w:p w14:paraId="2FBB5E0F"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根据</w:t>
      </w:r>
      <w:proofErr w:type="gramStart"/>
      <w:r w:rsidRPr="001C075C">
        <w:rPr>
          <w:rFonts w:asciiTheme="minorEastAsia" w:eastAsiaTheme="minorEastAsia" w:hAnsiTheme="minorEastAsia" w:hint="eastAsia"/>
        </w:rPr>
        <w:t>某数据</w:t>
      </w:r>
      <w:proofErr w:type="gramEnd"/>
      <w:r w:rsidRPr="001C075C">
        <w:rPr>
          <w:rFonts w:asciiTheme="minorEastAsia" w:eastAsiaTheme="minorEastAsia" w:hAnsiTheme="minorEastAsia" w:hint="eastAsia"/>
        </w:rPr>
        <w:t>中心的实际情况及安全等级防护要求，安全域划分如下图所示：</w:t>
      </w:r>
    </w:p>
    <w:p w14:paraId="4214413D" w14:textId="77777777" w:rsidR="007A5196" w:rsidRPr="001C075C" w:rsidRDefault="007A5196" w:rsidP="003806E8">
      <w:pPr>
        <w:pStyle w:val="aff6"/>
        <w:ind w:firstLine="420"/>
        <w:rPr>
          <w:rFonts w:asciiTheme="minorEastAsia" w:eastAsiaTheme="minorEastAsia" w:hAnsiTheme="minorEastAsia"/>
        </w:rPr>
        <w:sectPr w:rsidR="007A5196" w:rsidRPr="001C075C" w:rsidSect="00962D6F">
          <w:headerReference w:type="default" r:id="rId32"/>
          <w:footerReference w:type="default" r:id="rId33"/>
          <w:footnotePr>
            <w:numFmt w:val="decimalEnclosedCircleChinese"/>
            <w:numRestart w:val="eachPage"/>
          </w:footnotePr>
          <w:pgSz w:w="11906" w:h="16838" w:code="9"/>
          <w:pgMar w:top="1134" w:right="1134" w:bottom="1134" w:left="1134" w:header="567" w:footer="283" w:gutter="0"/>
          <w:pgNumType w:start="1"/>
          <w:cols w:space="425"/>
          <w:docGrid w:type="linesAndChars" w:linePitch="312"/>
        </w:sectPr>
      </w:pPr>
    </w:p>
    <w:p w14:paraId="377653FE" w14:textId="1DD25641" w:rsidR="005857F6" w:rsidRPr="001C075C" w:rsidRDefault="005A64D6" w:rsidP="00052D5F">
      <w:pPr>
        <w:ind w:left="360" w:firstLineChars="0" w:firstLine="0"/>
        <w:jc w:val="center"/>
        <w:rPr>
          <w:rFonts w:asciiTheme="minorEastAsia" w:eastAsiaTheme="minorEastAsia" w:hAnsiTheme="minorEastAsia"/>
          <w:sz w:val="21"/>
        </w:rPr>
      </w:pPr>
      <w:r w:rsidRPr="001C075C">
        <w:rPr>
          <w:rFonts w:asciiTheme="minorEastAsia" w:eastAsiaTheme="minorEastAsia" w:hAnsiTheme="minorEastAsia"/>
          <w:noProof/>
          <w:sz w:val="21"/>
        </w:rPr>
        <w:lastRenderedPageBreak/>
        <w:drawing>
          <wp:inline distT="0" distB="0" distL="0" distR="0" wp14:anchorId="1197ABE7" wp14:editId="52E36A3C">
            <wp:extent cx="8054975" cy="6082898"/>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 1.7  安全域划分示例.bmp"/>
                    <pic:cNvPicPr/>
                  </pic:nvPicPr>
                  <pic:blipFill>
                    <a:blip r:embed="rId34">
                      <a:extLst>
                        <a:ext uri="{28A0092B-C50C-407E-A947-70E740481C1C}">
                          <a14:useLocalDpi xmlns:a14="http://schemas.microsoft.com/office/drawing/2010/main" val="0"/>
                        </a:ext>
                      </a:extLst>
                    </a:blip>
                    <a:stretch>
                      <a:fillRect/>
                    </a:stretch>
                  </pic:blipFill>
                  <pic:spPr>
                    <a:xfrm>
                      <a:off x="0" y="0"/>
                      <a:ext cx="8064915" cy="6090404"/>
                    </a:xfrm>
                    <a:prstGeom prst="rect">
                      <a:avLst/>
                    </a:prstGeom>
                  </pic:spPr>
                </pic:pic>
              </a:graphicData>
            </a:graphic>
          </wp:inline>
        </w:drawing>
      </w:r>
      <w:bookmarkStart w:id="65" w:name="_Toc424712095"/>
    </w:p>
    <w:p w14:paraId="07D0A123" w14:textId="52DEEE57" w:rsidR="007A5196" w:rsidRPr="001C075C" w:rsidRDefault="00B82CC9" w:rsidP="00B82CC9">
      <w:pPr>
        <w:pStyle w:val="afff1"/>
        <w:rPr>
          <w:rFonts w:asciiTheme="minorEastAsia" w:eastAsiaTheme="minorEastAsia" w:hAnsiTheme="minorEastAsia"/>
          <w:sz w:val="21"/>
        </w:rPr>
      </w:pPr>
      <w:bookmarkStart w:id="66" w:name="_Toc432669366"/>
      <w:r w:rsidRPr="001C075C">
        <w:rPr>
          <w:rFonts w:asciiTheme="minorEastAsia" w:eastAsiaTheme="minorEastAsia" w:hAnsiTheme="minorEastAsia" w:hint="eastAsia"/>
          <w:sz w:val="21"/>
        </w:rPr>
        <w:t xml:space="preserve">图 </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STYLEREF  \s "标题 1（绿盟科技）" \n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hint="eastAsia"/>
          <w:noProof/>
          <w:sz w:val="21"/>
        </w:rPr>
        <w:t>四</w:t>
      </w:r>
      <w:r w:rsidRPr="001C075C">
        <w:rPr>
          <w:rFonts w:asciiTheme="minorEastAsia" w:eastAsiaTheme="minorEastAsia" w:hAnsiTheme="minorEastAsia"/>
          <w:sz w:val="21"/>
        </w:rPr>
        <w:fldChar w:fldCharType="end"/>
      </w:r>
      <w:r w:rsidRPr="001C075C">
        <w:rPr>
          <w:rFonts w:asciiTheme="minorEastAsia" w:eastAsiaTheme="minorEastAsia" w:hAnsiTheme="minorEastAsia"/>
          <w:sz w:val="21"/>
        </w:rPr>
        <w:t>.</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hint="eastAsia"/>
          <w:sz w:val="21"/>
        </w:rPr>
        <w:instrText>SEQ 图 \* ARABIC \s 1</w:instrText>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noProof/>
          <w:sz w:val="21"/>
        </w:rPr>
        <w:t>7</w:t>
      </w:r>
      <w:r w:rsidRPr="001C075C">
        <w:rPr>
          <w:rFonts w:asciiTheme="minorEastAsia" w:eastAsiaTheme="minorEastAsia" w:hAnsiTheme="minorEastAsia"/>
          <w:sz w:val="21"/>
        </w:rPr>
        <w:fldChar w:fldCharType="end"/>
      </w:r>
      <w:r w:rsidR="007A5196" w:rsidRPr="001C075C">
        <w:rPr>
          <w:rFonts w:asciiTheme="minorEastAsia" w:eastAsiaTheme="minorEastAsia" w:hAnsiTheme="minorEastAsia" w:hint="eastAsia"/>
          <w:sz w:val="21"/>
        </w:rPr>
        <w:t>安全域划分示例</w:t>
      </w:r>
      <w:bookmarkEnd w:id="65"/>
      <w:bookmarkEnd w:id="66"/>
    </w:p>
    <w:p w14:paraId="69C26D51" w14:textId="77777777" w:rsidR="007A5196" w:rsidRPr="001C075C" w:rsidRDefault="007A5196" w:rsidP="007E1D28">
      <w:pPr>
        <w:ind w:left="360" w:firstLineChars="0" w:firstLine="0"/>
        <w:rPr>
          <w:rFonts w:asciiTheme="minorEastAsia" w:eastAsiaTheme="minorEastAsia" w:hAnsiTheme="minorEastAsia"/>
          <w:sz w:val="21"/>
        </w:rPr>
        <w:sectPr w:rsidR="007A5196" w:rsidRPr="001C075C" w:rsidSect="00201ADA">
          <w:headerReference w:type="default" r:id="rId35"/>
          <w:footerReference w:type="default" r:id="rId36"/>
          <w:footnotePr>
            <w:numFmt w:val="decimalEnclosedCircleChinese"/>
            <w:numRestart w:val="eachPage"/>
          </w:footnotePr>
          <w:pgSz w:w="16838" w:h="11906" w:orient="landscape" w:code="9"/>
          <w:pgMar w:top="701" w:right="1134" w:bottom="709" w:left="1134" w:header="851" w:footer="673" w:gutter="0"/>
          <w:cols w:space="425"/>
          <w:docGrid w:type="linesAndChars" w:linePitch="312"/>
        </w:sectPr>
      </w:pPr>
    </w:p>
    <w:p w14:paraId="62E89FB4"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lastRenderedPageBreak/>
        <w:t>说明如下：</w:t>
      </w:r>
    </w:p>
    <w:p w14:paraId="1143B015" w14:textId="6A282215" w:rsidR="007A5196" w:rsidRPr="001C075C" w:rsidRDefault="007A5196" w:rsidP="000432A5">
      <w:pPr>
        <w:pStyle w:val="aff6"/>
        <w:numPr>
          <w:ilvl w:val="0"/>
          <w:numId w:val="33"/>
        </w:numPr>
        <w:ind w:firstLineChars="0"/>
        <w:rPr>
          <w:rFonts w:asciiTheme="minorEastAsia" w:eastAsiaTheme="minorEastAsia" w:hAnsiTheme="minorEastAsia"/>
        </w:rPr>
      </w:pPr>
      <w:r w:rsidRPr="001C075C">
        <w:rPr>
          <w:rFonts w:asciiTheme="minorEastAsia" w:eastAsiaTheme="minorEastAsia" w:hAnsiTheme="minorEastAsia" w:hint="eastAsia"/>
          <w:b/>
        </w:rPr>
        <w:t>互联网接入区</w:t>
      </w:r>
      <w:r w:rsidRPr="001C075C">
        <w:rPr>
          <w:rFonts w:asciiTheme="minorEastAsia" w:eastAsiaTheme="minorEastAsia" w:hAnsiTheme="minorEastAsia" w:hint="eastAsia"/>
        </w:rPr>
        <w:t>：主要包括接入交换机、路由器、网络安全设备等，负责实现与163、169、CMNET</w:t>
      </w:r>
      <w:r w:rsidR="0088019E" w:rsidRPr="001C075C">
        <w:rPr>
          <w:rFonts w:asciiTheme="minorEastAsia" w:eastAsiaTheme="minorEastAsia" w:hAnsiTheme="minorEastAsia" w:hint="eastAsia"/>
        </w:rPr>
        <w:t>等互联网的互联；</w:t>
      </w:r>
    </w:p>
    <w:p w14:paraId="6CC6DA7C" w14:textId="372B6A8F" w:rsidR="007A5196" w:rsidRPr="001C075C" w:rsidRDefault="007A5196" w:rsidP="000432A5">
      <w:pPr>
        <w:pStyle w:val="aff6"/>
        <w:numPr>
          <w:ilvl w:val="0"/>
          <w:numId w:val="33"/>
        </w:numPr>
        <w:ind w:firstLineChars="0"/>
        <w:rPr>
          <w:rFonts w:asciiTheme="minorEastAsia" w:eastAsiaTheme="minorEastAsia" w:hAnsiTheme="minorEastAsia"/>
        </w:rPr>
      </w:pPr>
      <w:r w:rsidRPr="001C075C">
        <w:rPr>
          <w:rFonts w:asciiTheme="minorEastAsia" w:eastAsiaTheme="minorEastAsia" w:hAnsiTheme="minorEastAsia" w:hint="eastAsia"/>
          <w:b/>
        </w:rPr>
        <w:t>内联网接入区</w:t>
      </w:r>
      <w:r w:rsidRPr="001C075C">
        <w:rPr>
          <w:rFonts w:asciiTheme="minorEastAsia" w:eastAsiaTheme="minorEastAsia" w:hAnsiTheme="minorEastAsia" w:hint="eastAsia"/>
        </w:rPr>
        <w:t>：主要包括接</w:t>
      </w:r>
      <w:r w:rsidR="0088019E" w:rsidRPr="001C075C">
        <w:rPr>
          <w:rFonts w:asciiTheme="minorEastAsia" w:eastAsiaTheme="minorEastAsia" w:hAnsiTheme="minorEastAsia" w:hint="eastAsia"/>
        </w:rPr>
        <w:t>入交换机、路由器、网络安全设备等，负责实现与组织内部网络的互连；</w:t>
      </w:r>
    </w:p>
    <w:p w14:paraId="23B8C47B" w14:textId="77777777" w:rsidR="007A5196" w:rsidRPr="001C075C" w:rsidRDefault="007A5196" w:rsidP="000432A5">
      <w:pPr>
        <w:pStyle w:val="aff6"/>
        <w:numPr>
          <w:ilvl w:val="0"/>
          <w:numId w:val="33"/>
        </w:numPr>
        <w:ind w:firstLineChars="0"/>
        <w:rPr>
          <w:rFonts w:asciiTheme="minorEastAsia" w:eastAsiaTheme="minorEastAsia" w:hAnsiTheme="minorEastAsia"/>
        </w:rPr>
      </w:pPr>
      <w:r w:rsidRPr="001C075C">
        <w:rPr>
          <w:rFonts w:asciiTheme="minorEastAsia" w:eastAsiaTheme="minorEastAsia" w:hAnsiTheme="minorEastAsia" w:hint="eastAsia"/>
          <w:b/>
        </w:rPr>
        <w:t>广域网接入区</w:t>
      </w:r>
      <w:r w:rsidRPr="001C075C">
        <w:rPr>
          <w:rFonts w:asciiTheme="minorEastAsia" w:eastAsiaTheme="minorEastAsia" w:hAnsiTheme="minorEastAsia" w:hint="eastAsia"/>
        </w:rPr>
        <w:t>：主要包括接入交换机、路由器、网络安全设备等，负责与本组织集团或其他分支网络的接入；</w:t>
      </w:r>
    </w:p>
    <w:p w14:paraId="025658DC" w14:textId="77777777" w:rsidR="007A5196" w:rsidRPr="001C075C" w:rsidRDefault="007A5196" w:rsidP="000432A5">
      <w:pPr>
        <w:pStyle w:val="aff6"/>
        <w:numPr>
          <w:ilvl w:val="0"/>
          <w:numId w:val="33"/>
        </w:numPr>
        <w:ind w:firstLineChars="0"/>
        <w:rPr>
          <w:rFonts w:asciiTheme="minorEastAsia" w:eastAsiaTheme="minorEastAsia" w:hAnsiTheme="minorEastAsia"/>
        </w:rPr>
      </w:pPr>
      <w:r w:rsidRPr="001C075C">
        <w:rPr>
          <w:rFonts w:asciiTheme="minorEastAsia" w:eastAsiaTheme="minorEastAsia" w:hAnsiTheme="minorEastAsia" w:hint="eastAsia"/>
          <w:b/>
        </w:rPr>
        <w:t>外联网接入区</w:t>
      </w:r>
      <w:r w:rsidRPr="001C075C">
        <w:rPr>
          <w:rFonts w:asciiTheme="minorEastAsia" w:eastAsiaTheme="minorEastAsia" w:hAnsiTheme="minorEastAsia" w:hint="eastAsia"/>
        </w:rPr>
        <w:t>：主要包括接入交换机、路由器、网络安全设备等，负责本组织第三方合作伙伴网络的接入，如银行、合作网络等；</w:t>
      </w:r>
    </w:p>
    <w:p w14:paraId="459BAFE9" w14:textId="4C6B7652" w:rsidR="007A5196" w:rsidRPr="001C075C" w:rsidRDefault="007A5196" w:rsidP="000432A5">
      <w:pPr>
        <w:pStyle w:val="aff6"/>
        <w:numPr>
          <w:ilvl w:val="0"/>
          <w:numId w:val="33"/>
        </w:numPr>
        <w:ind w:firstLineChars="0"/>
        <w:rPr>
          <w:rFonts w:asciiTheme="minorEastAsia" w:eastAsiaTheme="minorEastAsia" w:hAnsiTheme="minorEastAsia"/>
        </w:rPr>
      </w:pPr>
      <w:r w:rsidRPr="001C075C">
        <w:rPr>
          <w:rFonts w:asciiTheme="minorEastAsia" w:eastAsiaTheme="minorEastAsia" w:hAnsiTheme="minorEastAsia" w:hint="eastAsia"/>
          <w:b/>
        </w:rPr>
        <w:t>核心交换区</w:t>
      </w:r>
      <w:r w:rsidRPr="001C075C">
        <w:rPr>
          <w:rFonts w:asciiTheme="minorEastAsia" w:eastAsiaTheme="minorEastAsia" w:hAnsiTheme="minorEastAsia" w:hint="eastAsia"/>
        </w:rPr>
        <w:t>：由支持虚拟交换的高性能交</w:t>
      </w:r>
      <w:r w:rsidR="0088019E" w:rsidRPr="001C075C">
        <w:rPr>
          <w:rFonts w:asciiTheme="minorEastAsia" w:eastAsiaTheme="minorEastAsia" w:hAnsiTheme="minorEastAsia" w:hint="eastAsia"/>
        </w:rPr>
        <w:t>换机组成。负责</w:t>
      </w:r>
      <w:proofErr w:type="gramStart"/>
      <w:r w:rsidR="0088019E" w:rsidRPr="001C075C">
        <w:rPr>
          <w:rFonts w:asciiTheme="minorEastAsia" w:eastAsiaTheme="minorEastAsia" w:hAnsiTheme="minorEastAsia" w:hint="eastAsia"/>
        </w:rPr>
        <w:t>整个云</w:t>
      </w:r>
      <w:proofErr w:type="gramEnd"/>
      <w:r w:rsidR="0088019E" w:rsidRPr="001C075C">
        <w:rPr>
          <w:rFonts w:asciiTheme="minorEastAsia" w:eastAsiaTheme="minorEastAsia" w:hAnsiTheme="minorEastAsia" w:hint="eastAsia"/>
        </w:rPr>
        <w:t>计算系统内部之间、内部与外部之间的通信交换；</w:t>
      </w:r>
    </w:p>
    <w:p w14:paraId="00B85C23" w14:textId="460D7757" w:rsidR="007A5196" w:rsidRPr="001C075C" w:rsidRDefault="007A5196" w:rsidP="000432A5">
      <w:pPr>
        <w:pStyle w:val="aff6"/>
        <w:numPr>
          <w:ilvl w:val="0"/>
          <w:numId w:val="33"/>
        </w:numPr>
        <w:ind w:firstLineChars="0"/>
        <w:rPr>
          <w:rFonts w:asciiTheme="minorEastAsia" w:eastAsiaTheme="minorEastAsia" w:hAnsiTheme="minorEastAsia"/>
        </w:rPr>
      </w:pPr>
      <w:r w:rsidRPr="001C075C">
        <w:rPr>
          <w:rFonts w:asciiTheme="minorEastAsia" w:eastAsiaTheme="minorEastAsia" w:hAnsiTheme="minorEastAsia" w:hint="eastAsia"/>
          <w:b/>
        </w:rPr>
        <w:t>生产区</w:t>
      </w:r>
      <w:r w:rsidRPr="001C075C">
        <w:rPr>
          <w:rFonts w:asciiTheme="minorEastAsia" w:eastAsiaTheme="minorEastAsia" w:hAnsiTheme="minorEastAsia" w:hint="eastAsia"/>
        </w:rPr>
        <w:t>：主要包括一系列提供正常业务服务的虚拟主机、平台及应用软件，使提供</w:t>
      </w:r>
      <w:proofErr w:type="spellStart"/>
      <w:r w:rsidRPr="001C075C">
        <w:rPr>
          <w:rFonts w:asciiTheme="minorEastAsia" w:eastAsiaTheme="minorEastAsia" w:hAnsiTheme="minorEastAsia" w:hint="eastAsia"/>
        </w:rPr>
        <w:t>IaaS</w:t>
      </w:r>
      <w:proofErr w:type="spellEnd"/>
      <w:r w:rsidRPr="001C075C">
        <w:rPr>
          <w:rFonts w:asciiTheme="minorEastAsia" w:eastAsiaTheme="minorEastAsia" w:hAnsiTheme="minorEastAsia" w:hint="eastAsia"/>
        </w:rPr>
        <w:t>、</w:t>
      </w:r>
      <w:proofErr w:type="spellStart"/>
      <w:r w:rsidRPr="001C075C">
        <w:rPr>
          <w:rFonts w:asciiTheme="minorEastAsia" w:eastAsiaTheme="minorEastAsia" w:hAnsiTheme="minorEastAsia" w:hint="eastAsia"/>
        </w:rPr>
        <w:t>PaaS</w:t>
      </w:r>
      <w:proofErr w:type="spellEnd"/>
      <w:r w:rsidRPr="001C075C">
        <w:rPr>
          <w:rFonts w:asciiTheme="minorEastAsia" w:eastAsiaTheme="minorEastAsia" w:hAnsiTheme="minorEastAsia" w:hint="eastAsia"/>
        </w:rPr>
        <w:t>、</w:t>
      </w:r>
      <w:proofErr w:type="spellStart"/>
      <w:r w:rsidRPr="001C075C">
        <w:rPr>
          <w:rFonts w:asciiTheme="minorEastAsia" w:eastAsiaTheme="minorEastAsia" w:hAnsiTheme="minorEastAsia" w:hint="eastAsia"/>
        </w:rPr>
        <w:t>SaaS</w:t>
      </w:r>
      <w:proofErr w:type="spellEnd"/>
      <w:r w:rsidRPr="001C075C">
        <w:rPr>
          <w:rFonts w:asciiTheme="minorEastAsia" w:eastAsiaTheme="minorEastAsia" w:hAnsiTheme="minorEastAsia" w:hint="eastAsia"/>
        </w:rPr>
        <w:t>服务的核心组件。根据业务主体、安全保护等级的不同，可以进行进一步细分。例如：可以根据保护等级的不同，细分为四级保护子区、三级保护子区、二级保护子区。另外，为了保证</w:t>
      </w:r>
      <w:r w:rsidR="0088019E" w:rsidRPr="001C075C">
        <w:rPr>
          <w:rFonts w:asciiTheme="minorEastAsia" w:eastAsiaTheme="minorEastAsia" w:hAnsiTheme="minorEastAsia" w:hint="eastAsia"/>
        </w:rPr>
        <w:t>不同生产子区之间的通信，可以单独划分一个负责交换的数据交换子区；</w:t>
      </w:r>
    </w:p>
    <w:p w14:paraId="3BB350B4" w14:textId="7CD0CAF1" w:rsidR="007A5196" w:rsidRPr="001C075C" w:rsidRDefault="007A5196" w:rsidP="000432A5">
      <w:pPr>
        <w:pStyle w:val="aff6"/>
        <w:numPr>
          <w:ilvl w:val="0"/>
          <w:numId w:val="33"/>
        </w:numPr>
        <w:ind w:firstLineChars="0"/>
        <w:rPr>
          <w:rFonts w:asciiTheme="minorEastAsia" w:eastAsiaTheme="minorEastAsia" w:hAnsiTheme="minorEastAsia"/>
        </w:rPr>
      </w:pPr>
      <w:r w:rsidRPr="001C075C">
        <w:rPr>
          <w:rFonts w:asciiTheme="minorEastAsia" w:eastAsiaTheme="minorEastAsia" w:hAnsiTheme="minorEastAsia" w:hint="eastAsia"/>
          <w:b/>
        </w:rPr>
        <w:t>非生产区</w:t>
      </w:r>
      <w:r w:rsidRPr="001C075C">
        <w:rPr>
          <w:rFonts w:asciiTheme="minorEastAsia" w:eastAsiaTheme="minorEastAsia" w:hAnsiTheme="minorEastAsia" w:hint="eastAsia"/>
        </w:rPr>
        <w:t>：非生产区主要为系统开发、测试、试运行等提供的逻辑区域。根据</w:t>
      </w:r>
      <w:r w:rsidR="0088019E" w:rsidRPr="001C075C">
        <w:rPr>
          <w:rFonts w:asciiTheme="minorEastAsia" w:eastAsiaTheme="minorEastAsia" w:hAnsiTheme="minorEastAsia" w:hint="eastAsia"/>
        </w:rPr>
        <w:t>实际情况，一般可分为系统开发子区、系统测试子区、系统试运行子区；</w:t>
      </w:r>
    </w:p>
    <w:p w14:paraId="692BE6C0" w14:textId="77777777" w:rsidR="007A5196" w:rsidRPr="001C075C" w:rsidRDefault="007A5196" w:rsidP="000432A5">
      <w:pPr>
        <w:pStyle w:val="aff6"/>
        <w:numPr>
          <w:ilvl w:val="0"/>
          <w:numId w:val="33"/>
        </w:numPr>
        <w:ind w:firstLineChars="0"/>
        <w:rPr>
          <w:rFonts w:asciiTheme="minorEastAsia" w:eastAsiaTheme="minorEastAsia" w:hAnsiTheme="minorEastAsia"/>
        </w:rPr>
      </w:pPr>
      <w:r w:rsidRPr="001C075C">
        <w:rPr>
          <w:rFonts w:asciiTheme="minorEastAsia" w:eastAsiaTheme="minorEastAsia" w:hAnsiTheme="minorEastAsia" w:hint="eastAsia"/>
          <w:b/>
        </w:rPr>
        <w:t>支撑服务区</w:t>
      </w:r>
      <w:r w:rsidRPr="001C075C">
        <w:rPr>
          <w:rFonts w:asciiTheme="minorEastAsia" w:eastAsiaTheme="minorEastAsia" w:hAnsiTheme="minorEastAsia" w:hint="eastAsia"/>
        </w:rPr>
        <w:t>：该区域主要为云平台及其组件提供共性的支撑服务，通常按照所提供的功能的不同，可以细分为：</w:t>
      </w:r>
    </w:p>
    <w:p w14:paraId="5440457D" w14:textId="77777777" w:rsidR="007A5196" w:rsidRPr="001C075C" w:rsidRDefault="007A5196" w:rsidP="000432A5">
      <w:pPr>
        <w:pStyle w:val="aff6"/>
        <w:numPr>
          <w:ilvl w:val="1"/>
          <w:numId w:val="48"/>
        </w:numPr>
        <w:ind w:firstLineChars="0"/>
        <w:rPr>
          <w:rFonts w:asciiTheme="minorEastAsia" w:eastAsiaTheme="minorEastAsia" w:hAnsiTheme="minorEastAsia"/>
        </w:rPr>
      </w:pPr>
      <w:r w:rsidRPr="001C075C">
        <w:rPr>
          <w:rFonts w:asciiTheme="minorEastAsia" w:eastAsiaTheme="minorEastAsia" w:hAnsiTheme="minorEastAsia" w:hint="eastAsia"/>
        </w:rPr>
        <w:t>通用服务子区：一般包括数字证书服务、认证服务、目录服务等；</w:t>
      </w:r>
    </w:p>
    <w:p w14:paraId="40B6C246" w14:textId="77777777" w:rsidR="007A5196" w:rsidRPr="001C075C" w:rsidRDefault="007A5196" w:rsidP="000432A5">
      <w:pPr>
        <w:pStyle w:val="aff6"/>
        <w:numPr>
          <w:ilvl w:val="1"/>
          <w:numId w:val="48"/>
        </w:numPr>
        <w:ind w:firstLineChars="0"/>
        <w:rPr>
          <w:rFonts w:asciiTheme="minorEastAsia" w:eastAsiaTheme="minorEastAsia" w:hAnsiTheme="minorEastAsia"/>
        </w:rPr>
      </w:pPr>
      <w:r w:rsidRPr="001C075C">
        <w:rPr>
          <w:rFonts w:asciiTheme="minorEastAsia" w:eastAsiaTheme="minorEastAsia" w:hAnsiTheme="minorEastAsia" w:hint="eastAsia"/>
        </w:rPr>
        <w:t>运营服务子区：一般包括用户管理、业务服务管理、服务编排等；</w:t>
      </w:r>
    </w:p>
    <w:p w14:paraId="3E47C68E" w14:textId="77777777" w:rsidR="007A5196" w:rsidRPr="001C075C" w:rsidRDefault="007A5196" w:rsidP="000432A5">
      <w:pPr>
        <w:pStyle w:val="aff6"/>
        <w:numPr>
          <w:ilvl w:val="0"/>
          <w:numId w:val="33"/>
        </w:numPr>
        <w:ind w:firstLineChars="0"/>
        <w:rPr>
          <w:rFonts w:asciiTheme="minorEastAsia" w:eastAsiaTheme="minorEastAsia" w:hAnsiTheme="minorEastAsia"/>
        </w:rPr>
      </w:pPr>
      <w:r w:rsidRPr="001C075C">
        <w:rPr>
          <w:rFonts w:asciiTheme="minorEastAsia" w:eastAsiaTheme="minorEastAsia" w:hAnsiTheme="minorEastAsia" w:hint="eastAsia"/>
          <w:b/>
        </w:rPr>
        <w:t>管理区</w:t>
      </w:r>
      <w:r w:rsidRPr="001C075C">
        <w:rPr>
          <w:rFonts w:asciiTheme="minorEastAsia" w:eastAsiaTheme="minorEastAsia" w:hAnsiTheme="minorEastAsia" w:hint="eastAsia"/>
        </w:rPr>
        <w:t>：主要提供云平台的运维管理、安全管理服务，一般可分为：</w:t>
      </w:r>
    </w:p>
    <w:p w14:paraId="6299083B" w14:textId="77777777" w:rsidR="007A5196" w:rsidRPr="001C075C" w:rsidRDefault="007A5196" w:rsidP="000432A5">
      <w:pPr>
        <w:pStyle w:val="aff6"/>
        <w:numPr>
          <w:ilvl w:val="1"/>
          <w:numId w:val="49"/>
        </w:numPr>
        <w:ind w:firstLineChars="0"/>
        <w:rPr>
          <w:rFonts w:asciiTheme="minorEastAsia" w:eastAsiaTheme="minorEastAsia" w:hAnsiTheme="minorEastAsia"/>
        </w:rPr>
      </w:pPr>
      <w:r w:rsidRPr="001C075C">
        <w:rPr>
          <w:rFonts w:asciiTheme="minorEastAsia" w:eastAsiaTheme="minorEastAsia" w:hAnsiTheme="minorEastAsia" w:hint="eastAsia"/>
        </w:rPr>
        <w:t>运</w:t>
      </w:r>
      <w:proofErr w:type="gramStart"/>
      <w:r w:rsidRPr="001C075C">
        <w:rPr>
          <w:rFonts w:asciiTheme="minorEastAsia" w:eastAsiaTheme="minorEastAsia" w:hAnsiTheme="minorEastAsia" w:hint="eastAsia"/>
        </w:rPr>
        <w:t>维管理子</w:t>
      </w:r>
      <w:proofErr w:type="gramEnd"/>
      <w:r w:rsidRPr="001C075C">
        <w:rPr>
          <w:rFonts w:asciiTheme="minorEastAsia" w:eastAsiaTheme="minorEastAsia" w:hAnsiTheme="minorEastAsia" w:hint="eastAsia"/>
        </w:rPr>
        <w:t>区：一般包括运维监控平台、网管平台、网络控制器等；</w:t>
      </w:r>
    </w:p>
    <w:p w14:paraId="23DDA6B0" w14:textId="77777777" w:rsidR="007A5196" w:rsidRPr="001C075C" w:rsidRDefault="007A5196" w:rsidP="000432A5">
      <w:pPr>
        <w:pStyle w:val="aff6"/>
        <w:numPr>
          <w:ilvl w:val="1"/>
          <w:numId w:val="49"/>
        </w:numPr>
        <w:ind w:firstLineChars="0"/>
        <w:rPr>
          <w:rFonts w:asciiTheme="minorEastAsia" w:eastAsiaTheme="minorEastAsia" w:hAnsiTheme="minorEastAsia"/>
        </w:rPr>
      </w:pPr>
      <w:r w:rsidRPr="001C075C">
        <w:rPr>
          <w:rFonts w:asciiTheme="minorEastAsia" w:eastAsiaTheme="minorEastAsia" w:hAnsiTheme="minorEastAsia" w:hint="eastAsia"/>
        </w:rPr>
        <w:t>安全管理子区：一般包括安全审计、安全防病毒、补丁管理服务器、安全检测管理服务器等。</w:t>
      </w:r>
    </w:p>
    <w:p w14:paraId="09506CF5" w14:textId="4296F820" w:rsidR="007A5196" w:rsidRPr="001C075C" w:rsidRDefault="007A5196" w:rsidP="000432A5">
      <w:pPr>
        <w:pStyle w:val="aff6"/>
        <w:numPr>
          <w:ilvl w:val="0"/>
          <w:numId w:val="33"/>
        </w:numPr>
        <w:ind w:firstLineChars="0"/>
        <w:rPr>
          <w:rFonts w:asciiTheme="minorEastAsia" w:eastAsiaTheme="minorEastAsia" w:hAnsiTheme="minorEastAsia"/>
        </w:rPr>
      </w:pPr>
      <w:r w:rsidRPr="001C075C">
        <w:rPr>
          <w:rFonts w:asciiTheme="minorEastAsia" w:eastAsiaTheme="minorEastAsia" w:hAnsiTheme="minorEastAsia" w:hint="eastAsia"/>
          <w:b/>
        </w:rPr>
        <w:t>资源区</w:t>
      </w:r>
      <w:r w:rsidRPr="001C075C">
        <w:rPr>
          <w:rFonts w:asciiTheme="minorEastAsia" w:eastAsiaTheme="minorEastAsia" w:hAnsiTheme="minorEastAsia" w:hint="eastAsia"/>
        </w:rPr>
        <w:t>：主要包括各种虚拟化资源，涉及主机、网络、数据、平台和应用等各种虚拟化资源。按照各种资源安全策略的不同，可以进一步细分为生产资源、非生产资源、管理资源</w:t>
      </w:r>
      <w:r w:rsidR="0088019E" w:rsidRPr="001C075C">
        <w:rPr>
          <w:rFonts w:asciiTheme="minorEastAsia" w:eastAsiaTheme="minorEastAsia" w:hAnsiTheme="minorEastAsia" w:hint="eastAsia"/>
        </w:rPr>
        <w:t>。不同的资源区对应不同的上层区域，如生产区、非生产区、管理区等；</w:t>
      </w:r>
    </w:p>
    <w:p w14:paraId="6D709D43" w14:textId="2DB80200" w:rsidR="007A5196" w:rsidRPr="001C075C" w:rsidRDefault="007A5196" w:rsidP="000432A5">
      <w:pPr>
        <w:pStyle w:val="aff6"/>
        <w:numPr>
          <w:ilvl w:val="0"/>
          <w:numId w:val="33"/>
        </w:numPr>
        <w:ind w:firstLineChars="0"/>
        <w:rPr>
          <w:rFonts w:asciiTheme="minorEastAsia" w:eastAsiaTheme="minorEastAsia" w:hAnsiTheme="minorEastAsia"/>
        </w:rPr>
      </w:pPr>
      <w:r w:rsidRPr="001C075C">
        <w:rPr>
          <w:rFonts w:asciiTheme="minorEastAsia" w:eastAsiaTheme="minorEastAsia" w:hAnsiTheme="minorEastAsia" w:hint="eastAsia"/>
          <w:b/>
        </w:rPr>
        <w:t>DMZ区</w:t>
      </w:r>
      <w:r w:rsidRPr="001C075C">
        <w:rPr>
          <w:rFonts w:asciiTheme="minorEastAsia" w:eastAsiaTheme="minorEastAsia" w:hAnsiTheme="minorEastAsia" w:hint="eastAsia"/>
        </w:rPr>
        <w:t>：主要包括提供给Internet用户、外部用户访问代理服务器、Web服务器组成。一般情况下Internet、Intranet用户必须通过DMZ</w:t>
      </w:r>
      <w:r w:rsidR="0088019E" w:rsidRPr="001C075C">
        <w:rPr>
          <w:rFonts w:asciiTheme="minorEastAsia" w:eastAsiaTheme="minorEastAsia" w:hAnsiTheme="minorEastAsia" w:hint="eastAsia"/>
        </w:rPr>
        <w:t>区服务器才能访问内部主机或服务；</w:t>
      </w:r>
    </w:p>
    <w:p w14:paraId="144DFE44" w14:textId="7E06AD3B" w:rsidR="007A5196" w:rsidRPr="001C075C" w:rsidRDefault="007A5196" w:rsidP="000432A5">
      <w:pPr>
        <w:pStyle w:val="aff6"/>
        <w:numPr>
          <w:ilvl w:val="0"/>
          <w:numId w:val="33"/>
        </w:numPr>
        <w:ind w:firstLineChars="0"/>
        <w:rPr>
          <w:rFonts w:asciiTheme="minorEastAsia" w:eastAsiaTheme="minorEastAsia" w:hAnsiTheme="minorEastAsia"/>
        </w:rPr>
      </w:pPr>
      <w:r w:rsidRPr="001C075C">
        <w:rPr>
          <w:rFonts w:asciiTheme="minorEastAsia" w:eastAsiaTheme="minorEastAsia" w:hAnsiTheme="minorEastAsia" w:hint="eastAsia"/>
          <w:b/>
        </w:rPr>
        <w:t>堡垒区</w:t>
      </w:r>
      <w:r w:rsidRPr="001C075C">
        <w:rPr>
          <w:rFonts w:asciiTheme="minorEastAsia" w:eastAsiaTheme="minorEastAsia" w:hAnsiTheme="minorEastAsia" w:hint="eastAsia"/>
        </w:rPr>
        <w:t>：主要提供</w:t>
      </w:r>
      <w:proofErr w:type="gramStart"/>
      <w:r w:rsidRPr="001C075C">
        <w:rPr>
          <w:rFonts w:asciiTheme="minorEastAsia" w:eastAsiaTheme="minorEastAsia" w:hAnsiTheme="minorEastAsia" w:hint="eastAsia"/>
        </w:rPr>
        <w:t>内部运维管理</w:t>
      </w:r>
      <w:proofErr w:type="gramEnd"/>
      <w:r w:rsidRPr="001C075C">
        <w:rPr>
          <w:rFonts w:asciiTheme="minorEastAsia" w:eastAsiaTheme="minorEastAsia" w:hAnsiTheme="minorEastAsia" w:hint="eastAsia"/>
        </w:rPr>
        <w:t>人员、云平台租户的远程安全接入以及对其授权、访问控制和审计服务，一般包括VPN</w:t>
      </w:r>
      <w:r w:rsidR="0088019E" w:rsidRPr="001C075C">
        <w:rPr>
          <w:rFonts w:asciiTheme="minorEastAsia" w:eastAsiaTheme="minorEastAsia" w:hAnsiTheme="minorEastAsia" w:hint="eastAsia"/>
        </w:rPr>
        <w:t>服务器、</w:t>
      </w:r>
      <w:proofErr w:type="gramStart"/>
      <w:r w:rsidR="0088019E" w:rsidRPr="001C075C">
        <w:rPr>
          <w:rFonts w:asciiTheme="minorEastAsia" w:eastAsiaTheme="minorEastAsia" w:hAnsiTheme="minorEastAsia" w:hint="eastAsia"/>
        </w:rPr>
        <w:t>堡垒机</w:t>
      </w:r>
      <w:proofErr w:type="gramEnd"/>
      <w:r w:rsidR="0088019E" w:rsidRPr="001C075C">
        <w:rPr>
          <w:rFonts w:asciiTheme="minorEastAsia" w:eastAsiaTheme="minorEastAsia" w:hAnsiTheme="minorEastAsia" w:hint="eastAsia"/>
        </w:rPr>
        <w:t>等；</w:t>
      </w:r>
    </w:p>
    <w:p w14:paraId="0F2031FA" w14:textId="20A814FC" w:rsidR="007A5196" w:rsidRPr="001C075C" w:rsidRDefault="007A5196" w:rsidP="000432A5">
      <w:pPr>
        <w:pStyle w:val="aff6"/>
        <w:numPr>
          <w:ilvl w:val="0"/>
          <w:numId w:val="33"/>
        </w:numPr>
        <w:ind w:firstLineChars="0"/>
        <w:rPr>
          <w:rFonts w:asciiTheme="minorEastAsia" w:eastAsiaTheme="minorEastAsia" w:hAnsiTheme="minorEastAsia"/>
        </w:rPr>
      </w:pPr>
      <w:r w:rsidRPr="001C075C">
        <w:rPr>
          <w:rFonts w:asciiTheme="minorEastAsia" w:eastAsiaTheme="minorEastAsia" w:hAnsiTheme="minorEastAsia" w:hint="eastAsia"/>
          <w:b/>
        </w:rPr>
        <w:t>运维终端接入区</w:t>
      </w:r>
      <w:r w:rsidR="0088019E" w:rsidRPr="001C075C">
        <w:rPr>
          <w:rFonts w:asciiTheme="minorEastAsia" w:eastAsiaTheme="minorEastAsia" w:hAnsiTheme="minorEastAsia" w:hint="eastAsia"/>
        </w:rPr>
        <w:t>：负责云平台的运行维护终端接入</w:t>
      </w:r>
    </w:p>
    <w:p w14:paraId="6129EAEE" w14:textId="77777777" w:rsidR="007A5196" w:rsidRPr="001C075C" w:rsidRDefault="007A5196" w:rsidP="003806E8">
      <w:pPr>
        <w:pStyle w:val="aff6"/>
        <w:ind w:firstLine="420"/>
        <w:rPr>
          <w:rFonts w:asciiTheme="minorEastAsia" w:eastAsiaTheme="minorEastAsia" w:hAnsiTheme="minorEastAsia"/>
        </w:rPr>
      </w:pPr>
    </w:p>
    <w:p w14:paraId="2026A59F"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针对具体的云平台，在完成安全域划分之后，就需要基于安全域划分结果，设计和部署相应的安全机制、措施，以进行有效防护。</w:t>
      </w:r>
    </w:p>
    <w:p w14:paraId="05AC9397"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云平台不同于一般的IT系统，会涉及多个网络，下面对此进行简要说明，再讨论云平台的安全防护。</w:t>
      </w:r>
    </w:p>
    <w:p w14:paraId="48A6BEA1" w14:textId="77777777" w:rsidR="007A5196" w:rsidRPr="001C075C" w:rsidRDefault="007A5196" w:rsidP="004525CA">
      <w:pPr>
        <w:pStyle w:val="36"/>
        <w:rPr>
          <w:rFonts w:asciiTheme="minorEastAsia" w:eastAsiaTheme="minorEastAsia" w:hAnsiTheme="minorEastAsia"/>
          <w:sz w:val="21"/>
          <w:szCs w:val="21"/>
        </w:rPr>
      </w:pPr>
      <w:bookmarkStart w:id="67" w:name="_Toc424712065"/>
      <w:r w:rsidRPr="001C075C">
        <w:rPr>
          <w:rFonts w:asciiTheme="minorEastAsia" w:eastAsiaTheme="minorEastAsia" w:hAnsiTheme="minorEastAsia" w:hint="eastAsia"/>
          <w:sz w:val="21"/>
          <w:szCs w:val="21"/>
        </w:rPr>
        <w:t>网络隔离</w:t>
      </w:r>
      <w:bookmarkEnd w:id="67"/>
    </w:p>
    <w:p w14:paraId="3FEBF7DC"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为了保障云平台及其承载的业务安全，需要根据网络所承载的数据种类及功能，进行单独组网。</w:t>
      </w:r>
    </w:p>
    <w:p w14:paraId="77F6152E" w14:textId="3E9FB78D" w:rsidR="007A5196" w:rsidRPr="001C075C" w:rsidRDefault="007A5196" w:rsidP="000432A5">
      <w:pPr>
        <w:pStyle w:val="aff6"/>
        <w:numPr>
          <w:ilvl w:val="0"/>
          <w:numId w:val="34"/>
        </w:numPr>
        <w:ind w:firstLineChars="0"/>
        <w:rPr>
          <w:rFonts w:asciiTheme="minorEastAsia" w:eastAsiaTheme="minorEastAsia" w:hAnsiTheme="minorEastAsia"/>
        </w:rPr>
      </w:pPr>
      <w:r w:rsidRPr="001C075C">
        <w:rPr>
          <w:rFonts w:asciiTheme="minorEastAsia" w:eastAsiaTheme="minorEastAsia" w:hAnsiTheme="minorEastAsia" w:hint="eastAsia"/>
          <w:b/>
        </w:rPr>
        <w:t>管理网络</w:t>
      </w:r>
      <w:r w:rsidR="00823DD0" w:rsidRPr="001C075C">
        <w:rPr>
          <w:rFonts w:asciiTheme="minorEastAsia" w:eastAsiaTheme="minorEastAsia" w:hAnsiTheme="minorEastAsia"/>
        </w:rPr>
        <w:tab/>
      </w:r>
      <w:r w:rsidRPr="001C075C">
        <w:rPr>
          <w:rFonts w:asciiTheme="minorEastAsia" w:eastAsiaTheme="minorEastAsia" w:hAnsiTheme="minorEastAsia" w:hint="eastAsia"/>
        </w:rPr>
        <w:t>物理设备是承载虚拟机的基础资源，其管理必须得到严格控制，所以应采用独立的带外管理网络来保障物理设备管理的安全性。同时各种虚拟资源的准备、分配、安全管理等也需</w:t>
      </w:r>
      <w:r w:rsidRPr="001C075C">
        <w:rPr>
          <w:rFonts w:asciiTheme="minorEastAsia" w:eastAsiaTheme="minorEastAsia" w:hAnsiTheme="minorEastAsia" w:hint="eastAsia"/>
        </w:rPr>
        <w:lastRenderedPageBreak/>
        <w:t>要独立的网络，以避免与正常业务数据通信的</w:t>
      </w:r>
      <w:r w:rsidR="0088019E" w:rsidRPr="001C075C">
        <w:rPr>
          <w:rFonts w:asciiTheme="minorEastAsia" w:eastAsiaTheme="minorEastAsia" w:hAnsiTheme="minorEastAsia" w:hint="eastAsia"/>
        </w:rPr>
        <w:t>相互影响，因此设立独立的管理网络来承载物理、虚拟资源的管理流量；</w:t>
      </w:r>
    </w:p>
    <w:p w14:paraId="6BA34EA7" w14:textId="335B3DEF" w:rsidR="007A5196" w:rsidRPr="001C075C" w:rsidRDefault="007A5196" w:rsidP="000432A5">
      <w:pPr>
        <w:pStyle w:val="aff6"/>
        <w:numPr>
          <w:ilvl w:val="0"/>
          <w:numId w:val="34"/>
        </w:numPr>
        <w:ind w:firstLineChars="0"/>
        <w:rPr>
          <w:rFonts w:asciiTheme="minorEastAsia" w:eastAsiaTheme="minorEastAsia" w:hAnsiTheme="minorEastAsia"/>
        </w:rPr>
      </w:pPr>
      <w:r w:rsidRPr="001C075C">
        <w:rPr>
          <w:rFonts w:asciiTheme="minorEastAsia" w:eastAsiaTheme="minorEastAsia" w:hAnsiTheme="minorEastAsia" w:hint="eastAsia"/>
          <w:b/>
        </w:rPr>
        <w:t>存储网络</w:t>
      </w:r>
      <w:r w:rsidR="00823DD0" w:rsidRPr="001C075C">
        <w:rPr>
          <w:rFonts w:asciiTheme="minorEastAsia" w:eastAsiaTheme="minorEastAsia" w:hAnsiTheme="minorEastAsia"/>
        </w:rPr>
        <w:tab/>
      </w:r>
      <w:r w:rsidRPr="001C075C">
        <w:rPr>
          <w:rFonts w:asciiTheme="minorEastAsia" w:eastAsiaTheme="minorEastAsia" w:hAnsiTheme="minorEastAsia" w:hint="eastAsia"/>
        </w:rPr>
        <w:t>对于数据存储，往往采用SAN、NAS等区域数据网络来</w:t>
      </w:r>
      <w:r w:rsidR="0088019E" w:rsidRPr="001C075C">
        <w:rPr>
          <w:rFonts w:asciiTheme="minorEastAsia" w:eastAsiaTheme="minorEastAsia" w:hAnsiTheme="minorEastAsia" w:hint="eastAsia"/>
        </w:rPr>
        <w:t>进行数据的传输，因此也将存储网络独立出来，并于其他网络进行隔离；</w:t>
      </w:r>
    </w:p>
    <w:p w14:paraId="5FE4E909" w14:textId="6B356894" w:rsidR="007A5196" w:rsidRPr="001C075C" w:rsidRDefault="007A5196" w:rsidP="000432A5">
      <w:pPr>
        <w:pStyle w:val="aff6"/>
        <w:numPr>
          <w:ilvl w:val="0"/>
          <w:numId w:val="34"/>
        </w:numPr>
        <w:ind w:firstLineChars="0"/>
        <w:rPr>
          <w:rFonts w:asciiTheme="minorEastAsia" w:eastAsiaTheme="minorEastAsia" w:hAnsiTheme="minorEastAsia"/>
        </w:rPr>
      </w:pPr>
      <w:r w:rsidRPr="001C075C">
        <w:rPr>
          <w:rFonts w:asciiTheme="minorEastAsia" w:eastAsiaTheme="minorEastAsia" w:hAnsiTheme="minorEastAsia" w:hint="eastAsia"/>
          <w:b/>
        </w:rPr>
        <w:t>迁移网络</w:t>
      </w:r>
      <w:r w:rsidR="00823DD0" w:rsidRPr="001C075C">
        <w:rPr>
          <w:rFonts w:asciiTheme="minorEastAsia" w:eastAsiaTheme="minorEastAsia" w:hAnsiTheme="minorEastAsia"/>
        </w:rPr>
        <w:tab/>
      </w:r>
      <w:r w:rsidRPr="001C075C">
        <w:rPr>
          <w:rFonts w:asciiTheme="minorEastAsia" w:eastAsiaTheme="minorEastAsia" w:hAnsiTheme="minorEastAsia" w:hint="eastAsia"/>
        </w:rPr>
        <w:t>虚拟机可以在不同的</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节点</w:t>
      </w:r>
      <w:r w:rsidR="0088019E" w:rsidRPr="001C075C">
        <w:rPr>
          <w:rFonts w:asciiTheme="minorEastAsia" w:eastAsiaTheme="minorEastAsia" w:hAnsiTheme="minorEastAsia" w:hint="eastAsia"/>
        </w:rPr>
        <w:t>或主机间进行迁移，为了保障迁移的可靠性，需要将迁移网络独立出来；</w:t>
      </w:r>
    </w:p>
    <w:p w14:paraId="2D20F51F" w14:textId="5D42179B" w:rsidR="007A5196" w:rsidRPr="001C075C" w:rsidRDefault="007A5196" w:rsidP="000432A5">
      <w:pPr>
        <w:pStyle w:val="aff6"/>
        <w:numPr>
          <w:ilvl w:val="0"/>
          <w:numId w:val="34"/>
        </w:numPr>
        <w:ind w:firstLineChars="0"/>
        <w:rPr>
          <w:rFonts w:asciiTheme="minorEastAsia" w:eastAsiaTheme="minorEastAsia" w:hAnsiTheme="minorEastAsia"/>
        </w:rPr>
      </w:pPr>
      <w:r w:rsidRPr="001C075C">
        <w:rPr>
          <w:rFonts w:asciiTheme="minorEastAsia" w:eastAsiaTheme="minorEastAsia" w:hAnsiTheme="minorEastAsia" w:hint="eastAsia"/>
          <w:b/>
        </w:rPr>
        <w:t>控制网络</w:t>
      </w:r>
      <w:r w:rsidR="00823DD0" w:rsidRPr="001C075C">
        <w:rPr>
          <w:rFonts w:asciiTheme="minorEastAsia" w:eastAsiaTheme="minorEastAsia" w:hAnsiTheme="minorEastAsia"/>
        </w:rPr>
        <w:tab/>
      </w:r>
      <w:r w:rsidRPr="001C075C">
        <w:rPr>
          <w:rFonts w:asciiTheme="minorEastAsia" w:eastAsiaTheme="minorEastAsia" w:hAnsiTheme="minorEastAsia" w:hint="eastAsia"/>
        </w:rPr>
        <w:t>随着SDN技术的出现，数据平面和数据平面数据出现了分离。控制平面非常重要，关于真个云平台网络服务的提供，因此建议组建独</w:t>
      </w:r>
      <w:r w:rsidR="0088019E" w:rsidRPr="001C075C">
        <w:rPr>
          <w:rFonts w:asciiTheme="minorEastAsia" w:eastAsiaTheme="minorEastAsia" w:hAnsiTheme="minorEastAsia" w:hint="eastAsia"/>
        </w:rPr>
        <w:t>立的控制网络，保障网络服务的可用性、可靠性和安全性</w:t>
      </w:r>
    </w:p>
    <w:p w14:paraId="68E8FE37" w14:textId="77777777" w:rsidR="00823DD0" w:rsidRPr="001C075C" w:rsidRDefault="00823DD0" w:rsidP="003806E8">
      <w:pPr>
        <w:pStyle w:val="aff6"/>
        <w:ind w:firstLine="420"/>
        <w:rPr>
          <w:rFonts w:asciiTheme="minorEastAsia" w:eastAsiaTheme="minorEastAsia" w:hAnsiTheme="minorEastAsia"/>
        </w:rPr>
      </w:pPr>
    </w:p>
    <w:p w14:paraId="64686952"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上面适用于一般情况。针对具体的应用场景，也可以根据需要划分其他独立的网络，</w:t>
      </w:r>
    </w:p>
    <w:p w14:paraId="149D5E6F" w14:textId="77777777" w:rsidR="007A5196" w:rsidRPr="001C075C" w:rsidRDefault="007A5196" w:rsidP="006329A3">
      <w:pPr>
        <w:pStyle w:val="25"/>
        <w:rPr>
          <w:rFonts w:asciiTheme="minorEastAsia" w:eastAsiaTheme="minorEastAsia" w:hAnsiTheme="minorEastAsia"/>
          <w:sz w:val="21"/>
          <w:szCs w:val="21"/>
        </w:rPr>
      </w:pPr>
      <w:bookmarkStart w:id="68" w:name="_Toc424712066"/>
      <w:bookmarkStart w:id="69" w:name="_Toc432669425"/>
      <w:r w:rsidRPr="001C075C">
        <w:rPr>
          <w:rFonts w:asciiTheme="minorEastAsia" w:eastAsiaTheme="minorEastAsia" w:hAnsiTheme="minorEastAsia" w:hint="eastAsia"/>
          <w:sz w:val="21"/>
          <w:szCs w:val="21"/>
        </w:rPr>
        <w:t>安全防护设计</w:t>
      </w:r>
      <w:bookmarkEnd w:id="68"/>
      <w:bookmarkEnd w:id="69"/>
    </w:p>
    <w:p w14:paraId="743C9486" w14:textId="3D0E0C98"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云计算系统具有传统IT系统的一些特点，从上面的安全域划分结果可以看到，其在外部接口层、核心交换层的安全域划分是基本相同的，针对这些传统的安全区域仍旧可以采用传统的安全措施和方法进行安全防护。如下图所示：</w:t>
      </w:r>
    </w:p>
    <w:p w14:paraId="531ACE77" w14:textId="58084219" w:rsidR="007A5196" w:rsidRPr="001C075C" w:rsidRDefault="007A5196" w:rsidP="003806E8">
      <w:pPr>
        <w:pStyle w:val="aff6"/>
        <w:ind w:firstLine="420"/>
        <w:jc w:val="center"/>
        <w:rPr>
          <w:rFonts w:asciiTheme="minorEastAsia" w:eastAsiaTheme="minorEastAsia" w:hAnsiTheme="minorEastAsia"/>
        </w:rPr>
      </w:pPr>
      <w:r w:rsidRPr="001C075C">
        <w:rPr>
          <w:rFonts w:asciiTheme="minorEastAsia" w:eastAsiaTheme="minorEastAsia" w:hAnsiTheme="minorEastAsia"/>
          <w:noProof/>
        </w:rPr>
        <w:drawing>
          <wp:inline distT="0" distB="0" distL="0" distR="0" wp14:anchorId="17AACFFB" wp14:editId="4FDCAA4C">
            <wp:extent cx="4552950" cy="3307562"/>
            <wp:effectExtent l="0" t="0" r="0" b="7620"/>
            <wp:docPr id="43027" name="图片 4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64257" cy="3315776"/>
                    </a:xfrm>
                    <a:prstGeom prst="rect">
                      <a:avLst/>
                    </a:prstGeom>
                    <a:noFill/>
                  </pic:spPr>
                </pic:pic>
              </a:graphicData>
            </a:graphic>
          </wp:inline>
        </w:drawing>
      </w:r>
    </w:p>
    <w:p w14:paraId="466F99C0" w14:textId="4D6A6CB3" w:rsidR="007A5196" w:rsidRPr="001C075C" w:rsidRDefault="00B82CC9" w:rsidP="00B82CC9">
      <w:pPr>
        <w:pStyle w:val="afff1"/>
        <w:rPr>
          <w:rFonts w:asciiTheme="minorEastAsia" w:eastAsiaTheme="minorEastAsia" w:hAnsiTheme="minorEastAsia"/>
          <w:sz w:val="21"/>
        </w:rPr>
      </w:pPr>
      <w:bookmarkStart w:id="70" w:name="_Toc424712096"/>
      <w:bookmarkStart w:id="71" w:name="_Toc432669367"/>
      <w:r w:rsidRPr="001C075C">
        <w:rPr>
          <w:rFonts w:asciiTheme="minorEastAsia" w:eastAsiaTheme="minorEastAsia" w:hAnsiTheme="minorEastAsia" w:hint="eastAsia"/>
          <w:sz w:val="21"/>
        </w:rPr>
        <w:t xml:space="preserve">图 </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STYLEREF  \s "标题 1（绿盟科技）" \n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hint="eastAsia"/>
          <w:noProof/>
          <w:sz w:val="21"/>
        </w:rPr>
        <w:t>四</w:t>
      </w:r>
      <w:r w:rsidRPr="001C075C">
        <w:rPr>
          <w:rFonts w:asciiTheme="minorEastAsia" w:eastAsiaTheme="minorEastAsia" w:hAnsiTheme="minorEastAsia"/>
          <w:sz w:val="21"/>
        </w:rPr>
        <w:fldChar w:fldCharType="end"/>
      </w:r>
      <w:r w:rsidRPr="001C075C">
        <w:rPr>
          <w:rFonts w:asciiTheme="minorEastAsia" w:eastAsiaTheme="minorEastAsia" w:hAnsiTheme="minorEastAsia"/>
          <w:sz w:val="21"/>
        </w:rPr>
        <w:t>.</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hint="eastAsia"/>
          <w:sz w:val="21"/>
        </w:rPr>
        <w:instrText>SEQ 图 \* ARABIC \s 1</w:instrText>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noProof/>
          <w:sz w:val="21"/>
        </w:rPr>
        <w:t>8</w:t>
      </w:r>
      <w:r w:rsidRPr="001C075C">
        <w:rPr>
          <w:rFonts w:asciiTheme="minorEastAsia" w:eastAsiaTheme="minorEastAsia" w:hAnsiTheme="minorEastAsia"/>
          <w:sz w:val="21"/>
        </w:rPr>
        <w:fldChar w:fldCharType="end"/>
      </w:r>
      <w:r w:rsidR="007A5196" w:rsidRPr="001C075C">
        <w:rPr>
          <w:rFonts w:asciiTheme="minorEastAsia" w:eastAsiaTheme="minorEastAsia" w:hAnsiTheme="minorEastAsia" w:hint="eastAsia"/>
          <w:sz w:val="21"/>
        </w:rPr>
        <w:t>传统安全措施的部署</w:t>
      </w:r>
      <w:bookmarkEnd w:id="70"/>
      <w:bookmarkEnd w:id="71"/>
    </w:p>
    <w:p w14:paraId="426A3184"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当然，从上面的安全域划分结果可以看到，相对于传统的网络与信息系统来讲，云平台由于采用了虚拟化技术，在计算服务层、资源层的安全域划分与传统IT系统有所不同，这主要体现在虚拟化部分，即生产区、非生产区、管理区、支撑服务区、堡垒区、DMZ区等。下面在对这些采用了虚拟化技术的区域进行重点设计。当然，对于不同的区域，应按照根据4.3节安全保障技术框架的要求，选择、落实适用的安全控制措施，下面重点说明。</w:t>
      </w:r>
    </w:p>
    <w:p w14:paraId="7EFA7BD3" w14:textId="77777777" w:rsidR="007A5196" w:rsidRPr="001C075C" w:rsidRDefault="007A5196" w:rsidP="006329A3">
      <w:pPr>
        <w:pStyle w:val="36"/>
        <w:rPr>
          <w:rFonts w:asciiTheme="minorEastAsia" w:eastAsiaTheme="minorEastAsia" w:hAnsiTheme="minorEastAsia"/>
          <w:sz w:val="21"/>
          <w:szCs w:val="21"/>
        </w:rPr>
      </w:pPr>
      <w:bookmarkStart w:id="72" w:name="_Toc424712067"/>
      <w:r w:rsidRPr="001C075C">
        <w:rPr>
          <w:rFonts w:asciiTheme="minorEastAsia" w:eastAsiaTheme="minorEastAsia" w:hAnsiTheme="minorEastAsia" w:hint="eastAsia"/>
          <w:sz w:val="21"/>
          <w:szCs w:val="21"/>
        </w:rPr>
        <w:lastRenderedPageBreak/>
        <w:t>生产区</w:t>
      </w:r>
      <w:bookmarkEnd w:id="72"/>
    </w:p>
    <w:p w14:paraId="6A6D5CEA"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生产区部署了虚拟化主机、软件平台、应用层，应基于虚拟化技术实现，因此其安全防护应考虑虚拟化安全、网络安全、主机安全、应用安全、数据安全等内容。</w:t>
      </w:r>
    </w:p>
    <w:p w14:paraId="0092623D" w14:textId="77777777" w:rsidR="007A5196" w:rsidRPr="001C075C" w:rsidRDefault="007A5196" w:rsidP="003806E8">
      <w:pPr>
        <w:pStyle w:val="44"/>
        <w:ind w:firstLine="420"/>
        <w:rPr>
          <w:rFonts w:asciiTheme="minorEastAsia" w:eastAsiaTheme="minorEastAsia" w:hAnsiTheme="minorEastAsia"/>
          <w:szCs w:val="21"/>
        </w:rPr>
      </w:pPr>
      <w:bookmarkStart w:id="73" w:name="_Toc295574562"/>
      <w:r w:rsidRPr="001C075C">
        <w:rPr>
          <w:rFonts w:asciiTheme="minorEastAsia" w:eastAsiaTheme="minorEastAsia" w:hAnsiTheme="minorEastAsia" w:hint="eastAsia"/>
          <w:szCs w:val="21"/>
        </w:rPr>
        <w:t>虚拟化安全</w:t>
      </w:r>
    </w:p>
    <w:p w14:paraId="0ACF80DA"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虚拟</w:t>
      </w:r>
      <w:proofErr w:type="gramStart"/>
      <w:r w:rsidRPr="001C075C">
        <w:rPr>
          <w:rFonts w:asciiTheme="minorEastAsia" w:eastAsiaTheme="minorEastAsia" w:hAnsiTheme="minorEastAsia" w:hint="eastAsia"/>
        </w:rPr>
        <w:t>化安全</w:t>
      </w:r>
      <w:proofErr w:type="gramEnd"/>
      <w:r w:rsidRPr="001C075C">
        <w:rPr>
          <w:rFonts w:asciiTheme="minorEastAsia" w:eastAsiaTheme="minorEastAsia" w:hAnsiTheme="minorEastAsia" w:hint="eastAsia"/>
        </w:rPr>
        <w:t>主要涉及虚拟化组件及其管理的安全，包括了虚拟化操作系统、虚拟化交换机、虚拟主机、虚拟存储及虚拟化安全管理系统的安全。</w:t>
      </w:r>
    </w:p>
    <w:p w14:paraId="558ED1A2"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对于虚拟</w:t>
      </w:r>
      <w:proofErr w:type="gramStart"/>
      <w:r w:rsidRPr="001C075C">
        <w:rPr>
          <w:rFonts w:asciiTheme="minorEastAsia" w:eastAsiaTheme="minorEastAsia" w:hAnsiTheme="minorEastAsia" w:hint="eastAsia"/>
        </w:rPr>
        <w:t>化安全</w:t>
      </w:r>
      <w:proofErr w:type="gramEnd"/>
      <w:r w:rsidRPr="001C075C">
        <w:rPr>
          <w:rFonts w:asciiTheme="minorEastAsia" w:eastAsiaTheme="minorEastAsia" w:hAnsiTheme="minorEastAsia" w:hint="eastAsia"/>
        </w:rPr>
        <w:t>主要采用的是安全配置和加固、虚拟化映像防护等。详细内容参见第七章介绍。</w:t>
      </w:r>
    </w:p>
    <w:p w14:paraId="630D2029" w14:textId="77777777" w:rsidR="007A5196" w:rsidRPr="001C075C" w:rsidRDefault="007A5196" w:rsidP="003806E8">
      <w:pPr>
        <w:pStyle w:val="44"/>
        <w:ind w:firstLine="420"/>
        <w:rPr>
          <w:rFonts w:asciiTheme="minorEastAsia" w:eastAsiaTheme="minorEastAsia" w:hAnsiTheme="minorEastAsia"/>
          <w:szCs w:val="21"/>
        </w:rPr>
      </w:pPr>
      <w:r w:rsidRPr="001C075C">
        <w:rPr>
          <w:rFonts w:asciiTheme="minorEastAsia" w:eastAsiaTheme="minorEastAsia" w:hAnsiTheme="minorEastAsia" w:hint="eastAsia"/>
          <w:szCs w:val="21"/>
        </w:rPr>
        <w:t>网络安全</w:t>
      </w:r>
    </w:p>
    <w:p w14:paraId="0997A10F"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网络安全主要涉及防火墙、异常流量检测和清洗、网络入侵检测、恶意代码防护、VPN接入、安全审计等内容。</w:t>
      </w:r>
    </w:p>
    <w:p w14:paraId="190A7FF6" w14:textId="77777777" w:rsidR="007A5196" w:rsidRPr="001C075C" w:rsidRDefault="007A5196" w:rsidP="003806E8">
      <w:pPr>
        <w:pStyle w:val="59"/>
        <w:ind w:left="2820" w:right="180" w:hanging="2100"/>
        <w:rPr>
          <w:rFonts w:asciiTheme="minorEastAsia" w:eastAsiaTheme="minorEastAsia" w:hAnsiTheme="minorEastAsia"/>
          <w:szCs w:val="21"/>
        </w:rPr>
      </w:pPr>
      <w:r w:rsidRPr="001C075C">
        <w:rPr>
          <w:rFonts w:asciiTheme="minorEastAsia" w:eastAsiaTheme="minorEastAsia" w:hAnsiTheme="minorEastAsia" w:hint="eastAsia"/>
          <w:szCs w:val="21"/>
        </w:rPr>
        <w:t>防火墙及边界防护</w:t>
      </w:r>
    </w:p>
    <w:p w14:paraId="42DBCD18" w14:textId="77777777" w:rsidR="007A5196" w:rsidRPr="001C075C" w:rsidRDefault="007A5196" w:rsidP="00D74ED3">
      <w:pPr>
        <w:pStyle w:val="aff6"/>
        <w:ind w:leftChars="393" w:left="707" w:firstLineChars="0" w:firstLine="0"/>
        <w:rPr>
          <w:rFonts w:asciiTheme="minorEastAsia" w:eastAsiaTheme="minorEastAsia" w:hAnsiTheme="minorEastAsia"/>
        </w:rPr>
      </w:pPr>
      <w:r w:rsidRPr="001C075C">
        <w:rPr>
          <w:rFonts w:asciiTheme="minorEastAsia" w:eastAsiaTheme="minorEastAsia" w:hAnsiTheme="minorEastAsia" w:hint="eastAsia"/>
        </w:rPr>
        <w:t>安全域需要隔离，并需要采取访问控制措施对安全域内外的通信进行有效管控。通常可采用的措施有VLAN、网络设备ACL、防火墙、IPS设备等，这里主要对防火墙的功能、部署进行说明</w:t>
      </w:r>
    </w:p>
    <w:p w14:paraId="33B89E30" w14:textId="77777777" w:rsidR="00274AF7" w:rsidRPr="001C075C" w:rsidRDefault="00274AF7" w:rsidP="00D74ED3">
      <w:pPr>
        <w:pStyle w:val="aff6"/>
        <w:ind w:leftChars="393" w:left="707" w:firstLineChars="0" w:firstLine="0"/>
        <w:rPr>
          <w:rFonts w:asciiTheme="minorEastAsia" w:eastAsiaTheme="minorEastAsia" w:hAnsiTheme="minorEastAsia"/>
        </w:rPr>
      </w:pPr>
    </w:p>
    <w:p w14:paraId="0557EB90" w14:textId="0FEBFEF7" w:rsidR="007A5196" w:rsidRPr="001C075C" w:rsidRDefault="007A5196" w:rsidP="00D74ED3">
      <w:pPr>
        <w:pStyle w:val="aff6"/>
        <w:ind w:leftChars="393" w:left="707" w:firstLineChars="0" w:firstLine="0"/>
        <w:rPr>
          <w:rFonts w:asciiTheme="minorEastAsia" w:eastAsiaTheme="minorEastAsia" w:hAnsiTheme="minorEastAsia"/>
          <w:b/>
        </w:rPr>
      </w:pPr>
      <w:r w:rsidRPr="001C075C">
        <w:rPr>
          <w:rFonts w:asciiTheme="minorEastAsia" w:eastAsiaTheme="minorEastAsia" w:hAnsiTheme="minorEastAsia" w:hint="eastAsia"/>
          <w:b/>
        </w:rPr>
        <w:t>功能</w:t>
      </w:r>
    </w:p>
    <w:p w14:paraId="18F49EA0" w14:textId="77777777" w:rsidR="007A5196" w:rsidRPr="001C075C" w:rsidRDefault="007A5196" w:rsidP="00D74ED3">
      <w:pPr>
        <w:pStyle w:val="aff6"/>
        <w:ind w:leftChars="393" w:left="707" w:firstLineChars="0" w:firstLine="0"/>
        <w:rPr>
          <w:rFonts w:asciiTheme="minorEastAsia" w:eastAsiaTheme="minorEastAsia" w:hAnsiTheme="minorEastAsia"/>
        </w:rPr>
      </w:pPr>
      <w:r w:rsidRPr="001C075C">
        <w:rPr>
          <w:rFonts w:asciiTheme="minorEastAsia" w:eastAsiaTheme="minorEastAsia" w:hAnsiTheme="minorEastAsia" w:hint="eastAsia"/>
        </w:rPr>
        <w:t>访问控制系统的安全目标是将云计算中心与不可信任域进行有效地隔离与访问授权。访问控制系统由防火墙系统组成，防火墙在网络入口点或者安全域的边界，根据设定的安全规则，检查经过的通信流量，在保护内部网络安全的前提下，对两个或多个网络之间传输的数据包和联接方式按照一定的安全策略进行检查，来决定网络之间的通信是否被允许。</w:t>
      </w:r>
    </w:p>
    <w:p w14:paraId="4C997147" w14:textId="77777777" w:rsidR="00274AF7" w:rsidRPr="001C075C" w:rsidRDefault="00274AF7" w:rsidP="00D74ED3">
      <w:pPr>
        <w:pStyle w:val="aff6"/>
        <w:ind w:leftChars="393" w:left="707" w:firstLineChars="0" w:firstLine="0"/>
        <w:rPr>
          <w:rFonts w:asciiTheme="minorEastAsia" w:eastAsiaTheme="minorEastAsia" w:hAnsiTheme="minorEastAsia"/>
        </w:rPr>
      </w:pPr>
    </w:p>
    <w:p w14:paraId="7B761326" w14:textId="1BE4D77F" w:rsidR="007A5196" w:rsidRPr="001C075C" w:rsidRDefault="007A5196" w:rsidP="00D74ED3">
      <w:pPr>
        <w:pStyle w:val="aff6"/>
        <w:ind w:leftChars="393" w:left="707" w:firstLineChars="0" w:firstLine="0"/>
        <w:rPr>
          <w:rFonts w:asciiTheme="minorEastAsia" w:eastAsiaTheme="minorEastAsia" w:hAnsiTheme="minorEastAsia"/>
          <w:b/>
        </w:rPr>
      </w:pPr>
      <w:r w:rsidRPr="001C075C">
        <w:rPr>
          <w:rFonts w:asciiTheme="minorEastAsia" w:eastAsiaTheme="minorEastAsia" w:hAnsiTheme="minorEastAsia" w:hint="eastAsia"/>
          <w:b/>
        </w:rPr>
        <w:t>产品形态</w:t>
      </w:r>
    </w:p>
    <w:p w14:paraId="7BC98D64" w14:textId="77777777" w:rsidR="007A5196" w:rsidRPr="001C075C" w:rsidRDefault="007A5196" w:rsidP="00D74ED3">
      <w:pPr>
        <w:pStyle w:val="aff6"/>
        <w:ind w:leftChars="393" w:left="707" w:firstLineChars="0" w:firstLine="0"/>
        <w:rPr>
          <w:rFonts w:asciiTheme="minorEastAsia" w:eastAsiaTheme="minorEastAsia" w:hAnsiTheme="minorEastAsia"/>
        </w:rPr>
      </w:pPr>
      <w:r w:rsidRPr="001C075C">
        <w:rPr>
          <w:rFonts w:asciiTheme="minorEastAsia" w:eastAsiaTheme="minorEastAsia" w:hAnsiTheme="minorEastAsia" w:hint="eastAsia"/>
        </w:rPr>
        <w:t>对于</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环境的边界隔离，主要采用传统防火墙、虚拟化防火墙。</w:t>
      </w:r>
    </w:p>
    <w:p w14:paraId="359B8277" w14:textId="77777777" w:rsidR="00274AF7" w:rsidRPr="001C075C" w:rsidRDefault="00274AF7" w:rsidP="00D74ED3">
      <w:pPr>
        <w:pStyle w:val="aff6"/>
        <w:ind w:leftChars="393" w:left="707" w:firstLineChars="0" w:firstLine="0"/>
        <w:rPr>
          <w:rFonts w:asciiTheme="minorEastAsia" w:eastAsiaTheme="minorEastAsia" w:hAnsiTheme="minorEastAsia"/>
        </w:rPr>
      </w:pPr>
    </w:p>
    <w:p w14:paraId="7E422771" w14:textId="6DEC15AB" w:rsidR="007A5196" w:rsidRPr="001C075C" w:rsidRDefault="007A5196" w:rsidP="00D74ED3">
      <w:pPr>
        <w:pStyle w:val="aff6"/>
        <w:ind w:leftChars="393" w:left="707" w:firstLineChars="0" w:firstLine="0"/>
        <w:rPr>
          <w:rFonts w:asciiTheme="minorEastAsia" w:eastAsiaTheme="minorEastAsia" w:hAnsiTheme="minorEastAsia"/>
          <w:b/>
        </w:rPr>
      </w:pPr>
      <w:r w:rsidRPr="001C075C">
        <w:rPr>
          <w:rFonts w:asciiTheme="minorEastAsia" w:eastAsiaTheme="minorEastAsia" w:hAnsiTheme="minorEastAsia" w:hint="eastAsia"/>
          <w:b/>
        </w:rPr>
        <w:t>部署</w:t>
      </w:r>
    </w:p>
    <w:p w14:paraId="4AF00C77" w14:textId="77777777" w:rsidR="007A5196" w:rsidRPr="001C075C" w:rsidRDefault="007A5196" w:rsidP="00D74ED3">
      <w:pPr>
        <w:pStyle w:val="aff6"/>
        <w:ind w:leftChars="393" w:left="707" w:firstLineChars="0" w:firstLine="0"/>
        <w:rPr>
          <w:rFonts w:asciiTheme="minorEastAsia" w:eastAsiaTheme="minorEastAsia" w:hAnsiTheme="minorEastAsia"/>
        </w:rPr>
      </w:pPr>
      <w:r w:rsidRPr="001C075C">
        <w:rPr>
          <w:rFonts w:asciiTheme="minorEastAsia" w:eastAsiaTheme="minorEastAsia" w:hAnsiTheme="minorEastAsia" w:hint="eastAsia"/>
        </w:rPr>
        <w:t>对于云平台，防火墙需要实现对传统网络环境中的安全域的隔离，也需要实现对虚拟化环境中的安全域（如生产</w:t>
      </w:r>
      <w:proofErr w:type="gramStart"/>
      <w:r w:rsidRPr="001C075C">
        <w:rPr>
          <w:rFonts w:asciiTheme="minorEastAsia" w:eastAsiaTheme="minorEastAsia" w:hAnsiTheme="minorEastAsia" w:hint="eastAsia"/>
        </w:rPr>
        <w:t>域及其</w:t>
      </w:r>
      <w:proofErr w:type="gramEnd"/>
      <w:r w:rsidRPr="001C075C">
        <w:rPr>
          <w:rFonts w:asciiTheme="minorEastAsia" w:eastAsiaTheme="minorEastAsia" w:hAnsiTheme="minorEastAsia" w:hint="eastAsia"/>
        </w:rPr>
        <w:t>子区、生产</w:t>
      </w:r>
      <w:proofErr w:type="gramStart"/>
      <w:r w:rsidRPr="001C075C">
        <w:rPr>
          <w:rFonts w:asciiTheme="minorEastAsia" w:eastAsiaTheme="minorEastAsia" w:hAnsiTheme="minorEastAsia" w:hint="eastAsia"/>
        </w:rPr>
        <w:t>域及其</w:t>
      </w:r>
      <w:proofErr w:type="gramEnd"/>
      <w:r w:rsidRPr="001C075C">
        <w:rPr>
          <w:rFonts w:asciiTheme="minorEastAsia" w:eastAsiaTheme="minorEastAsia" w:hAnsiTheme="minorEastAsia" w:hint="eastAsia"/>
        </w:rPr>
        <w:t>子区、支撑服务</w:t>
      </w:r>
      <w:proofErr w:type="gramStart"/>
      <w:r w:rsidRPr="001C075C">
        <w:rPr>
          <w:rFonts w:asciiTheme="minorEastAsia" w:eastAsiaTheme="minorEastAsia" w:hAnsiTheme="minorEastAsia" w:hint="eastAsia"/>
        </w:rPr>
        <w:t>域及其</w:t>
      </w:r>
      <w:proofErr w:type="gramEnd"/>
      <w:r w:rsidRPr="001C075C">
        <w:rPr>
          <w:rFonts w:asciiTheme="minorEastAsia" w:eastAsiaTheme="minorEastAsia" w:hAnsiTheme="minorEastAsia" w:hint="eastAsia"/>
        </w:rPr>
        <w:t>子区、管理</w:t>
      </w:r>
      <w:proofErr w:type="gramStart"/>
      <w:r w:rsidRPr="001C075C">
        <w:rPr>
          <w:rFonts w:asciiTheme="minorEastAsia" w:eastAsiaTheme="minorEastAsia" w:hAnsiTheme="minorEastAsia" w:hint="eastAsia"/>
        </w:rPr>
        <w:t>域及其</w:t>
      </w:r>
      <w:proofErr w:type="gramEnd"/>
      <w:r w:rsidRPr="001C075C">
        <w:rPr>
          <w:rFonts w:asciiTheme="minorEastAsia" w:eastAsiaTheme="minorEastAsia" w:hAnsiTheme="minorEastAsia" w:hint="eastAsia"/>
        </w:rPr>
        <w:t>子区、DMZ</w:t>
      </w:r>
      <w:proofErr w:type="gramStart"/>
      <w:r w:rsidRPr="001C075C">
        <w:rPr>
          <w:rFonts w:asciiTheme="minorEastAsia" w:eastAsiaTheme="minorEastAsia" w:hAnsiTheme="minorEastAsia" w:hint="eastAsia"/>
        </w:rPr>
        <w:t>域及其</w:t>
      </w:r>
      <w:proofErr w:type="gramEnd"/>
      <w:r w:rsidRPr="001C075C">
        <w:rPr>
          <w:rFonts w:asciiTheme="minorEastAsia" w:eastAsiaTheme="minorEastAsia" w:hAnsiTheme="minorEastAsia" w:hint="eastAsia"/>
        </w:rPr>
        <w:t>子区等）的隔离。对于传统网络环境中的安全域可采用传统防火墙、传统的部署方式即可，而对于虚拟化环境中的安全域可采用虚拟化防火墙实现。</w:t>
      </w:r>
    </w:p>
    <w:p w14:paraId="761B1927" w14:textId="77777777" w:rsidR="007A5196" w:rsidRPr="001C075C" w:rsidRDefault="007A5196" w:rsidP="00D74ED3">
      <w:pPr>
        <w:pStyle w:val="aff6"/>
        <w:ind w:leftChars="393" w:left="707" w:firstLineChars="0" w:firstLine="0"/>
        <w:rPr>
          <w:rFonts w:asciiTheme="minorEastAsia" w:eastAsiaTheme="minorEastAsia" w:hAnsiTheme="minorEastAsia"/>
        </w:rPr>
      </w:pPr>
      <w:r w:rsidRPr="001C075C">
        <w:rPr>
          <w:rFonts w:asciiTheme="minorEastAsia" w:eastAsiaTheme="minorEastAsia" w:hAnsiTheme="minorEastAsia" w:hint="eastAsia"/>
        </w:rPr>
        <w:t>以</w:t>
      </w:r>
      <w:proofErr w:type="spellStart"/>
      <w:r w:rsidRPr="001C075C">
        <w:rPr>
          <w:rFonts w:asciiTheme="minorEastAsia" w:eastAsiaTheme="minorEastAsia" w:hAnsiTheme="minorEastAsia" w:hint="eastAsia"/>
        </w:rPr>
        <w:t>VMWare</w:t>
      </w:r>
      <w:proofErr w:type="spellEnd"/>
      <w:r w:rsidRPr="001C075C">
        <w:rPr>
          <w:rFonts w:asciiTheme="minorEastAsia" w:eastAsiaTheme="minorEastAsia" w:hAnsiTheme="minorEastAsia" w:hint="eastAsia"/>
        </w:rPr>
        <w:t xml:space="preserve"> </w:t>
      </w:r>
      <w:proofErr w:type="spellStart"/>
      <w:r w:rsidRPr="001C075C">
        <w:rPr>
          <w:rFonts w:asciiTheme="minorEastAsia" w:eastAsiaTheme="minorEastAsia" w:hAnsiTheme="minorEastAsia" w:hint="eastAsia"/>
        </w:rPr>
        <w:t>ESXi</w:t>
      </w:r>
      <w:proofErr w:type="spellEnd"/>
      <w:r w:rsidRPr="001C075C">
        <w:rPr>
          <w:rFonts w:asciiTheme="minorEastAsia" w:eastAsiaTheme="minorEastAsia" w:hAnsiTheme="minorEastAsia" w:hint="eastAsia"/>
        </w:rPr>
        <w:t>虚拟化平台为例，虚拟化防护墙的部署方式如下图所示：</w:t>
      </w:r>
    </w:p>
    <w:p w14:paraId="08A0EAE7" w14:textId="77777777" w:rsidR="007A5196" w:rsidRPr="001C075C" w:rsidRDefault="007A5196" w:rsidP="003806E8">
      <w:pPr>
        <w:pStyle w:val="aff6"/>
        <w:ind w:firstLine="420"/>
        <w:jc w:val="center"/>
        <w:rPr>
          <w:rFonts w:asciiTheme="minorEastAsia" w:eastAsiaTheme="minorEastAsia" w:hAnsiTheme="minorEastAsia"/>
        </w:rPr>
      </w:pPr>
      <w:r w:rsidRPr="001C075C">
        <w:rPr>
          <w:rFonts w:asciiTheme="minorEastAsia" w:eastAsiaTheme="minorEastAsia" w:hAnsiTheme="minorEastAsia"/>
          <w:noProof/>
        </w:rPr>
        <w:lastRenderedPageBreak/>
        <w:drawing>
          <wp:inline distT="0" distB="0" distL="0" distR="0" wp14:anchorId="15CC759A" wp14:editId="45F78749">
            <wp:extent cx="5416035" cy="3407132"/>
            <wp:effectExtent l="0" t="0" r="0" b="3175"/>
            <wp:docPr id="43028" name="图片 4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0809" cy="3410135"/>
                    </a:xfrm>
                    <a:prstGeom prst="rect">
                      <a:avLst/>
                    </a:prstGeom>
                    <a:noFill/>
                  </pic:spPr>
                </pic:pic>
              </a:graphicData>
            </a:graphic>
          </wp:inline>
        </w:drawing>
      </w:r>
    </w:p>
    <w:p w14:paraId="20604B9A" w14:textId="06D8FADA" w:rsidR="007A5196" w:rsidRPr="001C075C" w:rsidRDefault="00B82CC9" w:rsidP="00B82CC9">
      <w:pPr>
        <w:pStyle w:val="afff1"/>
        <w:rPr>
          <w:rFonts w:asciiTheme="minorEastAsia" w:eastAsiaTheme="minorEastAsia" w:hAnsiTheme="minorEastAsia"/>
          <w:sz w:val="21"/>
        </w:rPr>
      </w:pPr>
      <w:bookmarkStart w:id="74" w:name="_Toc424712097"/>
      <w:bookmarkStart w:id="75" w:name="_Toc432669368"/>
      <w:r w:rsidRPr="001C075C">
        <w:rPr>
          <w:rFonts w:asciiTheme="minorEastAsia" w:eastAsiaTheme="minorEastAsia" w:hAnsiTheme="minorEastAsia" w:hint="eastAsia"/>
          <w:sz w:val="21"/>
        </w:rPr>
        <w:t xml:space="preserve">图 </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STYLEREF  \s "标题 1（绿盟科技）" \n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hint="eastAsia"/>
          <w:noProof/>
          <w:sz w:val="21"/>
        </w:rPr>
        <w:t>四</w:t>
      </w:r>
      <w:r w:rsidRPr="001C075C">
        <w:rPr>
          <w:rFonts w:asciiTheme="minorEastAsia" w:eastAsiaTheme="minorEastAsia" w:hAnsiTheme="minorEastAsia"/>
          <w:sz w:val="21"/>
        </w:rPr>
        <w:fldChar w:fldCharType="end"/>
      </w:r>
      <w:r w:rsidRPr="001C075C">
        <w:rPr>
          <w:rFonts w:asciiTheme="minorEastAsia" w:eastAsiaTheme="minorEastAsia" w:hAnsiTheme="minorEastAsia"/>
          <w:sz w:val="21"/>
        </w:rPr>
        <w:t>.</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hint="eastAsia"/>
          <w:sz w:val="21"/>
        </w:rPr>
        <w:instrText>SEQ 图 \* ARABIC \s 1</w:instrText>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noProof/>
          <w:sz w:val="21"/>
        </w:rPr>
        <w:t>9</w:t>
      </w:r>
      <w:r w:rsidRPr="001C075C">
        <w:rPr>
          <w:rFonts w:asciiTheme="minorEastAsia" w:eastAsiaTheme="minorEastAsia" w:hAnsiTheme="minorEastAsia"/>
          <w:sz w:val="21"/>
        </w:rPr>
        <w:fldChar w:fldCharType="end"/>
      </w:r>
      <w:r w:rsidR="007A5196" w:rsidRPr="001C075C">
        <w:rPr>
          <w:rFonts w:asciiTheme="minorEastAsia" w:eastAsiaTheme="minorEastAsia" w:hAnsiTheme="minorEastAsia" w:hint="eastAsia"/>
          <w:sz w:val="21"/>
        </w:rPr>
        <w:t>虚拟化防火墙部署</w:t>
      </w:r>
      <w:bookmarkEnd w:id="74"/>
      <w:bookmarkEnd w:id="75"/>
    </w:p>
    <w:p w14:paraId="294128D1" w14:textId="77777777" w:rsidR="007A5196" w:rsidRPr="001C075C" w:rsidRDefault="007A5196" w:rsidP="003806E8">
      <w:pPr>
        <w:pStyle w:val="59"/>
        <w:ind w:left="2820" w:hanging="2100"/>
        <w:rPr>
          <w:rFonts w:asciiTheme="minorEastAsia" w:eastAsiaTheme="minorEastAsia" w:hAnsiTheme="minorEastAsia"/>
          <w:szCs w:val="21"/>
        </w:rPr>
      </w:pPr>
      <w:r w:rsidRPr="001C075C">
        <w:rPr>
          <w:rFonts w:asciiTheme="minorEastAsia" w:eastAsiaTheme="minorEastAsia" w:hAnsiTheme="minorEastAsia" w:hint="eastAsia"/>
          <w:szCs w:val="21"/>
        </w:rPr>
        <w:t>网络异常流量监测与分析</w:t>
      </w:r>
      <w:bookmarkEnd w:id="73"/>
    </w:p>
    <w:p w14:paraId="43C7938C" w14:textId="77777777" w:rsidR="007A5196" w:rsidRPr="001C075C" w:rsidRDefault="007A5196" w:rsidP="00D74ED3">
      <w:pPr>
        <w:pStyle w:val="aff6"/>
        <w:ind w:leftChars="393" w:left="707" w:firstLineChars="0" w:firstLine="0"/>
        <w:rPr>
          <w:rFonts w:asciiTheme="minorEastAsia" w:eastAsiaTheme="minorEastAsia" w:hAnsiTheme="minorEastAsia"/>
        </w:rPr>
      </w:pPr>
      <w:r w:rsidRPr="001C075C">
        <w:rPr>
          <w:rFonts w:asciiTheme="minorEastAsia" w:eastAsiaTheme="minorEastAsia" w:hAnsiTheme="minorEastAsia" w:hint="eastAsia"/>
        </w:rPr>
        <w:t>云计算中心部署的应用和业务非常丰富，如基于流媒体的音视频服务， VPN业务等等，必然会受到各种网络攻击，如DDOS，进而出现大量异常流量。在这种流量成分日益复杂，异常流量海量涌现的情况下，对网络流量进行实时监测和分析，从而全面了解流量的各种分布以及变化趋势就显得十分必要了。</w:t>
      </w:r>
    </w:p>
    <w:p w14:paraId="29E8E89F" w14:textId="77777777" w:rsidR="00274AF7" w:rsidRPr="001C075C" w:rsidRDefault="00274AF7" w:rsidP="00D74ED3">
      <w:pPr>
        <w:pStyle w:val="aff6"/>
        <w:ind w:leftChars="393" w:left="707" w:firstLineChars="0" w:firstLine="0"/>
        <w:rPr>
          <w:rFonts w:asciiTheme="minorEastAsia" w:eastAsiaTheme="minorEastAsia" w:hAnsiTheme="minorEastAsia"/>
        </w:rPr>
      </w:pPr>
    </w:p>
    <w:p w14:paraId="5A742F7C" w14:textId="5E4AF8EC" w:rsidR="007A5196" w:rsidRPr="001C075C" w:rsidRDefault="007A5196" w:rsidP="00D74ED3">
      <w:pPr>
        <w:pStyle w:val="aff6"/>
        <w:ind w:leftChars="393" w:left="707" w:firstLineChars="0" w:firstLine="0"/>
        <w:rPr>
          <w:rFonts w:asciiTheme="minorEastAsia" w:eastAsiaTheme="minorEastAsia" w:hAnsiTheme="minorEastAsia"/>
          <w:b/>
        </w:rPr>
      </w:pPr>
      <w:r w:rsidRPr="001C075C">
        <w:rPr>
          <w:rFonts w:asciiTheme="minorEastAsia" w:eastAsiaTheme="minorEastAsia" w:hAnsiTheme="minorEastAsia" w:hint="eastAsia"/>
          <w:b/>
        </w:rPr>
        <w:t>功能</w:t>
      </w:r>
    </w:p>
    <w:p w14:paraId="364E88C8" w14:textId="77777777" w:rsidR="007A5196" w:rsidRPr="001C075C" w:rsidRDefault="007A5196" w:rsidP="00D74ED3">
      <w:pPr>
        <w:pStyle w:val="aff6"/>
        <w:ind w:leftChars="393" w:left="707" w:firstLineChars="0" w:firstLine="0"/>
        <w:rPr>
          <w:rFonts w:asciiTheme="minorEastAsia" w:eastAsiaTheme="minorEastAsia" w:hAnsiTheme="minorEastAsia"/>
        </w:rPr>
      </w:pPr>
      <w:r w:rsidRPr="001C075C">
        <w:rPr>
          <w:rFonts w:asciiTheme="minorEastAsia" w:eastAsiaTheme="minorEastAsia" w:hAnsiTheme="minorEastAsia" w:hint="eastAsia"/>
        </w:rPr>
        <w:t>网络流量分析系统在云计算中心运营维护中的作用体现在两个方面：异常流量监测分析和流量统计分析。由于互联网上存在大量的异常流量，尤其是大流量的抗拒绝服务（</w:t>
      </w:r>
      <w:proofErr w:type="spellStart"/>
      <w:r w:rsidRPr="001C075C">
        <w:rPr>
          <w:rFonts w:asciiTheme="minorEastAsia" w:eastAsiaTheme="minorEastAsia" w:hAnsiTheme="minorEastAsia" w:hint="eastAsia"/>
        </w:rPr>
        <w:t>DDoS</w:t>
      </w:r>
      <w:proofErr w:type="spellEnd"/>
      <w:r w:rsidRPr="001C075C">
        <w:rPr>
          <w:rFonts w:asciiTheme="minorEastAsia" w:eastAsiaTheme="minorEastAsia" w:hAnsiTheme="minorEastAsia" w:hint="eastAsia"/>
        </w:rPr>
        <w:t>）攻击经常造成链路拥塞，以至于网络无法正常提供服务甚至造成整个网络环境完全瘫痪。因此异常流量监测分析是网络流量分析系统的首要任务，下面详细阐述流量统计分析和异常流量检测分析的功能。</w:t>
      </w:r>
    </w:p>
    <w:p w14:paraId="68082D0B" w14:textId="028F6802" w:rsidR="007A5196" w:rsidRPr="001C075C" w:rsidRDefault="007A5196" w:rsidP="000432A5">
      <w:pPr>
        <w:pStyle w:val="aff6"/>
        <w:numPr>
          <w:ilvl w:val="0"/>
          <w:numId w:val="42"/>
        </w:numPr>
        <w:ind w:firstLineChars="0"/>
        <w:rPr>
          <w:rFonts w:asciiTheme="minorEastAsia" w:eastAsiaTheme="minorEastAsia" w:hAnsiTheme="minorEastAsia"/>
        </w:rPr>
      </w:pPr>
      <w:r w:rsidRPr="001C075C">
        <w:rPr>
          <w:rFonts w:asciiTheme="minorEastAsia" w:eastAsiaTheme="minorEastAsia" w:hAnsiTheme="minorEastAsia" w:hint="eastAsia"/>
        </w:rPr>
        <w:t>流量统计分析</w:t>
      </w:r>
      <w:r w:rsidR="00D74ED3" w:rsidRPr="001C075C">
        <w:rPr>
          <w:rFonts w:asciiTheme="minorEastAsia" w:eastAsiaTheme="minorEastAsia" w:hAnsiTheme="minorEastAsia"/>
        </w:rPr>
        <w:tab/>
      </w:r>
      <w:r w:rsidR="00D74ED3" w:rsidRPr="001C075C">
        <w:rPr>
          <w:rFonts w:asciiTheme="minorEastAsia" w:eastAsiaTheme="minorEastAsia" w:hAnsiTheme="minorEastAsia"/>
        </w:rPr>
        <w:tab/>
      </w:r>
      <w:r w:rsidR="00D74ED3" w:rsidRPr="001C075C">
        <w:rPr>
          <w:rFonts w:asciiTheme="minorEastAsia" w:eastAsiaTheme="minorEastAsia" w:hAnsiTheme="minorEastAsia"/>
        </w:rPr>
        <w:tab/>
      </w:r>
      <w:r w:rsidRPr="001C075C">
        <w:rPr>
          <w:rFonts w:asciiTheme="minorEastAsia" w:eastAsiaTheme="minorEastAsia" w:hAnsiTheme="minorEastAsia" w:hint="eastAsia"/>
        </w:rPr>
        <w:t>流量统计分析的任务是实时监控进出云计算中心流量的地域分布，应用组成分布、变化趋势，并生成相应的统计报表。统计对象的粒度可以为IP地址、IP地址段、用户（用IP地址或地址段的组合来定义）。流量的地域分布显示对某个主机（或地址段、用户）的访问流量来自哪些地域。流量统计结果对流量工程具有很重要的参考价值。应用组成分布显示云计算中心内部各种业务的开展情况，结合地域分布的信息，也可以指导流量工程。流量的变化趋势显示流量随时间的变化规律以及峰值时段对带宽的占用情况，这些数据有助于进行云计算中心容量规划。</w:t>
      </w:r>
    </w:p>
    <w:p w14:paraId="1CB4EFC4" w14:textId="77777777" w:rsidR="007A5196" w:rsidRPr="001C075C" w:rsidRDefault="007A5196" w:rsidP="000432A5">
      <w:pPr>
        <w:pStyle w:val="aff6"/>
        <w:numPr>
          <w:ilvl w:val="0"/>
          <w:numId w:val="42"/>
        </w:numPr>
        <w:ind w:firstLineChars="0"/>
        <w:rPr>
          <w:rFonts w:asciiTheme="minorEastAsia" w:eastAsiaTheme="minorEastAsia" w:hAnsiTheme="minorEastAsia"/>
        </w:rPr>
      </w:pPr>
      <w:r w:rsidRPr="001C075C">
        <w:rPr>
          <w:rFonts w:asciiTheme="minorEastAsia" w:eastAsiaTheme="minorEastAsia" w:hAnsiTheme="minorEastAsia"/>
        </w:rPr>
        <w:t>异常流量</w:t>
      </w:r>
      <w:r w:rsidRPr="001C075C">
        <w:rPr>
          <w:rFonts w:asciiTheme="minorEastAsia" w:eastAsiaTheme="minorEastAsia" w:hAnsiTheme="minorEastAsia" w:hint="eastAsia"/>
        </w:rPr>
        <w:t>监测</w:t>
      </w:r>
      <w:r w:rsidRPr="001C075C">
        <w:rPr>
          <w:rFonts w:asciiTheme="minorEastAsia" w:eastAsiaTheme="minorEastAsia" w:hAnsiTheme="minorEastAsia"/>
        </w:rPr>
        <w:t>分析</w:t>
      </w:r>
    </w:p>
    <w:p w14:paraId="29BD5D71" w14:textId="74ACDE8D" w:rsidR="007A5196" w:rsidRPr="001C075C" w:rsidRDefault="007A5196" w:rsidP="000432A5">
      <w:pPr>
        <w:pStyle w:val="aff6"/>
        <w:numPr>
          <w:ilvl w:val="1"/>
          <w:numId w:val="43"/>
        </w:numPr>
        <w:ind w:firstLineChars="0"/>
        <w:rPr>
          <w:rFonts w:asciiTheme="minorEastAsia" w:eastAsiaTheme="minorEastAsia" w:hAnsiTheme="minorEastAsia"/>
        </w:rPr>
      </w:pPr>
      <w:r w:rsidRPr="001C075C">
        <w:rPr>
          <w:rFonts w:asciiTheme="minorEastAsia" w:eastAsiaTheme="minorEastAsia" w:hAnsiTheme="minorEastAsia" w:hint="eastAsia"/>
        </w:rPr>
        <w:t>双向异常流量监测</w:t>
      </w:r>
      <w:r w:rsidR="00D74ED3" w:rsidRPr="001C075C">
        <w:rPr>
          <w:rFonts w:asciiTheme="minorEastAsia" w:eastAsiaTheme="minorEastAsia" w:hAnsiTheme="minorEastAsia"/>
        </w:rPr>
        <w:tab/>
      </w:r>
      <w:r w:rsidRPr="001C075C">
        <w:rPr>
          <w:rFonts w:asciiTheme="minorEastAsia" w:eastAsiaTheme="minorEastAsia" w:hAnsiTheme="minorEastAsia"/>
        </w:rPr>
        <w:t>异常网络流量分析系统应对网络中的</w:t>
      </w:r>
      <w:r w:rsidRPr="001C075C">
        <w:rPr>
          <w:rFonts w:asciiTheme="minorEastAsia" w:eastAsiaTheme="minorEastAsia" w:hAnsiTheme="minorEastAsia" w:hint="eastAsia"/>
        </w:rPr>
        <w:t>由内至外、由外至内</w:t>
      </w:r>
      <w:r w:rsidR="0088019E" w:rsidRPr="001C075C">
        <w:rPr>
          <w:rFonts w:asciiTheme="minorEastAsia" w:eastAsiaTheme="minorEastAsia" w:hAnsiTheme="minorEastAsia" w:hint="eastAsia"/>
        </w:rPr>
        <w:t>的流量进行双向监测，即可监测外发异常流量，也可监测外来异常流量；</w:t>
      </w:r>
    </w:p>
    <w:p w14:paraId="5538DE52" w14:textId="26946DCC" w:rsidR="007A5196" w:rsidRPr="001C075C" w:rsidRDefault="007A5196" w:rsidP="000432A5">
      <w:pPr>
        <w:pStyle w:val="aff6"/>
        <w:numPr>
          <w:ilvl w:val="1"/>
          <w:numId w:val="43"/>
        </w:numPr>
        <w:ind w:firstLineChars="0"/>
        <w:rPr>
          <w:rFonts w:asciiTheme="minorEastAsia" w:eastAsiaTheme="minorEastAsia" w:hAnsiTheme="minorEastAsia"/>
        </w:rPr>
      </w:pPr>
      <w:r w:rsidRPr="001C075C">
        <w:rPr>
          <w:rFonts w:asciiTheme="minorEastAsia" w:eastAsiaTheme="minorEastAsia" w:hAnsiTheme="minorEastAsia"/>
        </w:rPr>
        <w:t>异常流量定位</w:t>
      </w:r>
      <w:r w:rsidR="00D74ED3" w:rsidRPr="001C075C">
        <w:rPr>
          <w:rFonts w:asciiTheme="minorEastAsia" w:eastAsiaTheme="minorEastAsia" w:hAnsiTheme="minorEastAsia"/>
        </w:rPr>
        <w:tab/>
      </w:r>
      <w:r w:rsidR="00D74ED3" w:rsidRPr="001C075C">
        <w:rPr>
          <w:rFonts w:asciiTheme="minorEastAsia" w:eastAsiaTheme="minorEastAsia" w:hAnsiTheme="minorEastAsia"/>
        </w:rPr>
        <w:tab/>
      </w:r>
      <w:r w:rsidRPr="001C075C">
        <w:rPr>
          <w:rFonts w:asciiTheme="minorEastAsia" w:eastAsiaTheme="minorEastAsia" w:hAnsiTheme="minorEastAsia"/>
        </w:rPr>
        <w:t>异常网络流量分析系统应对网络中的流量进行</w:t>
      </w:r>
      <w:r w:rsidRPr="001C075C">
        <w:rPr>
          <w:rFonts w:asciiTheme="minorEastAsia" w:eastAsiaTheme="minorEastAsia" w:hAnsiTheme="minorEastAsia" w:hint="eastAsia"/>
        </w:rPr>
        <w:t>持续</w:t>
      </w:r>
      <w:r w:rsidRPr="001C075C">
        <w:rPr>
          <w:rFonts w:asciiTheme="minorEastAsia" w:eastAsiaTheme="minorEastAsia" w:hAnsiTheme="minorEastAsia"/>
        </w:rPr>
        <w:t>监控和</w:t>
      </w:r>
      <w:r w:rsidRPr="001C075C">
        <w:rPr>
          <w:rFonts w:asciiTheme="minorEastAsia" w:eastAsiaTheme="minorEastAsia" w:hAnsiTheme="minorEastAsia" w:hint="eastAsia"/>
        </w:rPr>
        <w:t>实时</w:t>
      </w:r>
      <w:r w:rsidRPr="001C075C">
        <w:rPr>
          <w:rFonts w:asciiTheme="minorEastAsia" w:eastAsiaTheme="minorEastAsia" w:hAnsiTheme="minorEastAsia"/>
        </w:rPr>
        <w:t>分析，</w:t>
      </w:r>
      <w:r w:rsidRPr="001C075C">
        <w:rPr>
          <w:rFonts w:asciiTheme="minorEastAsia" w:eastAsiaTheme="minorEastAsia" w:hAnsiTheme="minorEastAsia" w:hint="eastAsia"/>
        </w:rPr>
        <w:t>并</w:t>
      </w:r>
      <w:r w:rsidRPr="001C075C">
        <w:rPr>
          <w:rFonts w:asciiTheme="minorEastAsia" w:eastAsiaTheme="minorEastAsia" w:hAnsiTheme="minorEastAsia"/>
        </w:rPr>
        <w:t>对异常流量进行及时的</w:t>
      </w:r>
      <w:r w:rsidRPr="001C075C">
        <w:rPr>
          <w:rFonts w:asciiTheme="minorEastAsia" w:eastAsiaTheme="minorEastAsia" w:hAnsiTheme="minorEastAsia" w:hint="eastAsia"/>
        </w:rPr>
        <w:t>发现、</w:t>
      </w:r>
      <w:r w:rsidRPr="001C075C">
        <w:rPr>
          <w:rFonts w:asciiTheme="minorEastAsia" w:eastAsiaTheme="minorEastAsia" w:hAnsiTheme="minorEastAsia"/>
        </w:rPr>
        <w:t>告警和</w:t>
      </w:r>
      <w:r w:rsidR="0088019E" w:rsidRPr="001C075C">
        <w:rPr>
          <w:rFonts w:asciiTheme="minorEastAsia" w:eastAsiaTheme="minorEastAsia" w:hAnsiTheme="minorEastAsia"/>
        </w:rPr>
        <w:t>定位，使网管人员能够准确的发现异常流量进入网络的端口和攻击目标</w:t>
      </w:r>
      <w:r w:rsidR="0088019E" w:rsidRPr="001C075C">
        <w:rPr>
          <w:rFonts w:asciiTheme="minorEastAsia" w:eastAsiaTheme="minorEastAsia" w:hAnsiTheme="minorEastAsia" w:hint="eastAsia"/>
        </w:rPr>
        <w:t>；</w:t>
      </w:r>
    </w:p>
    <w:p w14:paraId="37A5C469" w14:textId="5314C6DC" w:rsidR="007A5196" w:rsidRPr="001C075C" w:rsidRDefault="007A5196" w:rsidP="000432A5">
      <w:pPr>
        <w:pStyle w:val="aff6"/>
        <w:numPr>
          <w:ilvl w:val="1"/>
          <w:numId w:val="43"/>
        </w:numPr>
        <w:ind w:firstLineChars="0"/>
        <w:rPr>
          <w:rFonts w:asciiTheme="minorEastAsia" w:eastAsiaTheme="minorEastAsia" w:hAnsiTheme="minorEastAsia"/>
        </w:rPr>
      </w:pPr>
      <w:r w:rsidRPr="001C075C">
        <w:rPr>
          <w:rFonts w:asciiTheme="minorEastAsia" w:eastAsiaTheme="minorEastAsia" w:hAnsiTheme="minorEastAsia"/>
        </w:rPr>
        <w:lastRenderedPageBreak/>
        <w:t>异常流量分析</w:t>
      </w:r>
      <w:r w:rsidR="00D74ED3" w:rsidRPr="001C075C">
        <w:rPr>
          <w:rFonts w:asciiTheme="minorEastAsia" w:eastAsiaTheme="minorEastAsia" w:hAnsiTheme="minorEastAsia"/>
        </w:rPr>
        <w:tab/>
      </w:r>
      <w:r w:rsidR="00D74ED3" w:rsidRPr="001C075C">
        <w:rPr>
          <w:rFonts w:asciiTheme="minorEastAsia" w:eastAsiaTheme="minorEastAsia" w:hAnsiTheme="minorEastAsia"/>
        </w:rPr>
        <w:tab/>
      </w:r>
      <w:r w:rsidRPr="001C075C">
        <w:rPr>
          <w:rFonts w:asciiTheme="minorEastAsia" w:eastAsiaTheme="minorEastAsia" w:hAnsiTheme="minorEastAsia"/>
        </w:rPr>
        <w:t>异常网络流量分析系统对异常流量进行详细的分析，对异常流量的</w:t>
      </w:r>
      <w:r w:rsidR="0088019E" w:rsidRPr="001C075C">
        <w:rPr>
          <w:rFonts w:asciiTheme="minorEastAsia" w:eastAsiaTheme="minorEastAsia" w:hAnsiTheme="minorEastAsia"/>
        </w:rPr>
        <w:t>行为进行记录和分析，使网管人员能够准确的了解异常流量的行为特征</w:t>
      </w:r>
      <w:r w:rsidR="0088019E" w:rsidRPr="001C075C">
        <w:rPr>
          <w:rFonts w:asciiTheme="minorEastAsia" w:eastAsiaTheme="minorEastAsia" w:hAnsiTheme="minorEastAsia" w:hint="eastAsia"/>
        </w:rPr>
        <w:t>；</w:t>
      </w:r>
    </w:p>
    <w:p w14:paraId="7E2C7825" w14:textId="2BE0F52A" w:rsidR="007A5196" w:rsidRPr="001C075C" w:rsidRDefault="007A5196" w:rsidP="000432A5">
      <w:pPr>
        <w:pStyle w:val="aff6"/>
        <w:numPr>
          <w:ilvl w:val="1"/>
          <w:numId w:val="43"/>
        </w:numPr>
        <w:ind w:firstLineChars="0"/>
        <w:rPr>
          <w:rFonts w:asciiTheme="minorEastAsia" w:eastAsiaTheme="minorEastAsia" w:hAnsiTheme="minorEastAsia"/>
        </w:rPr>
      </w:pPr>
      <w:r w:rsidRPr="001C075C">
        <w:rPr>
          <w:rFonts w:asciiTheme="minorEastAsia" w:eastAsiaTheme="minorEastAsia" w:hAnsiTheme="minorEastAsia"/>
        </w:rPr>
        <w:t>异常流量防范</w:t>
      </w:r>
      <w:r w:rsidR="00D74ED3" w:rsidRPr="001C075C">
        <w:rPr>
          <w:rFonts w:asciiTheme="minorEastAsia" w:eastAsiaTheme="minorEastAsia" w:hAnsiTheme="minorEastAsia"/>
        </w:rPr>
        <w:tab/>
      </w:r>
      <w:r w:rsidR="00D74ED3" w:rsidRPr="001C075C">
        <w:rPr>
          <w:rFonts w:asciiTheme="minorEastAsia" w:eastAsiaTheme="minorEastAsia" w:hAnsiTheme="minorEastAsia"/>
        </w:rPr>
        <w:tab/>
      </w:r>
      <w:r w:rsidRPr="001C075C">
        <w:rPr>
          <w:rFonts w:asciiTheme="minorEastAsia" w:eastAsiaTheme="minorEastAsia" w:hAnsiTheme="minorEastAsia"/>
        </w:rPr>
        <w:t>异常网络流量分析系统能够针对网络中的异常流量提供防范方法和建议，使网管人员能够快</w:t>
      </w:r>
      <w:r w:rsidR="0088019E" w:rsidRPr="001C075C">
        <w:rPr>
          <w:rFonts w:asciiTheme="minorEastAsia" w:eastAsiaTheme="minorEastAsia" w:hAnsiTheme="minorEastAsia"/>
        </w:rPr>
        <w:t>速应对网络中的异常流量，将异常流量对网络和用户的影响减少到最低</w:t>
      </w:r>
      <w:r w:rsidR="0088019E" w:rsidRPr="001C075C">
        <w:rPr>
          <w:rFonts w:asciiTheme="minorEastAsia" w:eastAsiaTheme="minorEastAsia" w:hAnsiTheme="minorEastAsia" w:hint="eastAsia"/>
        </w:rPr>
        <w:t>；</w:t>
      </w:r>
    </w:p>
    <w:p w14:paraId="1F84BD00" w14:textId="0A8556A0" w:rsidR="007A5196" w:rsidRPr="001C075C" w:rsidRDefault="007A5196" w:rsidP="000432A5">
      <w:pPr>
        <w:pStyle w:val="aff6"/>
        <w:numPr>
          <w:ilvl w:val="1"/>
          <w:numId w:val="43"/>
        </w:numPr>
        <w:ind w:firstLineChars="0"/>
        <w:rPr>
          <w:rFonts w:asciiTheme="minorEastAsia" w:eastAsiaTheme="minorEastAsia" w:hAnsiTheme="minorEastAsia"/>
        </w:rPr>
      </w:pPr>
      <w:r w:rsidRPr="001C075C">
        <w:rPr>
          <w:rFonts w:asciiTheme="minorEastAsia" w:eastAsiaTheme="minorEastAsia" w:hAnsiTheme="minorEastAsia"/>
        </w:rPr>
        <w:t>异常流量记录</w:t>
      </w:r>
      <w:r w:rsidR="00D74ED3" w:rsidRPr="001C075C">
        <w:rPr>
          <w:rFonts w:asciiTheme="minorEastAsia" w:eastAsiaTheme="minorEastAsia" w:hAnsiTheme="minorEastAsia"/>
        </w:rPr>
        <w:tab/>
      </w:r>
      <w:r w:rsidR="00D74ED3" w:rsidRPr="001C075C">
        <w:rPr>
          <w:rFonts w:asciiTheme="minorEastAsia" w:eastAsiaTheme="minorEastAsia" w:hAnsiTheme="minorEastAsia"/>
        </w:rPr>
        <w:tab/>
      </w:r>
      <w:r w:rsidRPr="001C075C">
        <w:rPr>
          <w:rFonts w:asciiTheme="minorEastAsia" w:eastAsiaTheme="minorEastAsia" w:hAnsiTheme="minorEastAsia"/>
        </w:rPr>
        <w:t>异常网络流量分析系统应对网络中发生的异常流量进行记录，网管人员可以查询系统的历史记录，分析网</w:t>
      </w:r>
      <w:r w:rsidR="0088019E" w:rsidRPr="001C075C">
        <w:rPr>
          <w:rFonts w:asciiTheme="minorEastAsia" w:eastAsiaTheme="minorEastAsia" w:hAnsiTheme="minorEastAsia"/>
        </w:rPr>
        <w:t>络异常流量的类型、特点和趋势，总结长期预防异常流量的手段和方法</w:t>
      </w:r>
      <w:r w:rsidR="0088019E" w:rsidRPr="001C075C">
        <w:rPr>
          <w:rFonts w:asciiTheme="minorEastAsia" w:eastAsiaTheme="minorEastAsia" w:hAnsiTheme="minorEastAsia" w:hint="eastAsia"/>
        </w:rPr>
        <w:t>；</w:t>
      </w:r>
    </w:p>
    <w:p w14:paraId="159C08A3" w14:textId="3858FD5C" w:rsidR="007A5196" w:rsidRPr="001C075C" w:rsidRDefault="007A5196" w:rsidP="000432A5">
      <w:pPr>
        <w:pStyle w:val="aff6"/>
        <w:numPr>
          <w:ilvl w:val="1"/>
          <w:numId w:val="43"/>
        </w:numPr>
        <w:ind w:firstLineChars="0"/>
        <w:rPr>
          <w:rFonts w:asciiTheme="minorEastAsia" w:eastAsiaTheme="minorEastAsia" w:hAnsiTheme="minorEastAsia"/>
        </w:rPr>
      </w:pPr>
      <w:r w:rsidRPr="001C075C">
        <w:rPr>
          <w:rFonts w:asciiTheme="minorEastAsia" w:eastAsiaTheme="minorEastAsia" w:hAnsiTheme="minorEastAsia"/>
        </w:rPr>
        <w:t>异常流量过滤</w:t>
      </w:r>
      <w:r w:rsidR="00D74ED3" w:rsidRPr="001C075C">
        <w:rPr>
          <w:rFonts w:asciiTheme="minorEastAsia" w:eastAsiaTheme="minorEastAsia" w:hAnsiTheme="minorEastAsia"/>
        </w:rPr>
        <w:tab/>
      </w:r>
      <w:r w:rsidR="00D74ED3" w:rsidRPr="001C075C">
        <w:rPr>
          <w:rFonts w:asciiTheme="minorEastAsia" w:eastAsiaTheme="minorEastAsia" w:hAnsiTheme="minorEastAsia"/>
        </w:rPr>
        <w:tab/>
      </w:r>
      <w:r w:rsidRPr="001C075C">
        <w:rPr>
          <w:rFonts w:asciiTheme="minorEastAsia" w:eastAsiaTheme="minorEastAsia" w:hAnsiTheme="minorEastAsia" w:hint="eastAsia"/>
        </w:rPr>
        <w:t>异常网络流量分析系统</w:t>
      </w:r>
      <w:r w:rsidRPr="001C075C">
        <w:rPr>
          <w:rFonts w:asciiTheme="minorEastAsia" w:eastAsiaTheme="minorEastAsia" w:hAnsiTheme="minorEastAsia"/>
        </w:rPr>
        <w:t>能够根据异常流量的特点、方向</w:t>
      </w:r>
      <w:r w:rsidRPr="001C075C">
        <w:rPr>
          <w:rFonts w:asciiTheme="minorEastAsia" w:eastAsiaTheme="minorEastAsia" w:hAnsiTheme="minorEastAsia" w:hint="eastAsia"/>
        </w:rPr>
        <w:t>，通知其他安全设备对异常流量进行过滤、清洗或压制。或者通知运</w:t>
      </w:r>
      <w:proofErr w:type="gramStart"/>
      <w:r w:rsidRPr="001C075C">
        <w:rPr>
          <w:rFonts w:asciiTheme="minorEastAsia" w:eastAsiaTheme="minorEastAsia" w:hAnsiTheme="minorEastAsia" w:hint="eastAsia"/>
        </w:rPr>
        <w:t>维人员</w:t>
      </w:r>
      <w:proofErr w:type="gramEnd"/>
      <w:r w:rsidRPr="001C075C">
        <w:rPr>
          <w:rFonts w:asciiTheme="minorEastAsia" w:eastAsiaTheme="minorEastAsia" w:hAnsiTheme="minorEastAsia" w:hint="eastAsia"/>
        </w:rPr>
        <w:t>进行手动处理，</w:t>
      </w:r>
      <w:r w:rsidRPr="001C075C">
        <w:rPr>
          <w:rFonts w:asciiTheme="minorEastAsia" w:eastAsiaTheme="minorEastAsia" w:hAnsiTheme="minorEastAsia"/>
        </w:rPr>
        <w:t>以防止或减少云计算中心受异常流量的影响</w:t>
      </w:r>
    </w:p>
    <w:p w14:paraId="1E041FD9" w14:textId="77777777" w:rsidR="007A5196" w:rsidRPr="001C075C" w:rsidRDefault="007A5196" w:rsidP="00D74ED3">
      <w:pPr>
        <w:pStyle w:val="aff6"/>
        <w:ind w:leftChars="393" w:left="707" w:firstLineChars="0" w:firstLine="0"/>
        <w:rPr>
          <w:rFonts w:asciiTheme="minorEastAsia" w:eastAsiaTheme="minorEastAsia" w:hAnsiTheme="minorEastAsia"/>
        </w:rPr>
      </w:pPr>
      <w:r w:rsidRPr="001C075C">
        <w:rPr>
          <w:rFonts w:asciiTheme="minorEastAsia" w:eastAsiaTheme="minorEastAsia" w:hAnsiTheme="minorEastAsia"/>
        </w:rPr>
        <w:t>目前业界的通常解决方案是异常流量检测分析系统与抗拒</w:t>
      </w:r>
      <w:proofErr w:type="gramStart"/>
      <w:r w:rsidRPr="001C075C">
        <w:rPr>
          <w:rFonts w:asciiTheme="minorEastAsia" w:eastAsiaTheme="minorEastAsia" w:hAnsiTheme="minorEastAsia"/>
        </w:rPr>
        <w:t>绝服务</w:t>
      </w:r>
      <w:proofErr w:type="gramEnd"/>
      <w:r w:rsidRPr="001C075C">
        <w:rPr>
          <w:rFonts w:asciiTheme="minorEastAsia" w:eastAsiaTheme="minorEastAsia" w:hAnsiTheme="minorEastAsia"/>
        </w:rPr>
        <w:t>攻击系统联动部署实现异常流量分析和过滤，异常流量检测分析系统将异常告警信息实时通告给抗拒</w:t>
      </w:r>
      <w:proofErr w:type="gramStart"/>
      <w:r w:rsidRPr="001C075C">
        <w:rPr>
          <w:rFonts w:asciiTheme="minorEastAsia" w:eastAsiaTheme="minorEastAsia" w:hAnsiTheme="minorEastAsia"/>
        </w:rPr>
        <w:t>绝服务</w:t>
      </w:r>
      <w:proofErr w:type="gramEnd"/>
      <w:r w:rsidRPr="001C075C">
        <w:rPr>
          <w:rFonts w:asciiTheme="minorEastAsia" w:eastAsiaTheme="minorEastAsia" w:hAnsiTheme="minorEastAsia"/>
        </w:rPr>
        <w:t>攻击系统，由抗拒</w:t>
      </w:r>
      <w:proofErr w:type="gramStart"/>
      <w:r w:rsidRPr="001C075C">
        <w:rPr>
          <w:rFonts w:asciiTheme="minorEastAsia" w:eastAsiaTheme="minorEastAsia" w:hAnsiTheme="minorEastAsia"/>
        </w:rPr>
        <w:t>绝服务</w:t>
      </w:r>
      <w:proofErr w:type="gramEnd"/>
      <w:r w:rsidRPr="001C075C">
        <w:rPr>
          <w:rFonts w:asciiTheme="minorEastAsia" w:eastAsiaTheme="minorEastAsia" w:hAnsiTheme="minorEastAsia"/>
        </w:rPr>
        <w:t>攻击系统实施异常流量过滤净化，将净化后的流量回注。抗拒</w:t>
      </w:r>
      <w:proofErr w:type="gramStart"/>
      <w:r w:rsidRPr="001C075C">
        <w:rPr>
          <w:rFonts w:asciiTheme="minorEastAsia" w:eastAsiaTheme="minorEastAsia" w:hAnsiTheme="minorEastAsia"/>
        </w:rPr>
        <w:t>绝服务</w:t>
      </w:r>
      <w:proofErr w:type="gramEnd"/>
      <w:r w:rsidRPr="001C075C">
        <w:rPr>
          <w:rFonts w:asciiTheme="minorEastAsia" w:eastAsiaTheme="minorEastAsia" w:hAnsiTheme="minorEastAsia"/>
        </w:rPr>
        <w:t>攻击系统的在后面的章节详细阐述。</w:t>
      </w:r>
    </w:p>
    <w:p w14:paraId="5295BA44" w14:textId="77777777" w:rsidR="00D74ED3" w:rsidRPr="001C075C" w:rsidRDefault="00D74ED3" w:rsidP="00D74ED3">
      <w:pPr>
        <w:pStyle w:val="aff6"/>
        <w:ind w:leftChars="393" w:left="707" w:firstLineChars="0" w:firstLine="0"/>
        <w:rPr>
          <w:rFonts w:asciiTheme="minorEastAsia" w:eastAsiaTheme="minorEastAsia" w:hAnsiTheme="minorEastAsia"/>
        </w:rPr>
      </w:pPr>
    </w:p>
    <w:p w14:paraId="1F467803" w14:textId="122F3941" w:rsidR="007A5196" w:rsidRPr="001C075C" w:rsidRDefault="007A5196" w:rsidP="00D74ED3">
      <w:pPr>
        <w:pStyle w:val="aff6"/>
        <w:ind w:leftChars="393" w:left="707" w:firstLineChars="0" w:firstLine="0"/>
        <w:rPr>
          <w:rFonts w:asciiTheme="minorEastAsia" w:eastAsiaTheme="minorEastAsia" w:hAnsiTheme="minorEastAsia"/>
          <w:b/>
        </w:rPr>
      </w:pPr>
      <w:r w:rsidRPr="001C075C">
        <w:rPr>
          <w:rFonts w:asciiTheme="minorEastAsia" w:eastAsiaTheme="minorEastAsia" w:hAnsiTheme="minorEastAsia" w:hint="eastAsia"/>
          <w:b/>
        </w:rPr>
        <w:t>产品技术选型</w:t>
      </w:r>
    </w:p>
    <w:p w14:paraId="6D76DD0F" w14:textId="77777777" w:rsidR="007A5196" w:rsidRPr="001C075C" w:rsidRDefault="007A5196" w:rsidP="00D74ED3">
      <w:pPr>
        <w:pStyle w:val="aff6"/>
        <w:ind w:leftChars="393" w:left="707" w:firstLineChars="0" w:firstLine="0"/>
        <w:rPr>
          <w:rFonts w:asciiTheme="minorEastAsia" w:eastAsiaTheme="minorEastAsia" w:hAnsiTheme="minorEastAsia"/>
        </w:rPr>
      </w:pPr>
      <w:r w:rsidRPr="001C075C">
        <w:rPr>
          <w:rFonts w:asciiTheme="minorEastAsia" w:eastAsiaTheme="minorEastAsia" w:hAnsiTheme="minorEastAsia" w:hint="eastAsia"/>
        </w:rPr>
        <w:t>目前网络流量分析产品主要有两大类型：</w:t>
      </w:r>
    </w:p>
    <w:p w14:paraId="040B7DB7" w14:textId="77777777" w:rsidR="007A5196" w:rsidRPr="001C075C" w:rsidRDefault="007A5196" w:rsidP="000432A5">
      <w:pPr>
        <w:pStyle w:val="aff6"/>
        <w:numPr>
          <w:ilvl w:val="0"/>
          <w:numId w:val="44"/>
        </w:numPr>
        <w:ind w:firstLineChars="0"/>
        <w:rPr>
          <w:rFonts w:asciiTheme="minorEastAsia" w:eastAsiaTheme="minorEastAsia" w:hAnsiTheme="minorEastAsia"/>
        </w:rPr>
      </w:pPr>
      <w:r w:rsidRPr="001C075C">
        <w:rPr>
          <w:rFonts w:asciiTheme="minorEastAsia" w:eastAsiaTheme="minorEastAsia" w:hAnsiTheme="minorEastAsia" w:hint="eastAsia"/>
        </w:rPr>
        <w:t>类型</w:t>
      </w:r>
      <w:proofErr w:type="gramStart"/>
      <w:r w:rsidRPr="001C075C">
        <w:rPr>
          <w:rFonts w:asciiTheme="minorEastAsia" w:eastAsiaTheme="minorEastAsia" w:hAnsiTheme="minorEastAsia" w:hint="eastAsia"/>
        </w:rPr>
        <w:t>一</w:t>
      </w:r>
      <w:proofErr w:type="gramEnd"/>
      <w:r w:rsidRPr="001C075C">
        <w:rPr>
          <w:rFonts w:asciiTheme="minorEastAsia" w:eastAsiaTheme="minorEastAsia" w:hAnsiTheme="minorEastAsia" w:hint="eastAsia"/>
        </w:rPr>
        <w:t>：基于流（FLOW）信息的流量分析产品，流（FLOW）信息由网络中的路由器和交换机产生，流量分析设备根据流（FLOW）信息进行流量分析；</w:t>
      </w:r>
    </w:p>
    <w:p w14:paraId="47E2934C" w14:textId="7D270EE3" w:rsidR="007A5196" w:rsidRPr="001C075C" w:rsidRDefault="007A5196" w:rsidP="000432A5">
      <w:pPr>
        <w:pStyle w:val="aff6"/>
        <w:numPr>
          <w:ilvl w:val="0"/>
          <w:numId w:val="44"/>
        </w:numPr>
        <w:ind w:firstLineChars="0"/>
        <w:rPr>
          <w:rFonts w:asciiTheme="minorEastAsia" w:eastAsiaTheme="minorEastAsia" w:hAnsiTheme="minorEastAsia"/>
        </w:rPr>
      </w:pPr>
      <w:r w:rsidRPr="001C075C">
        <w:rPr>
          <w:rFonts w:asciiTheme="minorEastAsia" w:eastAsiaTheme="minorEastAsia" w:hAnsiTheme="minorEastAsia" w:hint="eastAsia"/>
        </w:rPr>
        <w:t>类型二：基于应用层分析的深度包检测产品（DPI</w:t>
      </w:r>
      <w:r w:rsidR="0088019E" w:rsidRPr="001C075C">
        <w:rPr>
          <w:rFonts w:asciiTheme="minorEastAsia" w:eastAsiaTheme="minorEastAsia" w:hAnsiTheme="minorEastAsia" w:hint="eastAsia"/>
        </w:rPr>
        <w:t>），采用端口镜向或分光方式将需要分析的数据流转发给流量分析设备</w:t>
      </w:r>
    </w:p>
    <w:p w14:paraId="5A399ED4" w14:textId="77777777" w:rsidR="007A5196" w:rsidRPr="001C075C" w:rsidRDefault="007A5196" w:rsidP="00D74ED3">
      <w:pPr>
        <w:pStyle w:val="aff6"/>
        <w:ind w:leftChars="393" w:left="707" w:firstLineChars="0" w:firstLine="0"/>
        <w:rPr>
          <w:rFonts w:asciiTheme="minorEastAsia" w:eastAsiaTheme="minorEastAsia" w:hAnsiTheme="minorEastAsia"/>
        </w:rPr>
      </w:pPr>
      <w:r w:rsidRPr="001C075C">
        <w:rPr>
          <w:rFonts w:asciiTheme="minorEastAsia" w:eastAsiaTheme="minorEastAsia" w:hAnsiTheme="minorEastAsia" w:hint="eastAsia"/>
        </w:rPr>
        <w:t>基于流（FLOW）信息的流量分析产品具有如下特性，1）采用旁路方式进行部署，不会影响业务；2）能够支持大流量大范围网络的分析需求，由于流（FLOW）数据是对网络实际转发数据流的聚合与抽象，相对于DPI设备投资较少；3）对于大流量监测来讲，其检测准确率可以达到99.99%。</w:t>
      </w:r>
    </w:p>
    <w:p w14:paraId="6F8F0B25" w14:textId="77777777" w:rsidR="007A5196" w:rsidRPr="001C075C" w:rsidRDefault="007A5196" w:rsidP="00D74ED3">
      <w:pPr>
        <w:pStyle w:val="aff6"/>
        <w:ind w:leftChars="393" w:left="707" w:firstLineChars="0" w:firstLine="0"/>
        <w:rPr>
          <w:rFonts w:asciiTheme="minorEastAsia" w:eastAsiaTheme="minorEastAsia" w:hAnsiTheme="minorEastAsia"/>
        </w:rPr>
      </w:pPr>
      <w:r w:rsidRPr="001C075C">
        <w:rPr>
          <w:rFonts w:asciiTheme="minorEastAsia" w:eastAsiaTheme="minorEastAsia" w:hAnsiTheme="minorEastAsia" w:hint="eastAsia"/>
        </w:rPr>
        <w:t>对于云平台，其数据流量较大，且内置的虚拟交换机可以直接输出</w:t>
      </w:r>
      <w:proofErr w:type="spellStart"/>
      <w:r w:rsidRPr="001C075C">
        <w:rPr>
          <w:rFonts w:asciiTheme="minorEastAsia" w:eastAsiaTheme="minorEastAsia" w:hAnsiTheme="minorEastAsia" w:hint="eastAsia"/>
        </w:rPr>
        <w:t>Netflow</w:t>
      </w:r>
      <w:proofErr w:type="spellEnd"/>
      <w:r w:rsidRPr="001C075C">
        <w:rPr>
          <w:rFonts w:asciiTheme="minorEastAsia" w:eastAsiaTheme="minorEastAsia" w:hAnsiTheme="minorEastAsia" w:hint="eastAsia"/>
        </w:rPr>
        <w:t>数据流，因此建议在云计算中心采用基于流（FLOW）信息的流量分析产品。</w:t>
      </w:r>
    </w:p>
    <w:p w14:paraId="317DAE8B" w14:textId="77777777" w:rsidR="00D74ED3" w:rsidRPr="001C075C" w:rsidRDefault="00D74ED3" w:rsidP="00D74ED3">
      <w:pPr>
        <w:pStyle w:val="aff6"/>
        <w:ind w:leftChars="393" w:left="707" w:firstLineChars="0" w:firstLine="0"/>
        <w:rPr>
          <w:rFonts w:asciiTheme="minorEastAsia" w:eastAsiaTheme="minorEastAsia" w:hAnsiTheme="minorEastAsia"/>
        </w:rPr>
      </w:pPr>
    </w:p>
    <w:p w14:paraId="5DAB8C5E" w14:textId="70D8A107" w:rsidR="007A5196" w:rsidRPr="001C075C" w:rsidRDefault="007A5196" w:rsidP="00D74ED3">
      <w:pPr>
        <w:pStyle w:val="aff6"/>
        <w:ind w:leftChars="393" w:left="707" w:firstLineChars="0" w:firstLine="0"/>
        <w:rPr>
          <w:rFonts w:asciiTheme="minorEastAsia" w:eastAsiaTheme="minorEastAsia" w:hAnsiTheme="minorEastAsia"/>
          <w:b/>
        </w:rPr>
      </w:pPr>
      <w:r w:rsidRPr="001C075C">
        <w:rPr>
          <w:rFonts w:asciiTheme="minorEastAsia" w:eastAsiaTheme="minorEastAsia" w:hAnsiTheme="minorEastAsia" w:hint="eastAsia"/>
          <w:b/>
        </w:rPr>
        <w:t>系统组成和形态</w:t>
      </w:r>
    </w:p>
    <w:p w14:paraId="1934CACB" w14:textId="77777777" w:rsidR="007A5196" w:rsidRPr="001C075C" w:rsidRDefault="007A5196" w:rsidP="00D74ED3">
      <w:pPr>
        <w:pStyle w:val="aff6"/>
        <w:ind w:leftChars="393" w:left="707" w:firstLineChars="0" w:firstLine="0"/>
        <w:rPr>
          <w:rFonts w:asciiTheme="minorEastAsia" w:eastAsiaTheme="minorEastAsia" w:hAnsiTheme="minorEastAsia"/>
        </w:rPr>
      </w:pPr>
      <w:r w:rsidRPr="001C075C">
        <w:rPr>
          <w:rFonts w:asciiTheme="minorEastAsia" w:eastAsiaTheme="minorEastAsia" w:hAnsiTheme="minorEastAsia" w:hint="eastAsia"/>
        </w:rPr>
        <w:t>基于</w:t>
      </w:r>
      <w:proofErr w:type="spellStart"/>
      <w:r w:rsidRPr="001C075C">
        <w:rPr>
          <w:rFonts w:asciiTheme="minorEastAsia" w:eastAsiaTheme="minorEastAsia" w:hAnsiTheme="minorEastAsia" w:hint="eastAsia"/>
        </w:rPr>
        <w:t>Netflow</w:t>
      </w:r>
      <w:proofErr w:type="spellEnd"/>
      <w:r w:rsidRPr="001C075C">
        <w:rPr>
          <w:rFonts w:asciiTheme="minorEastAsia" w:eastAsiaTheme="minorEastAsia" w:hAnsiTheme="minorEastAsia" w:hint="eastAsia"/>
        </w:rPr>
        <w:t>技术安全检测与分析系统主要包括异常流量检测系统和综合分析平台。</w:t>
      </w:r>
    </w:p>
    <w:p w14:paraId="19547CA7" w14:textId="77777777" w:rsidR="007A5196" w:rsidRPr="001C075C" w:rsidRDefault="007A5196" w:rsidP="00D74ED3">
      <w:pPr>
        <w:pStyle w:val="aff6"/>
        <w:ind w:leftChars="393" w:left="707" w:firstLineChars="0" w:firstLine="0"/>
        <w:rPr>
          <w:rFonts w:asciiTheme="minorEastAsia" w:eastAsiaTheme="minorEastAsia" w:hAnsiTheme="minorEastAsia"/>
        </w:rPr>
      </w:pPr>
      <w:r w:rsidRPr="001C075C">
        <w:rPr>
          <w:rFonts w:asciiTheme="minorEastAsia" w:eastAsiaTheme="minorEastAsia" w:hAnsiTheme="minorEastAsia" w:hint="eastAsia"/>
        </w:rPr>
        <w:t>对于异常网络流量监测系统，其产品形态目前主要有传统物理设备形态，以及虚拟化产品形态。考虑的设备的性能以及与流量清洗设备联动的要求，可同时采用两种形态。</w:t>
      </w:r>
    </w:p>
    <w:p w14:paraId="3D9DE875" w14:textId="77777777" w:rsidR="00D74ED3" w:rsidRPr="001C075C" w:rsidRDefault="00D74ED3" w:rsidP="00D74ED3">
      <w:pPr>
        <w:pStyle w:val="aff6"/>
        <w:ind w:leftChars="393" w:left="707" w:firstLineChars="0" w:firstLine="0"/>
        <w:rPr>
          <w:rFonts w:asciiTheme="minorEastAsia" w:eastAsiaTheme="minorEastAsia" w:hAnsiTheme="minorEastAsia"/>
        </w:rPr>
      </w:pPr>
    </w:p>
    <w:p w14:paraId="593EE144" w14:textId="29D49A9B" w:rsidR="007A5196" w:rsidRPr="001C075C" w:rsidRDefault="007A5196" w:rsidP="00D74ED3">
      <w:pPr>
        <w:pStyle w:val="aff6"/>
        <w:ind w:leftChars="393" w:left="707" w:firstLineChars="0" w:firstLine="0"/>
        <w:rPr>
          <w:rFonts w:asciiTheme="minorEastAsia" w:eastAsiaTheme="minorEastAsia" w:hAnsiTheme="minorEastAsia"/>
          <w:b/>
        </w:rPr>
      </w:pPr>
      <w:r w:rsidRPr="001C075C">
        <w:rPr>
          <w:rFonts w:asciiTheme="minorEastAsia" w:eastAsiaTheme="minorEastAsia" w:hAnsiTheme="minorEastAsia" w:hint="eastAsia"/>
          <w:b/>
        </w:rPr>
        <w:t>部署建议</w:t>
      </w:r>
    </w:p>
    <w:p w14:paraId="5C54DC4C" w14:textId="77777777" w:rsidR="007A5196" w:rsidRPr="001C075C" w:rsidRDefault="007A5196" w:rsidP="00D74ED3">
      <w:pPr>
        <w:pStyle w:val="aff6"/>
        <w:ind w:leftChars="393" w:left="707" w:firstLineChars="0" w:firstLine="0"/>
        <w:rPr>
          <w:rFonts w:asciiTheme="minorEastAsia" w:eastAsiaTheme="minorEastAsia" w:hAnsiTheme="minorEastAsia"/>
        </w:rPr>
      </w:pPr>
      <w:r w:rsidRPr="001C075C">
        <w:rPr>
          <w:rFonts w:asciiTheme="minorEastAsia" w:eastAsiaTheme="minorEastAsia" w:hAnsiTheme="minorEastAsia" w:hint="eastAsia"/>
        </w:rPr>
        <w:t>综合分析云计算中心的实际情况，其异常流量主要来自互联网、第三方网络、企业广域网，还包括虚拟机之间互相攻击的异常流量。因此需要在云平台的互联网出口、外联网出口、广域网出口，以及生产区域边界、DMZ区域边界上部署异常流量监测系统（旁路部署</w:t>
      </w:r>
      <w:proofErr w:type="spellStart"/>
      <w:r w:rsidRPr="001C075C">
        <w:rPr>
          <w:rFonts w:asciiTheme="minorEastAsia" w:eastAsiaTheme="minorEastAsia" w:hAnsiTheme="minorEastAsia" w:hint="eastAsia"/>
        </w:rPr>
        <w:t>Netflow</w:t>
      </w:r>
      <w:proofErr w:type="spellEnd"/>
      <w:r w:rsidRPr="001C075C">
        <w:rPr>
          <w:rFonts w:asciiTheme="minorEastAsia" w:eastAsiaTheme="minorEastAsia" w:hAnsiTheme="minorEastAsia" w:hint="eastAsia"/>
        </w:rPr>
        <w:t>流量采样检测模块），实现流量统计分析、路由分析、异常流量检测。它既可以作为流量监控分析产品对网络流量进行深入分析，从而全面了解各类流量的分布以及变化趋势；也可分析诸如</w:t>
      </w:r>
      <w:proofErr w:type="spellStart"/>
      <w:r w:rsidRPr="001C075C">
        <w:rPr>
          <w:rFonts w:asciiTheme="minorEastAsia" w:eastAsiaTheme="minorEastAsia" w:hAnsiTheme="minorEastAsia"/>
        </w:rPr>
        <w:t>DDoS</w:t>
      </w:r>
      <w:proofErr w:type="spellEnd"/>
      <w:r w:rsidRPr="001C075C">
        <w:rPr>
          <w:rFonts w:asciiTheme="minorEastAsia" w:eastAsiaTheme="minorEastAsia" w:hAnsiTheme="minorEastAsia" w:hint="eastAsia"/>
        </w:rPr>
        <w:t>攻击、网络滥用误用、</w:t>
      </w:r>
      <w:r w:rsidRPr="001C075C">
        <w:rPr>
          <w:rFonts w:asciiTheme="minorEastAsia" w:eastAsiaTheme="minorEastAsia" w:hAnsiTheme="minorEastAsia"/>
        </w:rPr>
        <w:t>P2P</w:t>
      </w:r>
      <w:r w:rsidRPr="001C075C">
        <w:rPr>
          <w:rFonts w:asciiTheme="minorEastAsia" w:eastAsiaTheme="minorEastAsia" w:hAnsiTheme="minorEastAsia" w:hint="eastAsia"/>
        </w:rPr>
        <w:t>流量等异常流量。</w:t>
      </w:r>
    </w:p>
    <w:p w14:paraId="3E942D58" w14:textId="77777777" w:rsidR="007A5196" w:rsidRPr="001C075C" w:rsidRDefault="007A5196" w:rsidP="00D74ED3">
      <w:pPr>
        <w:pStyle w:val="aff6"/>
        <w:ind w:leftChars="393" w:left="707" w:firstLineChars="0" w:firstLine="0"/>
        <w:rPr>
          <w:rFonts w:asciiTheme="minorEastAsia" w:eastAsiaTheme="minorEastAsia" w:hAnsiTheme="minorEastAsia"/>
        </w:rPr>
      </w:pPr>
      <w:r w:rsidRPr="001C075C">
        <w:rPr>
          <w:rFonts w:asciiTheme="minorEastAsia" w:eastAsiaTheme="minorEastAsia" w:hAnsiTheme="minorEastAsia" w:hint="eastAsia"/>
        </w:rPr>
        <w:t>异常流量检测系统基于</w:t>
      </w:r>
      <w:proofErr w:type="spellStart"/>
      <w:r w:rsidRPr="001C075C">
        <w:rPr>
          <w:rFonts w:asciiTheme="minorEastAsia" w:eastAsiaTheme="minorEastAsia" w:hAnsiTheme="minorEastAsia" w:hint="eastAsia"/>
        </w:rPr>
        <w:t>Net</w:t>
      </w:r>
      <w:r w:rsidRPr="001C075C">
        <w:rPr>
          <w:rFonts w:asciiTheme="minorEastAsia" w:eastAsiaTheme="minorEastAsia" w:hAnsiTheme="minorEastAsia"/>
        </w:rPr>
        <w:t>fl</w:t>
      </w:r>
      <w:r w:rsidRPr="001C075C">
        <w:rPr>
          <w:rFonts w:asciiTheme="minorEastAsia" w:eastAsiaTheme="minorEastAsia" w:hAnsiTheme="minorEastAsia" w:hint="eastAsia"/>
        </w:rPr>
        <w:t>ow</w:t>
      </w:r>
      <w:proofErr w:type="spellEnd"/>
      <w:r w:rsidRPr="001C075C">
        <w:rPr>
          <w:rFonts w:asciiTheme="minorEastAsia" w:eastAsiaTheme="minorEastAsia" w:hAnsiTheme="minorEastAsia" w:hint="eastAsia"/>
        </w:rPr>
        <w:t>数据，其采集点是主要物理/虚拟交换机上，可根据需要灵活部署。以</w:t>
      </w:r>
      <w:proofErr w:type="spellStart"/>
      <w:r w:rsidRPr="001C075C">
        <w:rPr>
          <w:rFonts w:asciiTheme="minorEastAsia" w:eastAsiaTheme="minorEastAsia" w:hAnsiTheme="minorEastAsia" w:hint="eastAsia"/>
        </w:rPr>
        <w:t>VMWare</w:t>
      </w:r>
      <w:proofErr w:type="spellEnd"/>
      <w:r w:rsidRPr="001C075C">
        <w:rPr>
          <w:rFonts w:asciiTheme="minorEastAsia" w:eastAsiaTheme="minorEastAsia" w:hAnsiTheme="minorEastAsia" w:hint="eastAsia"/>
        </w:rPr>
        <w:t xml:space="preserve"> </w:t>
      </w:r>
      <w:proofErr w:type="spellStart"/>
      <w:r w:rsidRPr="001C075C">
        <w:rPr>
          <w:rFonts w:asciiTheme="minorEastAsia" w:eastAsiaTheme="minorEastAsia" w:hAnsiTheme="minorEastAsia" w:hint="eastAsia"/>
        </w:rPr>
        <w:t>ESXi</w:t>
      </w:r>
      <w:proofErr w:type="spellEnd"/>
      <w:r w:rsidRPr="001C075C">
        <w:rPr>
          <w:rFonts w:asciiTheme="minorEastAsia" w:eastAsiaTheme="minorEastAsia" w:hAnsiTheme="minorEastAsia" w:hint="eastAsia"/>
        </w:rPr>
        <w:t>虚拟化平台为例，一般部署情况如下图所示：</w:t>
      </w:r>
    </w:p>
    <w:p w14:paraId="559C6BB9" w14:textId="77777777" w:rsidR="007A5196" w:rsidRPr="001C075C" w:rsidRDefault="007A5196" w:rsidP="003806E8">
      <w:pPr>
        <w:pStyle w:val="aff6"/>
        <w:ind w:firstLine="420"/>
        <w:jc w:val="center"/>
        <w:rPr>
          <w:rFonts w:asciiTheme="minorEastAsia" w:eastAsiaTheme="minorEastAsia" w:hAnsiTheme="minorEastAsia"/>
        </w:rPr>
      </w:pPr>
      <w:r w:rsidRPr="001C075C">
        <w:rPr>
          <w:rFonts w:asciiTheme="minorEastAsia" w:eastAsiaTheme="minorEastAsia" w:hAnsiTheme="minorEastAsia"/>
          <w:noProof/>
        </w:rPr>
        <w:lastRenderedPageBreak/>
        <w:drawing>
          <wp:inline distT="0" distB="0" distL="0" distR="0" wp14:anchorId="251B800B" wp14:editId="440DCCBE">
            <wp:extent cx="4580626" cy="3840297"/>
            <wp:effectExtent l="0" t="0" r="0" b="8255"/>
            <wp:docPr id="43029" name="图片 4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01878" cy="3858114"/>
                    </a:xfrm>
                    <a:prstGeom prst="rect">
                      <a:avLst/>
                    </a:prstGeom>
                    <a:noFill/>
                  </pic:spPr>
                </pic:pic>
              </a:graphicData>
            </a:graphic>
          </wp:inline>
        </w:drawing>
      </w:r>
    </w:p>
    <w:p w14:paraId="6CDD817B" w14:textId="4D1C3F48" w:rsidR="007A5196" w:rsidRPr="001C075C" w:rsidRDefault="00B82CC9" w:rsidP="00B82CC9">
      <w:pPr>
        <w:pStyle w:val="afff1"/>
        <w:rPr>
          <w:rFonts w:asciiTheme="minorEastAsia" w:eastAsiaTheme="minorEastAsia" w:hAnsiTheme="minorEastAsia"/>
          <w:sz w:val="21"/>
        </w:rPr>
      </w:pPr>
      <w:bookmarkStart w:id="76" w:name="_Toc424712098"/>
      <w:bookmarkStart w:id="77" w:name="_Toc432669369"/>
      <w:r w:rsidRPr="001C075C">
        <w:rPr>
          <w:rFonts w:asciiTheme="minorEastAsia" w:eastAsiaTheme="minorEastAsia" w:hAnsiTheme="minorEastAsia" w:hint="eastAsia"/>
          <w:sz w:val="21"/>
        </w:rPr>
        <w:t xml:space="preserve">图 </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STYLEREF  \s "标题 1（绿盟科技）" \n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hint="eastAsia"/>
          <w:noProof/>
          <w:sz w:val="21"/>
        </w:rPr>
        <w:t>四</w:t>
      </w:r>
      <w:r w:rsidRPr="001C075C">
        <w:rPr>
          <w:rFonts w:asciiTheme="minorEastAsia" w:eastAsiaTheme="minorEastAsia" w:hAnsiTheme="minorEastAsia"/>
          <w:sz w:val="21"/>
        </w:rPr>
        <w:fldChar w:fldCharType="end"/>
      </w:r>
      <w:r w:rsidRPr="001C075C">
        <w:rPr>
          <w:rFonts w:asciiTheme="minorEastAsia" w:eastAsiaTheme="minorEastAsia" w:hAnsiTheme="minorEastAsia"/>
          <w:sz w:val="21"/>
        </w:rPr>
        <w:t>.</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hint="eastAsia"/>
          <w:sz w:val="21"/>
        </w:rPr>
        <w:instrText>SEQ 图 \* ARABIC \s 1</w:instrText>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noProof/>
          <w:sz w:val="21"/>
        </w:rPr>
        <w:t>10</w:t>
      </w:r>
      <w:r w:rsidRPr="001C075C">
        <w:rPr>
          <w:rFonts w:asciiTheme="minorEastAsia" w:eastAsiaTheme="minorEastAsia" w:hAnsiTheme="minorEastAsia"/>
          <w:sz w:val="21"/>
        </w:rPr>
        <w:fldChar w:fldCharType="end"/>
      </w:r>
      <w:r w:rsidR="007A5196" w:rsidRPr="001C075C">
        <w:rPr>
          <w:rFonts w:asciiTheme="minorEastAsia" w:eastAsiaTheme="minorEastAsia" w:hAnsiTheme="minorEastAsia" w:hint="eastAsia"/>
          <w:sz w:val="21"/>
        </w:rPr>
        <w:t>异常流量监测系统部署</w:t>
      </w:r>
      <w:bookmarkEnd w:id="76"/>
      <w:bookmarkEnd w:id="77"/>
    </w:p>
    <w:p w14:paraId="08BD2D65" w14:textId="77777777" w:rsidR="007A5196" w:rsidRPr="001C075C" w:rsidRDefault="007A5196" w:rsidP="003806E8">
      <w:pPr>
        <w:pStyle w:val="59"/>
        <w:ind w:left="2820" w:hanging="2100"/>
        <w:rPr>
          <w:rFonts w:asciiTheme="minorEastAsia" w:eastAsiaTheme="minorEastAsia" w:hAnsiTheme="minorEastAsia"/>
          <w:szCs w:val="21"/>
        </w:rPr>
      </w:pPr>
      <w:bookmarkStart w:id="78" w:name="_Toc230301847"/>
      <w:bookmarkStart w:id="79" w:name="_Toc265240830"/>
      <w:bookmarkStart w:id="80" w:name="_Toc295574565"/>
      <w:r w:rsidRPr="001C075C">
        <w:rPr>
          <w:rFonts w:asciiTheme="minorEastAsia" w:eastAsiaTheme="minorEastAsia" w:hAnsiTheme="minorEastAsia" w:hint="eastAsia"/>
          <w:szCs w:val="21"/>
        </w:rPr>
        <w:t>网络入侵</w:t>
      </w:r>
      <w:bookmarkEnd w:id="78"/>
      <w:r w:rsidRPr="001C075C">
        <w:rPr>
          <w:rFonts w:asciiTheme="minorEastAsia" w:eastAsiaTheme="minorEastAsia" w:hAnsiTheme="minorEastAsia" w:hint="eastAsia"/>
          <w:szCs w:val="21"/>
        </w:rPr>
        <w:t>检测</w:t>
      </w:r>
      <w:bookmarkEnd w:id="79"/>
      <w:bookmarkEnd w:id="80"/>
    </w:p>
    <w:p w14:paraId="5C8329C5" w14:textId="77777777" w:rsidR="007A5196" w:rsidRPr="001C075C" w:rsidRDefault="007A5196" w:rsidP="00D74ED3">
      <w:pPr>
        <w:pStyle w:val="aff6"/>
        <w:ind w:leftChars="393" w:left="707" w:firstLineChars="0" w:firstLine="0"/>
        <w:rPr>
          <w:rFonts w:asciiTheme="minorEastAsia" w:eastAsiaTheme="minorEastAsia" w:hAnsiTheme="minorEastAsia"/>
        </w:rPr>
      </w:pPr>
      <w:proofErr w:type="gramStart"/>
      <w:r w:rsidRPr="001C075C">
        <w:rPr>
          <w:rFonts w:asciiTheme="minorEastAsia" w:eastAsiaTheme="minorEastAsia" w:hAnsiTheme="minorEastAsia"/>
        </w:rPr>
        <w:t>云计算</w:t>
      </w:r>
      <w:proofErr w:type="gramEnd"/>
      <w:r w:rsidRPr="001C075C">
        <w:rPr>
          <w:rFonts w:asciiTheme="minorEastAsia" w:eastAsiaTheme="minorEastAsia" w:hAnsiTheme="minorEastAsia" w:hint="eastAsia"/>
        </w:rPr>
        <w:t>对外</w:t>
      </w:r>
      <w:r w:rsidRPr="001C075C">
        <w:rPr>
          <w:rFonts w:asciiTheme="minorEastAsia" w:eastAsiaTheme="minorEastAsia" w:hAnsiTheme="minorEastAsia"/>
        </w:rPr>
        <w:t>提供服务，</w:t>
      </w:r>
      <w:r w:rsidRPr="001C075C">
        <w:rPr>
          <w:rFonts w:asciiTheme="minorEastAsia" w:eastAsiaTheme="minorEastAsia" w:hAnsiTheme="minorEastAsia" w:hint="eastAsia"/>
        </w:rPr>
        <w:t>完全面向互联网，所面临的威胁被无限放大，在云计算中心网络出口采用入侵检测机制，收集各种信息，由内置的专家系统进行分析，发现其中潜在的攻击行为。由网络入侵检测系统捕获分析网络中的所有报文，发现其中的攻击企图，根据事先制定的策略通知管理员或自行采取保护措施。</w:t>
      </w:r>
    </w:p>
    <w:p w14:paraId="6730E9FC" w14:textId="77777777" w:rsidR="00274AF7" w:rsidRPr="001C075C" w:rsidRDefault="00274AF7" w:rsidP="00D74ED3">
      <w:pPr>
        <w:pStyle w:val="aff6"/>
        <w:ind w:leftChars="393" w:left="707" w:firstLineChars="0" w:firstLine="0"/>
        <w:rPr>
          <w:rFonts w:asciiTheme="minorEastAsia" w:eastAsiaTheme="minorEastAsia" w:hAnsiTheme="minorEastAsia"/>
        </w:rPr>
      </w:pPr>
    </w:p>
    <w:p w14:paraId="2EE65F9B" w14:textId="5FFE5E86" w:rsidR="007A5196" w:rsidRPr="001C075C" w:rsidRDefault="007A5196" w:rsidP="00D74ED3">
      <w:pPr>
        <w:pStyle w:val="aff6"/>
        <w:ind w:leftChars="393" w:left="707" w:firstLineChars="0" w:firstLine="0"/>
        <w:rPr>
          <w:rFonts w:asciiTheme="minorEastAsia" w:eastAsiaTheme="minorEastAsia" w:hAnsiTheme="minorEastAsia"/>
          <w:b/>
        </w:rPr>
      </w:pPr>
      <w:r w:rsidRPr="001C075C">
        <w:rPr>
          <w:rFonts w:asciiTheme="minorEastAsia" w:eastAsiaTheme="minorEastAsia" w:hAnsiTheme="minorEastAsia" w:hint="eastAsia"/>
          <w:b/>
        </w:rPr>
        <w:t>功能</w:t>
      </w:r>
    </w:p>
    <w:p w14:paraId="56EE8C82" w14:textId="77777777" w:rsidR="007A5196" w:rsidRPr="001C075C" w:rsidRDefault="007A5196" w:rsidP="00D74ED3">
      <w:pPr>
        <w:pStyle w:val="aff6"/>
        <w:ind w:leftChars="393" w:left="707" w:firstLineChars="0" w:firstLine="0"/>
        <w:rPr>
          <w:rFonts w:asciiTheme="minorEastAsia" w:eastAsiaTheme="minorEastAsia" w:hAnsiTheme="minorEastAsia"/>
        </w:rPr>
      </w:pPr>
      <w:r w:rsidRPr="001C075C">
        <w:rPr>
          <w:rFonts w:asciiTheme="minorEastAsia" w:eastAsiaTheme="minorEastAsia" w:hAnsiTheme="minorEastAsia"/>
        </w:rPr>
        <w:t>入侵检测作为一种积极主动地安全防护技术，提供了对内部攻击、外部攻击和误操作的实时保护，在网络系统受到危害之前拦截和响应入侵。从网络安全立体纵深、多层次防御的角度出发，入侵检测理应受到</w:t>
      </w:r>
      <w:r w:rsidRPr="001C075C">
        <w:rPr>
          <w:rFonts w:asciiTheme="minorEastAsia" w:eastAsiaTheme="minorEastAsia" w:hAnsiTheme="minorEastAsia" w:hint="eastAsia"/>
        </w:rPr>
        <w:t>更高的</w:t>
      </w:r>
      <w:r w:rsidRPr="001C075C">
        <w:rPr>
          <w:rFonts w:asciiTheme="minorEastAsia" w:eastAsiaTheme="minorEastAsia" w:hAnsiTheme="minorEastAsia"/>
        </w:rPr>
        <w:t>重视。</w:t>
      </w:r>
    </w:p>
    <w:p w14:paraId="189130D8" w14:textId="77777777" w:rsidR="007A5196" w:rsidRPr="001C075C" w:rsidRDefault="007A5196" w:rsidP="00D74ED3">
      <w:pPr>
        <w:pStyle w:val="aff6"/>
        <w:ind w:leftChars="393" w:left="707" w:firstLineChars="0" w:firstLine="0"/>
        <w:rPr>
          <w:rFonts w:asciiTheme="minorEastAsia" w:eastAsiaTheme="minorEastAsia" w:hAnsiTheme="minorEastAsia"/>
        </w:rPr>
      </w:pPr>
      <w:r w:rsidRPr="001C075C">
        <w:rPr>
          <w:rFonts w:asciiTheme="minorEastAsia" w:eastAsiaTheme="minorEastAsia" w:hAnsiTheme="minorEastAsia" w:hint="eastAsia"/>
        </w:rPr>
        <w:t>入侵检测系统可实时监控云计算中心网络中的数据访问和系统事件，及时发现攻击行为并作为分析证据并对可疑的访问行为进行自动响应。</w:t>
      </w:r>
    </w:p>
    <w:p w14:paraId="150B8B3D" w14:textId="77777777" w:rsidR="007A5196" w:rsidRPr="001C075C" w:rsidRDefault="007A5196" w:rsidP="00D74ED3">
      <w:pPr>
        <w:pStyle w:val="aff6"/>
        <w:ind w:leftChars="393" w:left="707" w:firstLineChars="0" w:firstLine="0"/>
        <w:rPr>
          <w:rFonts w:asciiTheme="minorEastAsia" w:eastAsiaTheme="minorEastAsia" w:hAnsiTheme="minorEastAsia"/>
        </w:rPr>
      </w:pPr>
      <w:r w:rsidRPr="001C075C">
        <w:rPr>
          <w:rFonts w:asciiTheme="minorEastAsia" w:eastAsiaTheme="minorEastAsia" w:hAnsiTheme="minorEastAsia" w:hint="eastAsia"/>
        </w:rPr>
        <w:t>利用入侵检测系统的攻击结果判定功能重点关注攻击成功的安全事件。针对某些特定的安全规则单独设定安全策略，针对云计算中心业务特点过滤一些低风险或者不可能成功的攻击行为，从而减少管理员关注日志告警的工作量，也使得重要攻击行为能够得到重点体现。</w:t>
      </w:r>
    </w:p>
    <w:p w14:paraId="76E9628C" w14:textId="77777777" w:rsidR="007A5196" w:rsidRPr="001C075C" w:rsidRDefault="007A5196" w:rsidP="00D74ED3">
      <w:pPr>
        <w:pStyle w:val="aff6"/>
        <w:ind w:leftChars="393" w:left="707" w:firstLineChars="0" w:firstLine="0"/>
        <w:rPr>
          <w:rFonts w:asciiTheme="minorEastAsia" w:eastAsiaTheme="minorEastAsia" w:hAnsiTheme="minorEastAsia"/>
        </w:rPr>
      </w:pPr>
      <w:r w:rsidRPr="001C075C">
        <w:rPr>
          <w:rFonts w:asciiTheme="minorEastAsia" w:eastAsiaTheme="minorEastAsia" w:hAnsiTheme="minorEastAsia" w:hint="eastAsia"/>
        </w:rPr>
        <w:t>同时，可以针对业务特点自定义某些特定的安全规则。如敏感内容信息过滤，设置自定义的关键字过滤检测规则，通过与防火墙的联动或自身发送的TCP Killer数据包，将涉及敏感信息的TCP会话阻断，防止信息泄露或者一些非法的网络信息传递。</w:t>
      </w:r>
    </w:p>
    <w:p w14:paraId="5A8D5AA9" w14:textId="77777777" w:rsidR="00274AF7" w:rsidRPr="001C075C" w:rsidRDefault="00274AF7" w:rsidP="00D74ED3">
      <w:pPr>
        <w:pStyle w:val="aff6"/>
        <w:ind w:leftChars="393" w:left="707" w:firstLineChars="0" w:firstLine="0"/>
        <w:rPr>
          <w:rFonts w:asciiTheme="minorEastAsia" w:eastAsiaTheme="minorEastAsia" w:hAnsiTheme="minorEastAsia"/>
        </w:rPr>
      </w:pPr>
    </w:p>
    <w:p w14:paraId="72768852" w14:textId="29CA72FA" w:rsidR="007A5196" w:rsidRPr="001C075C" w:rsidRDefault="007A5196" w:rsidP="00D74ED3">
      <w:pPr>
        <w:pStyle w:val="aff6"/>
        <w:ind w:leftChars="393" w:left="707" w:firstLineChars="0" w:firstLine="0"/>
        <w:rPr>
          <w:rFonts w:asciiTheme="minorEastAsia" w:eastAsiaTheme="minorEastAsia" w:hAnsiTheme="minorEastAsia"/>
          <w:b/>
        </w:rPr>
      </w:pPr>
      <w:bookmarkStart w:id="81" w:name="_Toc173584050"/>
      <w:r w:rsidRPr="001C075C">
        <w:rPr>
          <w:rFonts w:asciiTheme="minorEastAsia" w:eastAsiaTheme="minorEastAsia" w:hAnsiTheme="minorEastAsia" w:hint="eastAsia"/>
          <w:b/>
        </w:rPr>
        <w:t>产品组成和形态</w:t>
      </w:r>
    </w:p>
    <w:p w14:paraId="4858AE8B" w14:textId="77777777" w:rsidR="007A5196" w:rsidRPr="001C075C" w:rsidRDefault="007A5196" w:rsidP="00D74ED3">
      <w:pPr>
        <w:pStyle w:val="aff6"/>
        <w:ind w:leftChars="393" w:left="707" w:firstLineChars="0" w:firstLine="0"/>
        <w:rPr>
          <w:rFonts w:asciiTheme="minorEastAsia" w:eastAsiaTheme="minorEastAsia" w:hAnsiTheme="minorEastAsia"/>
        </w:rPr>
      </w:pPr>
      <w:r w:rsidRPr="001C075C">
        <w:rPr>
          <w:rFonts w:asciiTheme="minorEastAsia" w:eastAsiaTheme="minorEastAsia" w:hAnsiTheme="minorEastAsia" w:hint="eastAsia"/>
        </w:rPr>
        <w:lastRenderedPageBreak/>
        <w:t>网络入侵检测系统一般包括网络入侵检测设备和综合分析平台。网络入侵检测设备主要有传统硬件网络入侵检测设备（NIDS）和虚拟化网络入侵检测设备（</w:t>
      </w:r>
      <w:proofErr w:type="spellStart"/>
      <w:r w:rsidRPr="001C075C">
        <w:rPr>
          <w:rFonts w:asciiTheme="minorEastAsia" w:eastAsiaTheme="minorEastAsia" w:hAnsiTheme="minorEastAsia" w:hint="eastAsia"/>
        </w:rPr>
        <w:t>vNIDS</w:t>
      </w:r>
      <w:proofErr w:type="spellEnd"/>
      <w:r w:rsidRPr="001C075C">
        <w:rPr>
          <w:rFonts w:asciiTheme="minorEastAsia" w:eastAsiaTheme="minorEastAsia" w:hAnsiTheme="minorEastAsia" w:hint="eastAsia"/>
        </w:rPr>
        <w:t>）两种产品形态。</w:t>
      </w:r>
    </w:p>
    <w:p w14:paraId="6DEBA1CC" w14:textId="77777777" w:rsidR="00D74ED3" w:rsidRPr="001C075C" w:rsidRDefault="00D74ED3" w:rsidP="00D74ED3">
      <w:pPr>
        <w:pStyle w:val="aff6"/>
        <w:ind w:leftChars="393" w:left="707" w:firstLineChars="0" w:firstLine="0"/>
        <w:rPr>
          <w:rFonts w:asciiTheme="minorEastAsia" w:eastAsiaTheme="minorEastAsia" w:hAnsiTheme="minorEastAsia"/>
        </w:rPr>
      </w:pPr>
    </w:p>
    <w:p w14:paraId="0D2CF4F9" w14:textId="4440470C" w:rsidR="007A5196" w:rsidRPr="001C075C" w:rsidRDefault="007A5196" w:rsidP="00D74ED3">
      <w:pPr>
        <w:pStyle w:val="aff6"/>
        <w:ind w:leftChars="393" w:left="707" w:firstLineChars="0" w:firstLine="0"/>
        <w:rPr>
          <w:rFonts w:asciiTheme="minorEastAsia" w:eastAsiaTheme="minorEastAsia" w:hAnsiTheme="minorEastAsia"/>
          <w:b/>
        </w:rPr>
      </w:pPr>
      <w:r w:rsidRPr="001C075C">
        <w:rPr>
          <w:rFonts w:asciiTheme="minorEastAsia" w:eastAsiaTheme="minorEastAsia" w:hAnsiTheme="minorEastAsia" w:hint="eastAsia"/>
          <w:b/>
        </w:rPr>
        <w:t>部署建议</w:t>
      </w:r>
      <w:bookmarkEnd w:id="81"/>
    </w:p>
    <w:p w14:paraId="10BEAC35" w14:textId="77777777" w:rsidR="007A5196" w:rsidRPr="001C075C" w:rsidRDefault="007A5196" w:rsidP="00D74ED3">
      <w:pPr>
        <w:pStyle w:val="aff6"/>
        <w:ind w:leftChars="393" w:left="707" w:firstLineChars="0" w:firstLine="0"/>
        <w:rPr>
          <w:rFonts w:asciiTheme="minorEastAsia" w:eastAsiaTheme="minorEastAsia" w:hAnsiTheme="minorEastAsia"/>
        </w:rPr>
      </w:pPr>
      <w:r w:rsidRPr="001C075C">
        <w:rPr>
          <w:rFonts w:asciiTheme="minorEastAsia" w:eastAsiaTheme="minorEastAsia" w:hAnsiTheme="minorEastAsia" w:hint="eastAsia"/>
        </w:rPr>
        <w:t>入侵检测系统应部署在已被入侵的高危区域或者关键区域。包括互联网接入区、外联网接入区，以及关键的计算服务域。</w:t>
      </w:r>
    </w:p>
    <w:p w14:paraId="7DE1261F" w14:textId="77777777" w:rsidR="007A5196" w:rsidRPr="001C075C" w:rsidRDefault="007A5196" w:rsidP="00D74ED3">
      <w:pPr>
        <w:pStyle w:val="aff6"/>
        <w:ind w:leftChars="393" w:left="707" w:firstLineChars="0" w:firstLine="0"/>
        <w:rPr>
          <w:rFonts w:asciiTheme="minorEastAsia" w:eastAsiaTheme="minorEastAsia" w:hAnsiTheme="minorEastAsia"/>
        </w:rPr>
      </w:pPr>
      <w:r w:rsidRPr="001C075C">
        <w:rPr>
          <w:rFonts w:asciiTheme="minorEastAsia" w:eastAsiaTheme="minorEastAsia" w:hAnsiTheme="minorEastAsia" w:hint="eastAsia"/>
        </w:rPr>
        <w:t>对于互联网接入区、外联网接入区，可采用传统的IDS，而对于位于虚拟化平台上的关键计算服务</w:t>
      </w:r>
      <w:proofErr w:type="gramStart"/>
      <w:r w:rsidRPr="001C075C">
        <w:rPr>
          <w:rFonts w:asciiTheme="minorEastAsia" w:eastAsiaTheme="minorEastAsia" w:hAnsiTheme="minorEastAsia" w:hint="eastAsia"/>
        </w:rPr>
        <w:t>域可以</w:t>
      </w:r>
      <w:proofErr w:type="gramEnd"/>
      <w:r w:rsidRPr="001C075C">
        <w:rPr>
          <w:rFonts w:asciiTheme="minorEastAsia" w:eastAsiaTheme="minorEastAsia" w:hAnsiTheme="minorEastAsia" w:hint="eastAsia"/>
        </w:rPr>
        <w:t>用虚拟化入侵检测系统，并可部署一套综合分析系统，对系统所有入侵检测日志进行统一存储、分析和呈现。以</w:t>
      </w:r>
      <w:proofErr w:type="spellStart"/>
      <w:r w:rsidRPr="001C075C">
        <w:rPr>
          <w:rFonts w:asciiTheme="minorEastAsia" w:eastAsiaTheme="minorEastAsia" w:hAnsiTheme="minorEastAsia" w:hint="eastAsia"/>
        </w:rPr>
        <w:t>VMWare</w:t>
      </w:r>
      <w:proofErr w:type="spellEnd"/>
      <w:r w:rsidRPr="001C075C">
        <w:rPr>
          <w:rFonts w:asciiTheme="minorEastAsia" w:eastAsiaTheme="minorEastAsia" w:hAnsiTheme="minorEastAsia" w:hint="eastAsia"/>
        </w:rPr>
        <w:t xml:space="preserve"> </w:t>
      </w:r>
      <w:proofErr w:type="spellStart"/>
      <w:r w:rsidRPr="001C075C">
        <w:rPr>
          <w:rFonts w:asciiTheme="minorEastAsia" w:eastAsiaTheme="minorEastAsia" w:hAnsiTheme="minorEastAsia" w:hint="eastAsia"/>
        </w:rPr>
        <w:t>ESXi</w:t>
      </w:r>
      <w:proofErr w:type="spellEnd"/>
      <w:r w:rsidRPr="001C075C">
        <w:rPr>
          <w:rFonts w:asciiTheme="minorEastAsia" w:eastAsiaTheme="minorEastAsia" w:hAnsiTheme="minorEastAsia" w:hint="eastAsia"/>
        </w:rPr>
        <w:t>虚拟化平台为例，一般部署情况如下图所示：</w:t>
      </w:r>
    </w:p>
    <w:p w14:paraId="41806E4B" w14:textId="77777777" w:rsidR="007A5196" w:rsidRPr="001C075C" w:rsidRDefault="007A5196" w:rsidP="003806E8">
      <w:pPr>
        <w:pStyle w:val="aff6"/>
        <w:ind w:firstLine="420"/>
        <w:jc w:val="center"/>
        <w:rPr>
          <w:rFonts w:asciiTheme="minorEastAsia" w:eastAsiaTheme="minorEastAsia" w:hAnsiTheme="minorEastAsia"/>
        </w:rPr>
      </w:pPr>
      <w:r w:rsidRPr="001C075C">
        <w:rPr>
          <w:rFonts w:asciiTheme="minorEastAsia" w:eastAsiaTheme="minorEastAsia" w:hAnsiTheme="minorEastAsia"/>
          <w:noProof/>
        </w:rPr>
        <w:drawing>
          <wp:inline distT="0" distB="0" distL="0" distR="0" wp14:anchorId="00E205CA" wp14:editId="60746AF7">
            <wp:extent cx="4146570" cy="3383879"/>
            <wp:effectExtent l="0" t="0" r="0" b="7620"/>
            <wp:docPr id="43030" name="图片 4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48877" cy="3385761"/>
                    </a:xfrm>
                    <a:prstGeom prst="rect">
                      <a:avLst/>
                    </a:prstGeom>
                    <a:noFill/>
                  </pic:spPr>
                </pic:pic>
              </a:graphicData>
            </a:graphic>
          </wp:inline>
        </w:drawing>
      </w:r>
    </w:p>
    <w:p w14:paraId="771416F9" w14:textId="4FB48EF0" w:rsidR="007A5196" w:rsidRPr="001C075C" w:rsidRDefault="00B82CC9" w:rsidP="00B82CC9">
      <w:pPr>
        <w:pStyle w:val="afff1"/>
        <w:rPr>
          <w:rFonts w:asciiTheme="minorEastAsia" w:eastAsiaTheme="minorEastAsia" w:hAnsiTheme="minorEastAsia"/>
          <w:sz w:val="21"/>
        </w:rPr>
      </w:pPr>
      <w:bookmarkStart w:id="82" w:name="_Toc424712099"/>
      <w:bookmarkStart w:id="83" w:name="_Toc432669370"/>
      <w:r w:rsidRPr="001C075C">
        <w:rPr>
          <w:rFonts w:asciiTheme="minorEastAsia" w:eastAsiaTheme="minorEastAsia" w:hAnsiTheme="minorEastAsia" w:hint="eastAsia"/>
          <w:sz w:val="21"/>
        </w:rPr>
        <w:t xml:space="preserve">图 </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STYLEREF  \s "标题 1（绿盟科技）" \n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hint="eastAsia"/>
          <w:noProof/>
          <w:sz w:val="21"/>
        </w:rPr>
        <w:t>四</w:t>
      </w:r>
      <w:r w:rsidRPr="001C075C">
        <w:rPr>
          <w:rFonts w:asciiTheme="minorEastAsia" w:eastAsiaTheme="minorEastAsia" w:hAnsiTheme="minorEastAsia"/>
          <w:sz w:val="21"/>
        </w:rPr>
        <w:fldChar w:fldCharType="end"/>
      </w:r>
      <w:r w:rsidRPr="001C075C">
        <w:rPr>
          <w:rFonts w:asciiTheme="minorEastAsia" w:eastAsiaTheme="minorEastAsia" w:hAnsiTheme="minorEastAsia"/>
          <w:sz w:val="21"/>
        </w:rPr>
        <w:t>.</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hint="eastAsia"/>
          <w:sz w:val="21"/>
        </w:rPr>
        <w:instrText>SEQ 图 \* ARABIC \s 1</w:instrText>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noProof/>
          <w:sz w:val="21"/>
        </w:rPr>
        <w:t>11</w:t>
      </w:r>
      <w:r w:rsidRPr="001C075C">
        <w:rPr>
          <w:rFonts w:asciiTheme="minorEastAsia" w:eastAsiaTheme="minorEastAsia" w:hAnsiTheme="minorEastAsia"/>
          <w:sz w:val="21"/>
        </w:rPr>
        <w:fldChar w:fldCharType="end"/>
      </w:r>
      <w:r w:rsidR="007A5196" w:rsidRPr="001C075C">
        <w:rPr>
          <w:rFonts w:asciiTheme="minorEastAsia" w:eastAsiaTheme="minorEastAsia" w:hAnsiTheme="minorEastAsia" w:hint="eastAsia"/>
          <w:sz w:val="21"/>
        </w:rPr>
        <w:t>网络入侵检测系统部署图</w:t>
      </w:r>
      <w:bookmarkEnd w:id="82"/>
      <w:bookmarkEnd w:id="83"/>
    </w:p>
    <w:p w14:paraId="58C24598" w14:textId="77777777" w:rsidR="007A5196" w:rsidRPr="001C075C" w:rsidRDefault="007A5196" w:rsidP="003806E8">
      <w:pPr>
        <w:pStyle w:val="44"/>
        <w:ind w:firstLine="420"/>
        <w:rPr>
          <w:rFonts w:asciiTheme="minorEastAsia" w:eastAsiaTheme="minorEastAsia" w:hAnsiTheme="minorEastAsia"/>
          <w:szCs w:val="21"/>
        </w:rPr>
      </w:pPr>
      <w:bookmarkStart w:id="84" w:name="_Toc230301848"/>
      <w:bookmarkStart w:id="85" w:name="_Toc265240831"/>
      <w:bookmarkStart w:id="86" w:name="_Toc295574571"/>
      <w:bookmarkStart w:id="87" w:name="_Toc295574567"/>
      <w:r w:rsidRPr="001C075C">
        <w:rPr>
          <w:rFonts w:asciiTheme="minorEastAsia" w:eastAsiaTheme="minorEastAsia" w:hAnsiTheme="minorEastAsia" w:hint="eastAsia"/>
          <w:szCs w:val="21"/>
        </w:rPr>
        <w:t>主机安全</w:t>
      </w:r>
    </w:p>
    <w:p w14:paraId="2FF4AADE"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主机安全与传统安全相同，这里不再赘述。</w:t>
      </w:r>
    </w:p>
    <w:bookmarkEnd w:id="84"/>
    <w:bookmarkEnd w:id="85"/>
    <w:bookmarkEnd w:id="86"/>
    <w:p w14:paraId="584BC789" w14:textId="77777777" w:rsidR="007A5196" w:rsidRPr="001C075C" w:rsidRDefault="007A5196" w:rsidP="003806E8">
      <w:pPr>
        <w:pStyle w:val="44"/>
        <w:ind w:firstLine="420"/>
        <w:rPr>
          <w:rFonts w:asciiTheme="minorEastAsia" w:eastAsiaTheme="minorEastAsia" w:hAnsiTheme="minorEastAsia"/>
          <w:szCs w:val="21"/>
        </w:rPr>
      </w:pPr>
      <w:r w:rsidRPr="001C075C">
        <w:rPr>
          <w:rFonts w:asciiTheme="minorEastAsia" w:eastAsiaTheme="minorEastAsia" w:hAnsiTheme="minorEastAsia" w:hint="eastAsia"/>
          <w:szCs w:val="21"/>
        </w:rPr>
        <w:t>应用安全</w:t>
      </w:r>
    </w:p>
    <w:p w14:paraId="6E32B825" w14:textId="77777777" w:rsidR="007A5196" w:rsidRPr="001C075C" w:rsidRDefault="007A5196" w:rsidP="003806E8">
      <w:pPr>
        <w:pStyle w:val="59"/>
        <w:ind w:left="2820" w:hanging="2100"/>
        <w:rPr>
          <w:rFonts w:asciiTheme="minorEastAsia" w:eastAsiaTheme="minorEastAsia" w:hAnsiTheme="minorEastAsia"/>
          <w:szCs w:val="21"/>
        </w:rPr>
      </w:pPr>
      <w:r w:rsidRPr="001C075C">
        <w:rPr>
          <w:rFonts w:asciiTheme="minorEastAsia" w:eastAsiaTheme="minorEastAsia" w:hAnsiTheme="minorEastAsia" w:hint="eastAsia"/>
          <w:szCs w:val="21"/>
        </w:rPr>
        <w:t>Web应用防护</w:t>
      </w:r>
      <w:bookmarkEnd w:id="87"/>
    </w:p>
    <w:p w14:paraId="2ACF5A6E" w14:textId="77777777" w:rsidR="007A5196" w:rsidRPr="001C075C" w:rsidRDefault="007A5196" w:rsidP="00D74ED3">
      <w:pPr>
        <w:pStyle w:val="aff6"/>
        <w:ind w:leftChars="393" w:left="707" w:firstLineChars="0" w:firstLine="0"/>
        <w:rPr>
          <w:rFonts w:asciiTheme="minorEastAsia" w:eastAsiaTheme="minorEastAsia" w:hAnsiTheme="minorEastAsia"/>
        </w:rPr>
      </w:pPr>
      <w:r w:rsidRPr="001C075C">
        <w:rPr>
          <w:rFonts w:asciiTheme="minorEastAsia" w:eastAsiaTheme="minorEastAsia" w:hAnsiTheme="minorEastAsia" w:hint="eastAsia"/>
        </w:rPr>
        <w:t>云计算中心一般都是采用Web的方式来对外提供各类服务，特别是在Web 2.0的技术趋势下，</w:t>
      </w:r>
      <w:r w:rsidRPr="001C075C">
        <w:rPr>
          <w:rFonts w:asciiTheme="minorEastAsia" w:eastAsiaTheme="minorEastAsia" w:hAnsiTheme="minorEastAsia"/>
        </w:rPr>
        <w:t>75%</w:t>
      </w:r>
      <w:r w:rsidRPr="001C075C">
        <w:rPr>
          <w:rFonts w:asciiTheme="minorEastAsia" w:eastAsiaTheme="minorEastAsia" w:hAnsiTheme="minorEastAsia" w:hint="eastAsia"/>
        </w:rPr>
        <w:t>以上的攻击都瞄准了网站（Web）。这些攻击可能导致</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服务提供商遭受声誉和经济损失，可能造成恶劣的社会影响。</w:t>
      </w:r>
      <w:r w:rsidRPr="001C075C">
        <w:rPr>
          <w:rFonts w:asciiTheme="minorEastAsia" w:eastAsiaTheme="minorEastAsia" w:hAnsiTheme="minorEastAsia"/>
        </w:rPr>
        <w:t>Web应用防护技术通过深入分析和解析HTTP的有效性、提供安全模型只允许已知流量通过、应用层规则、基于会话的保护，可检测应用程序异常情况和敏感数据（如信用卡、网银</w:t>
      </w:r>
      <w:proofErr w:type="gramStart"/>
      <w:r w:rsidRPr="001C075C">
        <w:rPr>
          <w:rFonts w:asciiTheme="minorEastAsia" w:eastAsiaTheme="minorEastAsia" w:hAnsiTheme="minorEastAsia"/>
        </w:rPr>
        <w:t>帐号</w:t>
      </w:r>
      <w:proofErr w:type="gramEnd"/>
      <w:r w:rsidRPr="001C075C">
        <w:rPr>
          <w:rFonts w:asciiTheme="minorEastAsia" w:eastAsiaTheme="minorEastAsia" w:hAnsiTheme="minorEastAsia"/>
        </w:rPr>
        <w:t>等）是否正在被窃取，并阻断攻击或隐蔽敏感数据，保护</w:t>
      </w:r>
      <w:proofErr w:type="gramStart"/>
      <w:r w:rsidRPr="001C075C">
        <w:rPr>
          <w:rFonts w:asciiTheme="minorEastAsia" w:eastAsiaTheme="minorEastAsia" w:hAnsiTheme="minorEastAsia"/>
        </w:rPr>
        <w:t>云计算</w:t>
      </w:r>
      <w:proofErr w:type="gramEnd"/>
      <w:r w:rsidRPr="001C075C">
        <w:rPr>
          <w:rFonts w:asciiTheme="minorEastAsia" w:eastAsiaTheme="minorEastAsia" w:hAnsiTheme="minorEastAsia"/>
        </w:rPr>
        <w:t>平台的Web服务器，确保</w:t>
      </w:r>
      <w:proofErr w:type="gramStart"/>
      <w:r w:rsidRPr="001C075C">
        <w:rPr>
          <w:rFonts w:asciiTheme="minorEastAsia" w:eastAsiaTheme="minorEastAsia" w:hAnsiTheme="minorEastAsia"/>
        </w:rPr>
        <w:t>云计算</w:t>
      </w:r>
      <w:proofErr w:type="gramEnd"/>
      <w:r w:rsidRPr="001C075C">
        <w:rPr>
          <w:rFonts w:asciiTheme="minorEastAsia" w:eastAsiaTheme="minorEastAsia" w:hAnsiTheme="minorEastAsia"/>
        </w:rPr>
        <w:t>平台Web应用和服务免受侵害。</w:t>
      </w:r>
    </w:p>
    <w:p w14:paraId="7BDBF7BB" w14:textId="77777777" w:rsidR="00274AF7" w:rsidRPr="001C075C" w:rsidRDefault="00274AF7" w:rsidP="00D74ED3">
      <w:pPr>
        <w:pStyle w:val="aff6"/>
        <w:ind w:leftChars="393" w:left="707" w:firstLineChars="0" w:firstLine="0"/>
        <w:rPr>
          <w:rFonts w:asciiTheme="minorEastAsia" w:eastAsiaTheme="minorEastAsia" w:hAnsiTheme="minorEastAsia"/>
        </w:rPr>
      </w:pPr>
    </w:p>
    <w:p w14:paraId="6FCCF285" w14:textId="27E2F41C" w:rsidR="007A5196" w:rsidRPr="001C075C" w:rsidRDefault="007A5196" w:rsidP="00D74ED3">
      <w:pPr>
        <w:pStyle w:val="aff6"/>
        <w:ind w:leftChars="393" w:left="707" w:firstLineChars="0" w:firstLine="0"/>
        <w:rPr>
          <w:rFonts w:asciiTheme="minorEastAsia" w:eastAsiaTheme="minorEastAsia" w:hAnsiTheme="minorEastAsia"/>
          <w:b/>
        </w:rPr>
      </w:pPr>
      <w:r w:rsidRPr="001C075C">
        <w:rPr>
          <w:rFonts w:asciiTheme="minorEastAsia" w:eastAsiaTheme="minorEastAsia" w:hAnsiTheme="minorEastAsia" w:hint="eastAsia"/>
          <w:b/>
        </w:rPr>
        <w:lastRenderedPageBreak/>
        <w:t>Web防护技术</w:t>
      </w:r>
    </w:p>
    <w:p w14:paraId="2480B9E0" w14:textId="77777777" w:rsidR="007A5196" w:rsidRPr="001C075C" w:rsidRDefault="007A5196" w:rsidP="00D74ED3">
      <w:pPr>
        <w:pStyle w:val="aff6"/>
        <w:ind w:leftChars="393" w:left="707" w:firstLineChars="0" w:firstLine="0"/>
        <w:rPr>
          <w:rFonts w:asciiTheme="minorEastAsia" w:eastAsiaTheme="minorEastAsia" w:hAnsiTheme="minorEastAsia"/>
        </w:rPr>
      </w:pPr>
      <w:r w:rsidRPr="001C075C">
        <w:rPr>
          <w:rFonts w:asciiTheme="minorEastAsia" w:eastAsiaTheme="minorEastAsia" w:hAnsiTheme="minorEastAsia"/>
        </w:rPr>
        <w:t>与传统防火墙/IPS系统相比较</w:t>
      </w:r>
      <w:r w:rsidRPr="001C075C">
        <w:rPr>
          <w:rFonts w:asciiTheme="minorEastAsia" w:eastAsiaTheme="minorEastAsia" w:hAnsiTheme="minorEastAsia" w:hint="eastAsia"/>
        </w:rPr>
        <w:t>，</w:t>
      </w:r>
      <w:r w:rsidRPr="001C075C">
        <w:rPr>
          <w:rFonts w:asciiTheme="minorEastAsia" w:eastAsiaTheme="minorEastAsia" w:hAnsiTheme="minorEastAsia"/>
        </w:rPr>
        <w:t>Web应用防护技术将提供一种</w:t>
      </w:r>
      <w:proofErr w:type="gramStart"/>
      <w:r w:rsidRPr="001C075C">
        <w:rPr>
          <w:rFonts w:asciiTheme="minorEastAsia" w:eastAsiaTheme="minorEastAsia" w:hAnsiTheme="minorEastAsia"/>
        </w:rPr>
        <w:t>安全运维控制</w:t>
      </w:r>
      <w:proofErr w:type="gramEnd"/>
      <w:r w:rsidRPr="001C075C">
        <w:rPr>
          <w:rFonts w:asciiTheme="minorEastAsia" w:eastAsiaTheme="minorEastAsia" w:hAnsiTheme="minorEastAsia"/>
        </w:rPr>
        <w:t>手段，基于对HTTP/HTTPS流量的双向分析，为WEB应用提供实时的防护。</w:t>
      </w:r>
    </w:p>
    <w:p w14:paraId="79678D07" w14:textId="58979277" w:rsidR="007A5196" w:rsidRPr="001C075C" w:rsidRDefault="007A5196" w:rsidP="000432A5">
      <w:pPr>
        <w:pStyle w:val="aff6"/>
        <w:numPr>
          <w:ilvl w:val="0"/>
          <w:numId w:val="45"/>
        </w:numPr>
        <w:ind w:firstLineChars="0"/>
        <w:rPr>
          <w:rFonts w:asciiTheme="minorEastAsia" w:eastAsiaTheme="minorEastAsia" w:hAnsiTheme="minorEastAsia"/>
        </w:rPr>
      </w:pPr>
      <w:r w:rsidRPr="001C075C">
        <w:rPr>
          <w:rFonts w:asciiTheme="minorEastAsia" w:eastAsiaTheme="minorEastAsia" w:hAnsiTheme="minorEastAsia"/>
        </w:rPr>
        <w:t>对HTTP有本质的理解：能完整地解析HTTP，包括报文头部、参数及载荷。支持各种HTTP 编码（如chunked encoding）；提供严格的HTTP协议验证；提供HTML限制；支持各类字符集编码；具备response</w:t>
      </w:r>
      <w:r w:rsidR="0088019E" w:rsidRPr="001C075C">
        <w:rPr>
          <w:rFonts w:asciiTheme="minorEastAsia" w:eastAsiaTheme="minorEastAsia" w:hAnsiTheme="minorEastAsia"/>
        </w:rPr>
        <w:t>过滤能力</w:t>
      </w:r>
      <w:r w:rsidR="0088019E" w:rsidRPr="001C075C">
        <w:rPr>
          <w:rFonts w:asciiTheme="minorEastAsia" w:eastAsiaTheme="minorEastAsia" w:hAnsiTheme="minorEastAsia" w:hint="eastAsia"/>
        </w:rPr>
        <w:t>；</w:t>
      </w:r>
    </w:p>
    <w:p w14:paraId="149A50C3" w14:textId="1C4B50A0" w:rsidR="007A5196" w:rsidRPr="001C075C" w:rsidRDefault="007A5196" w:rsidP="000432A5">
      <w:pPr>
        <w:pStyle w:val="aff6"/>
        <w:numPr>
          <w:ilvl w:val="0"/>
          <w:numId w:val="45"/>
        </w:numPr>
        <w:ind w:firstLineChars="0"/>
        <w:rPr>
          <w:rFonts w:asciiTheme="minorEastAsia" w:eastAsiaTheme="minorEastAsia" w:hAnsiTheme="minorEastAsia"/>
        </w:rPr>
      </w:pPr>
      <w:r w:rsidRPr="001C075C">
        <w:rPr>
          <w:rFonts w:asciiTheme="minorEastAsia" w:eastAsiaTheme="minorEastAsia" w:hAnsiTheme="minorEastAsia"/>
        </w:rPr>
        <w:t>提供应用层规则：WEB应用通常是定制化的，传统的针对已知漏洞的规则往往不够有效。WAF提供专用的应用层规则，且具备检测变形攻击的能力，如检测SSL</w:t>
      </w:r>
      <w:r w:rsidR="0088019E" w:rsidRPr="001C075C">
        <w:rPr>
          <w:rFonts w:asciiTheme="minorEastAsia" w:eastAsiaTheme="minorEastAsia" w:hAnsiTheme="minorEastAsia"/>
        </w:rPr>
        <w:t>加密流量中混杂的攻击</w:t>
      </w:r>
      <w:r w:rsidR="0088019E" w:rsidRPr="001C075C">
        <w:rPr>
          <w:rFonts w:asciiTheme="minorEastAsia" w:eastAsiaTheme="minorEastAsia" w:hAnsiTheme="minorEastAsia" w:hint="eastAsia"/>
        </w:rPr>
        <w:t>；</w:t>
      </w:r>
    </w:p>
    <w:p w14:paraId="7F190F32" w14:textId="42A9F406" w:rsidR="007A5196" w:rsidRPr="001C075C" w:rsidRDefault="007A5196" w:rsidP="000432A5">
      <w:pPr>
        <w:pStyle w:val="aff6"/>
        <w:numPr>
          <w:ilvl w:val="0"/>
          <w:numId w:val="45"/>
        </w:numPr>
        <w:ind w:firstLineChars="0"/>
        <w:rPr>
          <w:rFonts w:asciiTheme="minorEastAsia" w:eastAsiaTheme="minorEastAsia" w:hAnsiTheme="minorEastAsia"/>
        </w:rPr>
      </w:pPr>
      <w:r w:rsidRPr="001C075C">
        <w:rPr>
          <w:rFonts w:asciiTheme="minorEastAsia" w:eastAsiaTheme="minorEastAsia" w:hAnsiTheme="minorEastAsia"/>
        </w:rPr>
        <w:t>提供正向安全模型（白名单模型）：仅允许已知有效的输入通过，为WEB</w:t>
      </w:r>
      <w:r w:rsidR="0088019E" w:rsidRPr="001C075C">
        <w:rPr>
          <w:rFonts w:asciiTheme="minorEastAsia" w:eastAsiaTheme="minorEastAsia" w:hAnsiTheme="minorEastAsia"/>
        </w:rPr>
        <w:t>应用提供了一个外部的输入验证机制，安全性更为可靠</w:t>
      </w:r>
      <w:r w:rsidR="0088019E" w:rsidRPr="001C075C">
        <w:rPr>
          <w:rFonts w:asciiTheme="minorEastAsia" w:eastAsiaTheme="minorEastAsia" w:hAnsiTheme="minorEastAsia" w:hint="eastAsia"/>
        </w:rPr>
        <w:t>；</w:t>
      </w:r>
    </w:p>
    <w:p w14:paraId="7F68E081" w14:textId="576E567C" w:rsidR="007A5196" w:rsidRPr="001C075C" w:rsidRDefault="007A5196" w:rsidP="000432A5">
      <w:pPr>
        <w:pStyle w:val="aff6"/>
        <w:numPr>
          <w:ilvl w:val="0"/>
          <w:numId w:val="45"/>
        </w:numPr>
        <w:ind w:firstLineChars="0"/>
        <w:rPr>
          <w:rFonts w:asciiTheme="minorEastAsia" w:eastAsiaTheme="minorEastAsia" w:hAnsiTheme="minorEastAsia"/>
        </w:rPr>
      </w:pPr>
      <w:r w:rsidRPr="001C075C">
        <w:rPr>
          <w:rFonts w:asciiTheme="minorEastAsia" w:eastAsiaTheme="minorEastAsia" w:hAnsiTheme="minorEastAsia"/>
        </w:rPr>
        <w:t>提供会话防护机制：HTTP协议最大的弊端在于缺乏一个可靠的会话管理机制。WAF为此进行有效补充，防护基于会话的攻击类型，如cookie</w:t>
      </w:r>
      <w:r w:rsidR="0088019E" w:rsidRPr="001C075C">
        <w:rPr>
          <w:rFonts w:asciiTheme="minorEastAsia" w:eastAsiaTheme="minorEastAsia" w:hAnsiTheme="minorEastAsia"/>
        </w:rPr>
        <w:t>篡改及会话劫持攻击</w:t>
      </w:r>
    </w:p>
    <w:p w14:paraId="7579B211" w14:textId="77777777" w:rsidR="007A5196" w:rsidRPr="001C075C" w:rsidRDefault="007A5196" w:rsidP="00D74ED3">
      <w:pPr>
        <w:pStyle w:val="aff6"/>
        <w:ind w:leftChars="393" w:left="707" w:firstLineChars="0" w:firstLine="0"/>
        <w:rPr>
          <w:rFonts w:asciiTheme="minorEastAsia" w:eastAsiaTheme="minorEastAsia" w:hAnsiTheme="minorEastAsia"/>
        </w:rPr>
      </w:pPr>
      <w:r w:rsidRPr="001C075C">
        <w:rPr>
          <w:rFonts w:asciiTheme="minorEastAsia" w:eastAsiaTheme="minorEastAsia" w:hAnsiTheme="minorEastAsia"/>
        </w:rPr>
        <w:t>Web应用防护</w:t>
      </w:r>
      <w:r w:rsidRPr="001C075C">
        <w:rPr>
          <w:rFonts w:asciiTheme="minorEastAsia" w:eastAsiaTheme="minorEastAsia" w:hAnsiTheme="minorEastAsia" w:hint="eastAsia"/>
        </w:rPr>
        <w:t>技术</w:t>
      </w:r>
      <w:r w:rsidRPr="001C075C">
        <w:rPr>
          <w:rFonts w:asciiTheme="minorEastAsia" w:eastAsiaTheme="minorEastAsia" w:hAnsiTheme="minorEastAsia"/>
        </w:rPr>
        <w:t>将以一个可闭环又可循环的方式去降低潜在的威胁，对于事中疏漏的攻击，可用事前的</w:t>
      </w:r>
      <w:proofErr w:type="gramStart"/>
      <w:r w:rsidRPr="001C075C">
        <w:rPr>
          <w:rFonts w:asciiTheme="minorEastAsia" w:eastAsiaTheme="minorEastAsia" w:hAnsiTheme="minorEastAsia"/>
        </w:rPr>
        <w:t>预发现</w:t>
      </w:r>
      <w:proofErr w:type="gramEnd"/>
      <w:r w:rsidRPr="001C075C">
        <w:rPr>
          <w:rFonts w:asciiTheme="minorEastAsia" w:eastAsiaTheme="minorEastAsia" w:hAnsiTheme="minorEastAsia"/>
        </w:rPr>
        <w:t>和事后的弥补，形成环环相扣的动态安全防护。事前是用扫描方式主动检查网站并把结果形成新的防护规则增加到事中的防护策略中，而事后的防篡改可以保证即使疏漏也让攻击的步伐</w:t>
      </w:r>
      <w:proofErr w:type="gramStart"/>
      <w:r w:rsidRPr="001C075C">
        <w:rPr>
          <w:rFonts w:asciiTheme="minorEastAsia" w:eastAsiaTheme="minorEastAsia" w:hAnsiTheme="minorEastAsia"/>
        </w:rPr>
        <w:t>止</w:t>
      </w:r>
      <w:proofErr w:type="gramEnd"/>
      <w:r w:rsidRPr="001C075C">
        <w:rPr>
          <w:rFonts w:asciiTheme="minorEastAsia" w:eastAsiaTheme="minorEastAsia" w:hAnsiTheme="minorEastAsia"/>
        </w:rPr>
        <w:t>于此，不能进一步修改和损坏网站文件，对于要求信誉高和完整性的用户来说，这是尤为重要的环节。</w:t>
      </w:r>
    </w:p>
    <w:p w14:paraId="589AE1D2" w14:textId="77777777" w:rsidR="0084468D" w:rsidRPr="001C075C" w:rsidRDefault="0084468D" w:rsidP="00D74ED3">
      <w:pPr>
        <w:pStyle w:val="aff6"/>
        <w:ind w:leftChars="393" w:left="707" w:firstLineChars="0" w:firstLine="0"/>
        <w:rPr>
          <w:rFonts w:asciiTheme="minorEastAsia" w:eastAsiaTheme="minorEastAsia" w:hAnsiTheme="minorEastAsia"/>
        </w:rPr>
      </w:pPr>
    </w:p>
    <w:p w14:paraId="58B12418" w14:textId="61FAA4AB" w:rsidR="007A5196" w:rsidRPr="001C075C" w:rsidRDefault="007A5196" w:rsidP="00D74ED3">
      <w:pPr>
        <w:pStyle w:val="aff6"/>
        <w:ind w:leftChars="393" w:left="707" w:firstLineChars="0" w:firstLine="0"/>
        <w:rPr>
          <w:rFonts w:asciiTheme="minorEastAsia" w:eastAsiaTheme="minorEastAsia" w:hAnsiTheme="minorEastAsia"/>
          <w:b/>
        </w:rPr>
      </w:pPr>
      <w:r w:rsidRPr="001C075C">
        <w:rPr>
          <w:rFonts w:asciiTheme="minorEastAsia" w:eastAsiaTheme="minorEastAsia" w:hAnsiTheme="minorEastAsia" w:hint="eastAsia"/>
          <w:b/>
        </w:rPr>
        <w:t>产品形态</w:t>
      </w:r>
    </w:p>
    <w:p w14:paraId="1EC2988B" w14:textId="77777777" w:rsidR="007A5196" w:rsidRPr="001C075C" w:rsidRDefault="007A5196" w:rsidP="00D74ED3">
      <w:pPr>
        <w:pStyle w:val="aff6"/>
        <w:ind w:leftChars="393" w:left="707" w:firstLineChars="0" w:firstLine="0"/>
        <w:rPr>
          <w:rFonts w:asciiTheme="minorEastAsia" w:eastAsiaTheme="minorEastAsia" w:hAnsiTheme="minorEastAsia"/>
        </w:rPr>
      </w:pPr>
      <w:r w:rsidRPr="001C075C">
        <w:rPr>
          <w:rFonts w:asciiTheme="minorEastAsia" w:eastAsiaTheme="minorEastAsia" w:hAnsiTheme="minorEastAsia" w:hint="eastAsia"/>
        </w:rPr>
        <w:t>对于网络应用防火墙，其产品形态目前主要有传统物理设备形态，以及虚拟化产品形态。在虚拟化的环境中，应选择虚拟化产品形态，并可以实现和网站安全检测系统、Web安全扫描系统进行联动。</w:t>
      </w:r>
    </w:p>
    <w:p w14:paraId="48D61319" w14:textId="77777777" w:rsidR="0084468D" w:rsidRPr="001C075C" w:rsidRDefault="0084468D" w:rsidP="00D74ED3">
      <w:pPr>
        <w:pStyle w:val="aff6"/>
        <w:ind w:leftChars="393" w:left="707" w:firstLineChars="0" w:firstLine="0"/>
        <w:rPr>
          <w:rFonts w:asciiTheme="minorEastAsia" w:eastAsiaTheme="minorEastAsia" w:hAnsiTheme="minorEastAsia"/>
        </w:rPr>
      </w:pPr>
    </w:p>
    <w:p w14:paraId="2A62CE96" w14:textId="04287AB9" w:rsidR="007A5196" w:rsidRPr="001C075C" w:rsidRDefault="007A5196" w:rsidP="00D74ED3">
      <w:pPr>
        <w:pStyle w:val="aff6"/>
        <w:ind w:leftChars="393" w:left="707" w:firstLineChars="0" w:firstLine="0"/>
        <w:rPr>
          <w:rFonts w:asciiTheme="minorEastAsia" w:eastAsiaTheme="minorEastAsia" w:hAnsiTheme="minorEastAsia"/>
          <w:b/>
        </w:rPr>
      </w:pPr>
      <w:r w:rsidRPr="001C075C">
        <w:rPr>
          <w:rFonts w:asciiTheme="minorEastAsia" w:eastAsiaTheme="minorEastAsia" w:hAnsiTheme="minorEastAsia" w:hint="eastAsia"/>
          <w:b/>
        </w:rPr>
        <w:t>产品部署</w:t>
      </w:r>
    </w:p>
    <w:p w14:paraId="2B9C0BE9" w14:textId="77777777" w:rsidR="007A5196" w:rsidRPr="001C075C" w:rsidRDefault="007A5196" w:rsidP="00D74ED3">
      <w:pPr>
        <w:pStyle w:val="aff6"/>
        <w:ind w:leftChars="393" w:left="707" w:firstLineChars="0" w:firstLine="0"/>
        <w:rPr>
          <w:rFonts w:asciiTheme="minorEastAsia" w:eastAsiaTheme="minorEastAsia" w:hAnsiTheme="minorEastAsia"/>
        </w:rPr>
      </w:pPr>
      <w:r w:rsidRPr="001C075C">
        <w:rPr>
          <w:rFonts w:asciiTheme="minorEastAsia" w:eastAsiaTheme="minorEastAsia" w:hAnsiTheme="minorEastAsia"/>
        </w:rPr>
        <w:t>W</w:t>
      </w:r>
      <w:r w:rsidRPr="001C075C">
        <w:rPr>
          <w:rFonts w:asciiTheme="minorEastAsia" w:eastAsiaTheme="minorEastAsia" w:hAnsiTheme="minorEastAsia" w:hint="eastAsia"/>
        </w:rPr>
        <w:t>eb应用防火墙应部署在Web服务器之前，并逻辑串联。根据需要可选择透明模式、路由模式或者反向代理模式。</w:t>
      </w:r>
    </w:p>
    <w:p w14:paraId="1C81C50F" w14:textId="77777777" w:rsidR="007A5196" w:rsidRPr="001C075C" w:rsidRDefault="007A5196" w:rsidP="00D74ED3">
      <w:pPr>
        <w:pStyle w:val="aff6"/>
        <w:ind w:leftChars="393" w:left="707" w:firstLineChars="0" w:firstLine="0"/>
        <w:rPr>
          <w:rFonts w:asciiTheme="minorEastAsia" w:eastAsiaTheme="minorEastAsia" w:hAnsiTheme="minorEastAsia"/>
        </w:rPr>
      </w:pPr>
      <w:r w:rsidRPr="001C075C">
        <w:rPr>
          <w:rFonts w:asciiTheme="minorEastAsia" w:eastAsiaTheme="minorEastAsia" w:hAnsiTheme="minorEastAsia" w:hint="eastAsia"/>
        </w:rPr>
        <w:t>以</w:t>
      </w:r>
      <w:proofErr w:type="spellStart"/>
      <w:r w:rsidRPr="001C075C">
        <w:rPr>
          <w:rFonts w:asciiTheme="minorEastAsia" w:eastAsiaTheme="minorEastAsia" w:hAnsiTheme="minorEastAsia" w:hint="eastAsia"/>
        </w:rPr>
        <w:t>VMWare</w:t>
      </w:r>
      <w:proofErr w:type="spellEnd"/>
      <w:r w:rsidRPr="001C075C">
        <w:rPr>
          <w:rFonts w:asciiTheme="minorEastAsia" w:eastAsiaTheme="minorEastAsia" w:hAnsiTheme="minorEastAsia" w:hint="eastAsia"/>
        </w:rPr>
        <w:t xml:space="preserve"> </w:t>
      </w:r>
      <w:proofErr w:type="spellStart"/>
      <w:r w:rsidRPr="001C075C">
        <w:rPr>
          <w:rFonts w:asciiTheme="minorEastAsia" w:eastAsiaTheme="minorEastAsia" w:hAnsiTheme="minorEastAsia" w:hint="eastAsia"/>
        </w:rPr>
        <w:t>ESXi</w:t>
      </w:r>
      <w:proofErr w:type="spellEnd"/>
      <w:r w:rsidRPr="001C075C">
        <w:rPr>
          <w:rFonts w:asciiTheme="minorEastAsia" w:eastAsiaTheme="minorEastAsia" w:hAnsiTheme="minorEastAsia" w:hint="eastAsia"/>
        </w:rPr>
        <w:t>虚拟化平台为例，其部署方式如下图所示：</w:t>
      </w:r>
    </w:p>
    <w:p w14:paraId="39719B01" w14:textId="77777777" w:rsidR="007A5196" w:rsidRPr="001C075C" w:rsidRDefault="007A5196" w:rsidP="003806E8">
      <w:pPr>
        <w:pStyle w:val="aff6"/>
        <w:ind w:firstLine="420"/>
        <w:jc w:val="center"/>
        <w:rPr>
          <w:rFonts w:asciiTheme="minorEastAsia" w:eastAsiaTheme="minorEastAsia" w:hAnsiTheme="minorEastAsia"/>
        </w:rPr>
      </w:pPr>
      <w:r w:rsidRPr="001C075C">
        <w:rPr>
          <w:rFonts w:asciiTheme="minorEastAsia" w:eastAsiaTheme="minorEastAsia" w:hAnsiTheme="minorEastAsia"/>
          <w:noProof/>
        </w:rPr>
        <w:drawing>
          <wp:inline distT="0" distB="0" distL="0" distR="0" wp14:anchorId="2298E76D" wp14:editId="6D386CAE">
            <wp:extent cx="3286664" cy="2732744"/>
            <wp:effectExtent l="0" t="0" r="0" b="0"/>
            <wp:docPr id="43031" name="图片 4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98485" cy="2742573"/>
                    </a:xfrm>
                    <a:prstGeom prst="rect">
                      <a:avLst/>
                    </a:prstGeom>
                    <a:noFill/>
                  </pic:spPr>
                </pic:pic>
              </a:graphicData>
            </a:graphic>
          </wp:inline>
        </w:drawing>
      </w:r>
    </w:p>
    <w:p w14:paraId="565444F0" w14:textId="5CDC6899" w:rsidR="007A5196" w:rsidRPr="001C075C" w:rsidRDefault="00B82CC9" w:rsidP="00B82CC9">
      <w:pPr>
        <w:pStyle w:val="afff1"/>
        <w:rPr>
          <w:rFonts w:asciiTheme="minorEastAsia" w:eastAsiaTheme="minorEastAsia" w:hAnsiTheme="minorEastAsia"/>
          <w:sz w:val="21"/>
        </w:rPr>
      </w:pPr>
      <w:bookmarkStart w:id="88" w:name="_Toc424712100"/>
      <w:bookmarkStart w:id="89" w:name="_Toc432669371"/>
      <w:r w:rsidRPr="001C075C">
        <w:rPr>
          <w:rFonts w:asciiTheme="minorEastAsia" w:eastAsiaTheme="minorEastAsia" w:hAnsiTheme="minorEastAsia" w:hint="eastAsia"/>
          <w:sz w:val="21"/>
        </w:rPr>
        <w:t xml:space="preserve">图 </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STYLEREF  \s "标题 1（绿盟科技）" \n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hint="eastAsia"/>
          <w:noProof/>
          <w:sz w:val="21"/>
        </w:rPr>
        <w:t>四</w:t>
      </w:r>
      <w:r w:rsidRPr="001C075C">
        <w:rPr>
          <w:rFonts w:asciiTheme="minorEastAsia" w:eastAsiaTheme="minorEastAsia" w:hAnsiTheme="minorEastAsia"/>
          <w:sz w:val="21"/>
        </w:rPr>
        <w:fldChar w:fldCharType="end"/>
      </w:r>
      <w:r w:rsidRPr="001C075C">
        <w:rPr>
          <w:rFonts w:asciiTheme="minorEastAsia" w:eastAsiaTheme="minorEastAsia" w:hAnsiTheme="minorEastAsia"/>
          <w:sz w:val="21"/>
        </w:rPr>
        <w:t>.</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hint="eastAsia"/>
          <w:sz w:val="21"/>
        </w:rPr>
        <w:instrText>SEQ 图 \* ARABIC \s 1</w:instrText>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noProof/>
          <w:sz w:val="21"/>
        </w:rPr>
        <w:t>12</w:t>
      </w:r>
      <w:r w:rsidRPr="001C075C">
        <w:rPr>
          <w:rFonts w:asciiTheme="minorEastAsia" w:eastAsiaTheme="minorEastAsia" w:hAnsiTheme="minorEastAsia"/>
          <w:sz w:val="21"/>
        </w:rPr>
        <w:fldChar w:fldCharType="end"/>
      </w:r>
      <w:r w:rsidR="007A5196" w:rsidRPr="001C075C">
        <w:rPr>
          <w:rFonts w:asciiTheme="minorEastAsia" w:eastAsiaTheme="minorEastAsia" w:hAnsiTheme="minorEastAsia" w:hint="eastAsia"/>
          <w:sz w:val="21"/>
        </w:rPr>
        <w:t>虚拟化Web应用防火墙部署</w:t>
      </w:r>
      <w:bookmarkEnd w:id="88"/>
      <w:bookmarkEnd w:id="89"/>
    </w:p>
    <w:p w14:paraId="79E58147" w14:textId="77777777" w:rsidR="007A5196" w:rsidRPr="001C075C" w:rsidRDefault="007A5196" w:rsidP="003806E8">
      <w:pPr>
        <w:pStyle w:val="59"/>
        <w:ind w:left="2820" w:hanging="2100"/>
        <w:rPr>
          <w:rFonts w:asciiTheme="minorEastAsia" w:eastAsiaTheme="minorEastAsia" w:hAnsiTheme="minorEastAsia"/>
          <w:szCs w:val="21"/>
        </w:rPr>
      </w:pPr>
      <w:bookmarkStart w:id="90" w:name="_Toc295574568"/>
      <w:r w:rsidRPr="001C075C">
        <w:rPr>
          <w:rFonts w:asciiTheme="minorEastAsia" w:eastAsiaTheme="minorEastAsia" w:hAnsiTheme="minorEastAsia" w:hint="eastAsia"/>
          <w:szCs w:val="21"/>
        </w:rPr>
        <w:lastRenderedPageBreak/>
        <w:t>网页防篡改</w:t>
      </w:r>
    </w:p>
    <w:p w14:paraId="749D75AE" w14:textId="77777777" w:rsidR="007A5196" w:rsidRPr="001C075C" w:rsidRDefault="007A5196" w:rsidP="00D74ED3">
      <w:pPr>
        <w:pStyle w:val="aff6"/>
        <w:ind w:leftChars="393" w:left="707" w:firstLineChars="0" w:firstLine="0"/>
        <w:rPr>
          <w:rFonts w:asciiTheme="minorEastAsia" w:eastAsiaTheme="minorEastAsia" w:hAnsiTheme="minorEastAsia"/>
        </w:rPr>
      </w:pPr>
      <w:r w:rsidRPr="001C075C">
        <w:rPr>
          <w:rFonts w:asciiTheme="minorEastAsia" w:eastAsiaTheme="minorEastAsia" w:hAnsiTheme="minorEastAsia" w:hint="eastAsia"/>
        </w:rPr>
        <w:t>网页防篡改系统可以仍旧部署在Web服务上，实现防篡改功能，其功能、技术实现与部署与传统方式相同，这里不再赘述。</w:t>
      </w:r>
    </w:p>
    <w:p w14:paraId="57B87BD6" w14:textId="77777777" w:rsidR="007A5196" w:rsidRPr="001C075C" w:rsidRDefault="007A5196" w:rsidP="003806E8">
      <w:pPr>
        <w:pStyle w:val="59"/>
        <w:ind w:left="2820" w:hanging="2100"/>
        <w:rPr>
          <w:rFonts w:asciiTheme="minorEastAsia" w:eastAsiaTheme="minorEastAsia" w:hAnsiTheme="minorEastAsia"/>
          <w:szCs w:val="21"/>
        </w:rPr>
      </w:pPr>
      <w:r w:rsidRPr="001C075C">
        <w:rPr>
          <w:rFonts w:asciiTheme="minorEastAsia" w:eastAsiaTheme="minorEastAsia" w:hAnsiTheme="minorEastAsia" w:hint="eastAsia"/>
          <w:szCs w:val="21"/>
        </w:rPr>
        <w:t>网站安全监测技术</w:t>
      </w:r>
    </w:p>
    <w:p w14:paraId="5B73A2AC" w14:textId="77777777" w:rsidR="007A5196" w:rsidRPr="001C075C" w:rsidRDefault="007A5196" w:rsidP="00D74ED3">
      <w:pPr>
        <w:pStyle w:val="aff6"/>
        <w:ind w:leftChars="393" w:left="707" w:firstLineChars="0" w:firstLine="0"/>
        <w:rPr>
          <w:rFonts w:asciiTheme="minorEastAsia" w:eastAsiaTheme="minorEastAsia" w:hAnsiTheme="minorEastAsia"/>
        </w:rPr>
      </w:pPr>
      <w:r w:rsidRPr="001C075C">
        <w:rPr>
          <w:rFonts w:asciiTheme="minorEastAsia" w:eastAsiaTheme="minorEastAsia" w:hAnsiTheme="minorEastAsia" w:hint="eastAsia"/>
        </w:rPr>
        <w:t>见安全管理区的描述。</w:t>
      </w:r>
    </w:p>
    <w:p w14:paraId="7E3489D5" w14:textId="77777777" w:rsidR="007A5196" w:rsidRPr="001C075C" w:rsidRDefault="007A5196" w:rsidP="003806E8">
      <w:pPr>
        <w:pStyle w:val="44"/>
        <w:ind w:firstLine="420"/>
        <w:rPr>
          <w:rFonts w:asciiTheme="minorEastAsia" w:eastAsiaTheme="minorEastAsia" w:hAnsiTheme="minorEastAsia"/>
          <w:szCs w:val="21"/>
        </w:rPr>
      </w:pPr>
      <w:r w:rsidRPr="001C075C">
        <w:rPr>
          <w:rFonts w:asciiTheme="minorEastAsia" w:eastAsiaTheme="minorEastAsia" w:hAnsiTheme="minorEastAsia" w:hint="eastAsia"/>
          <w:szCs w:val="21"/>
        </w:rPr>
        <w:t>数据安全</w:t>
      </w:r>
    </w:p>
    <w:p w14:paraId="4098990E"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对于数据安全，需要涉及数据的产生、传输、存储、使用、迁移、销毁以及备份和恢复的全生命周期，并在数据的不同生周期阶段采用数据分类分级、标识、加密、审计、擦除等手段。另外，在采用了这些基础防护技术措施之外，还应考虑数据库审计、数据防泄露以及数据库防火墙的手段，最大限度地保证云平台中的数据安全。</w:t>
      </w:r>
    </w:p>
    <w:p w14:paraId="39347E7C" w14:textId="77777777" w:rsidR="007A5196" w:rsidRPr="001C075C" w:rsidRDefault="007A5196" w:rsidP="006329A3">
      <w:pPr>
        <w:pStyle w:val="36"/>
        <w:rPr>
          <w:rFonts w:asciiTheme="minorEastAsia" w:eastAsiaTheme="minorEastAsia" w:hAnsiTheme="minorEastAsia"/>
          <w:sz w:val="21"/>
          <w:szCs w:val="21"/>
        </w:rPr>
      </w:pPr>
      <w:bookmarkStart w:id="91" w:name="_Toc424712068"/>
      <w:bookmarkEnd w:id="90"/>
      <w:r w:rsidRPr="001C075C">
        <w:rPr>
          <w:rFonts w:asciiTheme="minorEastAsia" w:eastAsiaTheme="minorEastAsia" w:hAnsiTheme="minorEastAsia" w:hint="eastAsia"/>
          <w:sz w:val="21"/>
          <w:szCs w:val="21"/>
        </w:rPr>
        <w:t>非生产区</w:t>
      </w:r>
      <w:bookmarkEnd w:id="91"/>
    </w:p>
    <w:p w14:paraId="2DE53111"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对于非生产区部署的主机、应用一般与生产区基本相同，因此，对于非生产区的安全防护可以借鉴生产区的防护方法，这里不再赘述。</w:t>
      </w:r>
    </w:p>
    <w:p w14:paraId="4C9820BB" w14:textId="77777777" w:rsidR="007A5196" w:rsidRPr="001C075C" w:rsidRDefault="007A5196" w:rsidP="006329A3">
      <w:pPr>
        <w:pStyle w:val="36"/>
        <w:rPr>
          <w:rFonts w:asciiTheme="minorEastAsia" w:eastAsiaTheme="minorEastAsia" w:hAnsiTheme="minorEastAsia"/>
          <w:sz w:val="21"/>
          <w:szCs w:val="21"/>
        </w:rPr>
      </w:pPr>
      <w:bookmarkStart w:id="92" w:name="_Toc424712069"/>
      <w:r w:rsidRPr="001C075C">
        <w:rPr>
          <w:rFonts w:asciiTheme="minorEastAsia" w:eastAsiaTheme="minorEastAsia" w:hAnsiTheme="minorEastAsia" w:hint="eastAsia"/>
          <w:sz w:val="21"/>
          <w:szCs w:val="21"/>
        </w:rPr>
        <w:t>DMZ区</w:t>
      </w:r>
      <w:bookmarkEnd w:id="92"/>
    </w:p>
    <w:p w14:paraId="032C91AF"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DMZ区主要部署了生产区核心应用的一些代理主机、web主机等，其直接面向来自互联网的网络访问，受到的威胁程度高，应进行重点防护。</w:t>
      </w:r>
    </w:p>
    <w:p w14:paraId="5FDDA1B1"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对于DMZ区的安全防护可以借鉴生产区的防护方法，这里不再赘述。需要说明是的：为了保证系统安全防护的可靠性，其安全防护措施，如防火墙，应与网络接入区、生产区等防护措施形成多层异构模式。</w:t>
      </w:r>
    </w:p>
    <w:p w14:paraId="5490E934" w14:textId="77777777" w:rsidR="007A5196" w:rsidRPr="001C075C" w:rsidRDefault="007A5196" w:rsidP="006329A3">
      <w:pPr>
        <w:pStyle w:val="36"/>
        <w:rPr>
          <w:rFonts w:asciiTheme="minorEastAsia" w:eastAsiaTheme="minorEastAsia" w:hAnsiTheme="minorEastAsia"/>
          <w:sz w:val="21"/>
          <w:szCs w:val="21"/>
        </w:rPr>
      </w:pPr>
      <w:bookmarkStart w:id="93" w:name="_Toc424712070"/>
      <w:r w:rsidRPr="001C075C">
        <w:rPr>
          <w:rFonts w:asciiTheme="minorEastAsia" w:eastAsiaTheme="minorEastAsia" w:hAnsiTheme="minorEastAsia" w:hint="eastAsia"/>
          <w:sz w:val="21"/>
          <w:szCs w:val="21"/>
        </w:rPr>
        <w:t>堡垒区</w:t>
      </w:r>
      <w:bookmarkEnd w:id="93"/>
    </w:p>
    <w:p w14:paraId="564F61EE" w14:textId="77777777" w:rsidR="007A5196" w:rsidRPr="001C075C" w:rsidRDefault="007A5196" w:rsidP="003806E8">
      <w:pPr>
        <w:pStyle w:val="44"/>
        <w:ind w:firstLine="420"/>
        <w:rPr>
          <w:rFonts w:asciiTheme="minorEastAsia" w:eastAsiaTheme="minorEastAsia" w:hAnsiTheme="minorEastAsia"/>
          <w:szCs w:val="21"/>
        </w:rPr>
      </w:pPr>
      <w:bookmarkStart w:id="94" w:name="_Toc173584054"/>
      <w:bookmarkStart w:id="95" w:name="_Toc295574572"/>
      <w:r w:rsidRPr="001C075C">
        <w:rPr>
          <w:rFonts w:asciiTheme="minorEastAsia" w:eastAsiaTheme="minorEastAsia" w:hAnsiTheme="minorEastAsia" w:hint="eastAsia"/>
          <w:szCs w:val="21"/>
        </w:rPr>
        <w:t>VPN接入</w:t>
      </w:r>
    </w:p>
    <w:p w14:paraId="3E6CD2D5"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VPN接入可以采用传统VPN接入设备，也可以采用虚拟化的VPN接入设备。其实现方式与传统方式基本相同，这里不再赘述。</w:t>
      </w:r>
    </w:p>
    <w:bookmarkEnd w:id="94"/>
    <w:p w14:paraId="6FE11A61" w14:textId="77777777" w:rsidR="007A5196" w:rsidRPr="001C075C" w:rsidRDefault="007A5196" w:rsidP="003806E8">
      <w:pPr>
        <w:pStyle w:val="44"/>
        <w:ind w:firstLine="420"/>
        <w:rPr>
          <w:rFonts w:asciiTheme="minorEastAsia" w:eastAsiaTheme="minorEastAsia" w:hAnsiTheme="minorEastAsia"/>
          <w:szCs w:val="21"/>
        </w:rPr>
      </w:pPr>
      <w:r w:rsidRPr="001C075C">
        <w:rPr>
          <w:rFonts w:asciiTheme="minorEastAsia" w:eastAsiaTheme="minorEastAsia" w:hAnsiTheme="minorEastAsia" w:hint="eastAsia"/>
          <w:szCs w:val="21"/>
        </w:rPr>
        <w:t>堡垒机</w:t>
      </w:r>
      <w:bookmarkEnd w:id="95"/>
    </w:p>
    <w:p w14:paraId="29BDF5BF" w14:textId="6670676D" w:rsidR="00AD37F0"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云平台的管理运维人员、第三方运</w:t>
      </w:r>
      <w:proofErr w:type="gramStart"/>
      <w:r w:rsidRPr="001C075C">
        <w:rPr>
          <w:rFonts w:asciiTheme="minorEastAsia" w:eastAsiaTheme="minorEastAsia" w:hAnsiTheme="minorEastAsia" w:hint="eastAsia"/>
        </w:rPr>
        <w:t>维人员</w:t>
      </w:r>
      <w:proofErr w:type="gramEnd"/>
      <w:r w:rsidRPr="001C075C">
        <w:rPr>
          <w:rFonts w:asciiTheme="minorEastAsia" w:eastAsiaTheme="minorEastAsia" w:hAnsiTheme="minorEastAsia" w:hint="eastAsia"/>
        </w:rPr>
        <w:t>以及租户需要多云计算平台的主机、应用及网络设备进行管理、维护操作。为了发现和防止不当操作、越权操作的发生，需要对此类用户进行认证、授权、访问控制和审计。</w:t>
      </w:r>
      <w:proofErr w:type="gramStart"/>
      <w:r w:rsidRPr="001C075C">
        <w:rPr>
          <w:rFonts w:asciiTheme="minorEastAsia" w:eastAsiaTheme="minorEastAsia" w:hAnsiTheme="minorEastAsia" w:hint="eastAsia"/>
        </w:rPr>
        <w:t>堡垒机</w:t>
      </w:r>
      <w:proofErr w:type="gramEnd"/>
      <w:r w:rsidRPr="001C075C">
        <w:rPr>
          <w:rFonts w:asciiTheme="minorEastAsia" w:eastAsiaTheme="minorEastAsia" w:hAnsiTheme="minorEastAsia" w:hint="eastAsia"/>
        </w:rPr>
        <w:t>就是完成上述功能的关键设备，典型应用场景如下图所示：</w:t>
      </w:r>
    </w:p>
    <w:p w14:paraId="013CB1BE" w14:textId="77777777" w:rsidR="00AD37F0" w:rsidRPr="001C075C" w:rsidRDefault="00AD37F0">
      <w:pPr>
        <w:spacing w:line="240" w:lineRule="auto"/>
        <w:ind w:firstLineChars="0" w:firstLine="0"/>
        <w:jc w:val="left"/>
        <w:rPr>
          <w:rFonts w:asciiTheme="minorEastAsia" w:eastAsiaTheme="minorEastAsia" w:hAnsiTheme="minorEastAsia"/>
          <w:sz w:val="21"/>
        </w:rPr>
      </w:pPr>
      <w:r w:rsidRPr="001C075C">
        <w:rPr>
          <w:rFonts w:asciiTheme="minorEastAsia" w:eastAsiaTheme="minorEastAsia" w:hAnsiTheme="minorEastAsia"/>
          <w:sz w:val="21"/>
        </w:rPr>
        <w:br w:type="page"/>
      </w:r>
    </w:p>
    <w:p w14:paraId="5B2646A1" w14:textId="77777777" w:rsidR="007A5196" w:rsidRPr="001C075C" w:rsidRDefault="007A5196" w:rsidP="003806E8">
      <w:pPr>
        <w:pStyle w:val="aff6"/>
        <w:ind w:firstLine="420"/>
        <w:rPr>
          <w:rFonts w:asciiTheme="minorEastAsia" w:eastAsiaTheme="minorEastAsia" w:hAnsiTheme="minorEastAsia"/>
        </w:rPr>
      </w:pPr>
    </w:p>
    <w:p w14:paraId="778979A0" w14:textId="77777777" w:rsidR="007A5196" w:rsidRPr="001C075C" w:rsidRDefault="007A5196" w:rsidP="003600B5">
      <w:pPr>
        <w:pStyle w:val="aff6"/>
        <w:ind w:firstLineChars="0" w:firstLine="0"/>
        <w:jc w:val="center"/>
        <w:rPr>
          <w:rFonts w:asciiTheme="minorEastAsia" w:eastAsiaTheme="minorEastAsia" w:hAnsiTheme="minorEastAsia"/>
        </w:rPr>
      </w:pPr>
      <w:r w:rsidRPr="001C075C">
        <w:rPr>
          <w:rFonts w:asciiTheme="minorEastAsia" w:eastAsiaTheme="minorEastAsia" w:hAnsiTheme="minorEastAsia"/>
        </w:rPr>
        <w:object w:dxaOrig="10831" w:dyaOrig="11760" w14:anchorId="0C09C1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95pt;height:302.8pt" o:ole="">
            <v:imagedata r:id="rId42" o:title=""/>
          </v:shape>
          <o:OLEObject Type="Embed" ProgID="Visio.Drawing.11" ShapeID="_x0000_i1025" DrawAspect="Content" ObjectID="_1544438008" r:id="rId43"/>
        </w:object>
      </w:r>
    </w:p>
    <w:p w14:paraId="700BD5C6" w14:textId="0EA5A681" w:rsidR="007A5196" w:rsidRPr="001C075C" w:rsidRDefault="00B82CC9" w:rsidP="00B82CC9">
      <w:pPr>
        <w:pStyle w:val="afff1"/>
        <w:rPr>
          <w:rFonts w:asciiTheme="minorEastAsia" w:eastAsiaTheme="minorEastAsia" w:hAnsiTheme="minorEastAsia"/>
          <w:sz w:val="21"/>
        </w:rPr>
      </w:pPr>
      <w:bookmarkStart w:id="96" w:name="_Toc424712101"/>
      <w:bookmarkStart w:id="97" w:name="_Toc432669372"/>
      <w:r w:rsidRPr="001C075C">
        <w:rPr>
          <w:rFonts w:asciiTheme="minorEastAsia" w:eastAsiaTheme="minorEastAsia" w:hAnsiTheme="minorEastAsia" w:hint="eastAsia"/>
          <w:sz w:val="21"/>
        </w:rPr>
        <w:t xml:space="preserve">图 </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STYLEREF  \s "标题 1（绿盟科技）" \n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hint="eastAsia"/>
          <w:noProof/>
          <w:sz w:val="21"/>
        </w:rPr>
        <w:t>四</w:t>
      </w:r>
      <w:r w:rsidRPr="001C075C">
        <w:rPr>
          <w:rFonts w:asciiTheme="minorEastAsia" w:eastAsiaTheme="minorEastAsia" w:hAnsiTheme="minorEastAsia"/>
          <w:sz w:val="21"/>
        </w:rPr>
        <w:fldChar w:fldCharType="end"/>
      </w:r>
      <w:r w:rsidRPr="001C075C">
        <w:rPr>
          <w:rFonts w:asciiTheme="minorEastAsia" w:eastAsiaTheme="minorEastAsia" w:hAnsiTheme="minorEastAsia"/>
          <w:sz w:val="21"/>
        </w:rPr>
        <w:t>.</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hint="eastAsia"/>
          <w:sz w:val="21"/>
        </w:rPr>
        <w:instrText>SEQ 图 \* ARABIC \s 1</w:instrText>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noProof/>
          <w:sz w:val="21"/>
        </w:rPr>
        <w:t>13</w:t>
      </w:r>
      <w:r w:rsidRPr="001C075C">
        <w:rPr>
          <w:rFonts w:asciiTheme="minorEastAsia" w:eastAsiaTheme="minorEastAsia" w:hAnsiTheme="minorEastAsia"/>
          <w:sz w:val="21"/>
        </w:rPr>
        <w:fldChar w:fldCharType="end"/>
      </w:r>
      <w:proofErr w:type="gramStart"/>
      <w:r w:rsidR="007A5196" w:rsidRPr="001C075C">
        <w:rPr>
          <w:rFonts w:asciiTheme="minorEastAsia" w:eastAsiaTheme="minorEastAsia" w:hAnsiTheme="minorEastAsia" w:hint="eastAsia"/>
          <w:sz w:val="21"/>
        </w:rPr>
        <w:t>堡垒机</w:t>
      </w:r>
      <w:proofErr w:type="gramEnd"/>
      <w:r w:rsidR="007A5196" w:rsidRPr="001C075C">
        <w:rPr>
          <w:rFonts w:asciiTheme="minorEastAsia" w:eastAsiaTheme="minorEastAsia" w:hAnsiTheme="minorEastAsia" w:hint="eastAsia"/>
          <w:sz w:val="21"/>
        </w:rPr>
        <w:t>应用场景</w:t>
      </w:r>
      <w:bookmarkEnd w:id="96"/>
      <w:bookmarkEnd w:id="97"/>
    </w:p>
    <w:p w14:paraId="11150771" w14:textId="2CE7C6BC" w:rsidR="007A5196" w:rsidRPr="001C075C" w:rsidRDefault="007A5196" w:rsidP="001C075C">
      <w:pPr>
        <w:pStyle w:val="aff6"/>
        <w:ind w:firstLine="422"/>
        <w:rPr>
          <w:rFonts w:asciiTheme="minorEastAsia" w:eastAsiaTheme="minorEastAsia" w:hAnsiTheme="minorEastAsia"/>
          <w:b/>
        </w:rPr>
      </w:pPr>
      <w:bookmarkStart w:id="98" w:name="_Toc173584055"/>
      <w:r w:rsidRPr="001C075C">
        <w:rPr>
          <w:rFonts w:asciiTheme="minorEastAsia" w:eastAsiaTheme="minorEastAsia" w:hAnsiTheme="minorEastAsia" w:hint="eastAsia"/>
          <w:b/>
        </w:rPr>
        <w:t>功能</w:t>
      </w:r>
      <w:bookmarkEnd w:id="98"/>
    </w:p>
    <w:p w14:paraId="6ECB2CED" w14:textId="77777777" w:rsidR="007A5196" w:rsidRPr="001C075C" w:rsidRDefault="007A5196" w:rsidP="0084468D">
      <w:pPr>
        <w:pStyle w:val="aff6"/>
        <w:ind w:leftChars="157" w:left="283" w:firstLineChars="0" w:firstLine="0"/>
        <w:rPr>
          <w:rFonts w:asciiTheme="minorEastAsia" w:eastAsiaTheme="minorEastAsia" w:hAnsiTheme="minorEastAsia"/>
        </w:rPr>
      </w:pPr>
      <w:proofErr w:type="gramStart"/>
      <w:r w:rsidRPr="001C075C">
        <w:rPr>
          <w:rFonts w:asciiTheme="minorEastAsia" w:eastAsiaTheme="minorEastAsia" w:hAnsiTheme="minorEastAsia" w:hint="eastAsia"/>
        </w:rPr>
        <w:t>堡垒机</w:t>
      </w:r>
      <w:proofErr w:type="gramEnd"/>
      <w:r w:rsidRPr="001C075C">
        <w:rPr>
          <w:rFonts w:asciiTheme="minorEastAsia" w:eastAsiaTheme="minorEastAsia" w:hAnsiTheme="minorEastAsia" w:hint="eastAsia"/>
        </w:rPr>
        <w:t>可以提供一套先进的运</w:t>
      </w:r>
      <w:proofErr w:type="gramStart"/>
      <w:r w:rsidRPr="001C075C">
        <w:rPr>
          <w:rFonts w:asciiTheme="minorEastAsia" w:eastAsiaTheme="minorEastAsia" w:hAnsiTheme="minorEastAsia" w:hint="eastAsia"/>
        </w:rPr>
        <w:t>维安全管</w:t>
      </w:r>
      <w:proofErr w:type="gramEnd"/>
      <w:r w:rsidRPr="001C075C">
        <w:rPr>
          <w:rFonts w:asciiTheme="minorEastAsia" w:eastAsiaTheme="minorEastAsia" w:hAnsiTheme="minorEastAsia" w:hint="eastAsia"/>
        </w:rPr>
        <w:t>控与审计解决方案，目标是帮助云计算中心运</w:t>
      </w:r>
      <w:proofErr w:type="gramStart"/>
      <w:r w:rsidRPr="001C075C">
        <w:rPr>
          <w:rFonts w:asciiTheme="minorEastAsia" w:eastAsiaTheme="minorEastAsia" w:hAnsiTheme="minorEastAsia" w:hint="eastAsia"/>
        </w:rPr>
        <w:t>维人员</w:t>
      </w:r>
      <w:proofErr w:type="gramEnd"/>
      <w:r w:rsidRPr="001C075C">
        <w:rPr>
          <w:rFonts w:asciiTheme="minorEastAsia" w:eastAsiaTheme="minorEastAsia" w:hAnsiTheme="minorEastAsia" w:hint="eastAsia"/>
        </w:rPr>
        <w:t xml:space="preserve">转变传统IT </w:t>
      </w:r>
      <w:proofErr w:type="gramStart"/>
      <w:r w:rsidRPr="001C075C">
        <w:rPr>
          <w:rFonts w:asciiTheme="minorEastAsia" w:eastAsiaTheme="minorEastAsia" w:hAnsiTheme="minorEastAsia" w:hint="eastAsia"/>
        </w:rPr>
        <w:t>安全运维被动响应</w:t>
      </w:r>
      <w:proofErr w:type="gramEnd"/>
      <w:r w:rsidRPr="001C075C">
        <w:rPr>
          <w:rFonts w:asciiTheme="minorEastAsia" w:eastAsiaTheme="minorEastAsia" w:hAnsiTheme="minorEastAsia" w:hint="eastAsia"/>
        </w:rPr>
        <w:t>的模式，建立面向用户的集中、主动的运</w:t>
      </w:r>
      <w:proofErr w:type="gramStart"/>
      <w:r w:rsidRPr="001C075C">
        <w:rPr>
          <w:rFonts w:asciiTheme="minorEastAsia" w:eastAsiaTheme="minorEastAsia" w:hAnsiTheme="minorEastAsia" w:hint="eastAsia"/>
        </w:rPr>
        <w:t>维安全管</w:t>
      </w:r>
      <w:proofErr w:type="gramEnd"/>
      <w:r w:rsidRPr="001C075C">
        <w:rPr>
          <w:rFonts w:asciiTheme="minorEastAsia" w:eastAsiaTheme="minorEastAsia" w:hAnsiTheme="minorEastAsia" w:hint="eastAsia"/>
        </w:rPr>
        <w:t>控模式，降低人为安全风险，满足合</w:t>
      </w:r>
      <w:proofErr w:type="gramStart"/>
      <w:r w:rsidRPr="001C075C">
        <w:rPr>
          <w:rFonts w:asciiTheme="minorEastAsia" w:eastAsiaTheme="minorEastAsia" w:hAnsiTheme="minorEastAsia" w:hint="eastAsia"/>
        </w:rPr>
        <w:t>规</w:t>
      </w:r>
      <w:proofErr w:type="gramEnd"/>
      <w:r w:rsidRPr="001C075C">
        <w:rPr>
          <w:rFonts w:asciiTheme="minorEastAsia" w:eastAsiaTheme="minorEastAsia" w:hAnsiTheme="minorEastAsia" w:hint="eastAsia"/>
        </w:rPr>
        <w:t>要求，保障企业效益，主要实现功能如下：</w:t>
      </w:r>
    </w:p>
    <w:p w14:paraId="7C7DA7E4" w14:textId="6A6BEEA6" w:rsidR="007A5196" w:rsidRPr="001C075C" w:rsidRDefault="007A5196" w:rsidP="000432A5">
      <w:pPr>
        <w:pStyle w:val="aff6"/>
        <w:numPr>
          <w:ilvl w:val="0"/>
          <w:numId w:val="46"/>
        </w:numPr>
        <w:ind w:leftChars="157" w:left="703" w:firstLineChars="0"/>
        <w:rPr>
          <w:rFonts w:asciiTheme="minorEastAsia" w:eastAsiaTheme="minorEastAsia" w:hAnsiTheme="minorEastAsia"/>
        </w:rPr>
      </w:pPr>
      <w:r w:rsidRPr="001C075C">
        <w:rPr>
          <w:rFonts w:asciiTheme="minorEastAsia" w:eastAsiaTheme="minorEastAsia" w:hAnsiTheme="minorEastAsia" w:hint="eastAsia"/>
        </w:rPr>
        <w:t>集中账号管理</w:t>
      </w:r>
      <w:r w:rsidR="0084468D" w:rsidRPr="001C075C">
        <w:rPr>
          <w:rFonts w:asciiTheme="minorEastAsia" w:eastAsiaTheme="minorEastAsia" w:hAnsiTheme="minorEastAsia"/>
        </w:rPr>
        <w:tab/>
      </w:r>
      <w:r w:rsidR="0084468D" w:rsidRPr="001C075C">
        <w:rPr>
          <w:rFonts w:asciiTheme="minorEastAsia" w:eastAsiaTheme="minorEastAsia" w:hAnsiTheme="minorEastAsia"/>
        </w:rPr>
        <w:tab/>
      </w:r>
      <w:r w:rsidRPr="001C075C">
        <w:rPr>
          <w:rFonts w:asciiTheme="minorEastAsia" w:eastAsiaTheme="minorEastAsia" w:hAnsiTheme="minorEastAsia" w:hint="eastAsia"/>
        </w:rPr>
        <w:t>建立基于唯一身份标识的全局实名制</w:t>
      </w:r>
      <w:r w:rsidR="0088019E" w:rsidRPr="001C075C">
        <w:rPr>
          <w:rFonts w:asciiTheme="minorEastAsia" w:eastAsiaTheme="minorEastAsia" w:hAnsiTheme="minorEastAsia" w:hint="eastAsia"/>
        </w:rPr>
        <w:t>管理，支持统一账号管理策略，实现与各服务器、网络设备等无缝连接；</w:t>
      </w:r>
    </w:p>
    <w:p w14:paraId="176BE3E5" w14:textId="0FA50740" w:rsidR="007A5196" w:rsidRPr="001C075C" w:rsidRDefault="007A5196" w:rsidP="000432A5">
      <w:pPr>
        <w:pStyle w:val="aff6"/>
        <w:numPr>
          <w:ilvl w:val="0"/>
          <w:numId w:val="46"/>
        </w:numPr>
        <w:ind w:leftChars="157" w:left="703" w:firstLineChars="0"/>
        <w:rPr>
          <w:rFonts w:asciiTheme="minorEastAsia" w:eastAsiaTheme="minorEastAsia" w:hAnsiTheme="minorEastAsia"/>
        </w:rPr>
      </w:pPr>
      <w:r w:rsidRPr="001C075C">
        <w:rPr>
          <w:rFonts w:asciiTheme="minorEastAsia" w:eastAsiaTheme="minorEastAsia" w:hAnsiTheme="minorEastAsia" w:hint="eastAsia"/>
        </w:rPr>
        <w:t>集中访问控制</w:t>
      </w:r>
      <w:r w:rsidR="0084468D" w:rsidRPr="001C075C">
        <w:rPr>
          <w:rFonts w:asciiTheme="minorEastAsia" w:eastAsiaTheme="minorEastAsia" w:hAnsiTheme="minorEastAsia"/>
        </w:rPr>
        <w:tab/>
      </w:r>
      <w:r w:rsidR="0084468D" w:rsidRPr="001C075C">
        <w:rPr>
          <w:rFonts w:asciiTheme="minorEastAsia" w:eastAsiaTheme="minorEastAsia" w:hAnsiTheme="minorEastAsia"/>
        </w:rPr>
        <w:tab/>
      </w:r>
      <w:r w:rsidRPr="001C075C">
        <w:rPr>
          <w:rFonts w:asciiTheme="minorEastAsia" w:eastAsiaTheme="minorEastAsia" w:hAnsiTheme="minorEastAsia" w:hint="eastAsia"/>
        </w:rPr>
        <w:t>通过集中访问控制和细粒度的命令级授权策略，基于</w:t>
      </w:r>
      <w:r w:rsidR="0088019E" w:rsidRPr="001C075C">
        <w:rPr>
          <w:rFonts w:asciiTheme="minorEastAsia" w:eastAsiaTheme="minorEastAsia" w:hAnsiTheme="minorEastAsia" w:hint="eastAsia"/>
        </w:rPr>
        <w:t>最小权限原则，实现集中有序的运</w:t>
      </w:r>
      <w:proofErr w:type="gramStart"/>
      <w:r w:rsidR="0088019E" w:rsidRPr="001C075C">
        <w:rPr>
          <w:rFonts w:asciiTheme="minorEastAsia" w:eastAsiaTheme="minorEastAsia" w:hAnsiTheme="minorEastAsia" w:hint="eastAsia"/>
        </w:rPr>
        <w:t>维操作</w:t>
      </w:r>
      <w:proofErr w:type="gramEnd"/>
      <w:r w:rsidR="0088019E" w:rsidRPr="001C075C">
        <w:rPr>
          <w:rFonts w:asciiTheme="minorEastAsia" w:eastAsiaTheme="minorEastAsia" w:hAnsiTheme="minorEastAsia" w:hint="eastAsia"/>
        </w:rPr>
        <w:t>管理，让正确的人做正确的事；</w:t>
      </w:r>
    </w:p>
    <w:p w14:paraId="5EF68B95" w14:textId="322358FD" w:rsidR="007A5196" w:rsidRPr="001C075C" w:rsidRDefault="007A5196" w:rsidP="000432A5">
      <w:pPr>
        <w:pStyle w:val="aff6"/>
        <w:numPr>
          <w:ilvl w:val="0"/>
          <w:numId w:val="46"/>
        </w:numPr>
        <w:ind w:leftChars="157" w:left="703" w:firstLineChars="0"/>
        <w:rPr>
          <w:rFonts w:asciiTheme="minorEastAsia" w:eastAsiaTheme="minorEastAsia" w:hAnsiTheme="minorEastAsia"/>
        </w:rPr>
      </w:pPr>
      <w:r w:rsidRPr="001C075C">
        <w:rPr>
          <w:rFonts w:asciiTheme="minorEastAsia" w:eastAsiaTheme="minorEastAsia" w:hAnsiTheme="minorEastAsia" w:hint="eastAsia"/>
        </w:rPr>
        <w:t>集中安全审计</w:t>
      </w:r>
      <w:r w:rsidR="0084468D" w:rsidRPr="001C075C">
        <w:rPr>
          <w:rFonts w:asciiTheme="minorEastAsia" w:eastAsiaTheme="minorEastAsia" w:hAnsiTheme="minorEastAsia"/>
        </w:rPr>
        <w:tab/>
      </w:r>
      <w:r w:rsidR="0084468D" w:rsidRPr="001C075C">
        <w:rPr>
          <w:rFonts w:asciiTheme="minorEastAsia" w:eastAsiaTheme="minorEastAsia" w:hAnsiTheme="minorEastAsia"/>
        </w:rPr>
        <w:tab/>
      </w:r>
      <w:r w:rsidRPr="001C075C">
        <w:rPr>
          <w:rFonts w:asciiTheme="minorEastAsia" w:eastAsiaTheme="minorEastAsia" w:hAnsiTheme="minorEastAsia" w:hint="eastAsia"/>
        </w:rPr>
        <w:t>基于唯一身份标识，通过对用户从登录到退出的全程操作行为进行审计，监控用户对目标设备的所有敏</w:t>
      </w:r>
      <w:r w:rsidR="0088019E" w:rsidRPr="001C075C">
        <w:rPr>
          <w:rFonts w:asciiTheme="minorEastAsia" w:eastAsiaTheme="minorEastAsia" w:hAnsiTheme="minorEastAsia" w:hint="eastAsia"/>
        </w:rPr>
        <w:t>感操作，聚焦关键事件，实现对安全事件地及时发现预警，及准确可查</w:t>
      </w:r>
    </w:p>
    <w:p w14:paraId="59CCF5AA" w14:textId="77777777" w:rsidR="00274AF7" w:rsidRPr="001C075C" w:rsidRDefault="00274AF7" w:rsidP="001C075C">
      <w:pPr>
        <w:pStyle w:val="aff6"/>
        <w:ind w:firstLine="422"/>
        <w:rPr>
          <w:rFonts w:asciiTheme="minorEastAsia" w:eastAsiaTheme="minorEastAsia" w:hAnsiTheme="minorEastAsia"/>
          <w:b/>
        </w:rPr>
      </w:pPr>
    </w:p>
    <w:p w14:paraId="3355BB35" w14:textId="40AEAA52" w:rsidR="007A5196" w:rsidRPr="001C075C" w:rsidRDefault="007A5196" w:rsidP="001C075C">
      <w:pPr>
        <w:pStyle w:val="aff6"/>
        <w:ind w:firstLine="422"/>
        <w:rPr>
          <w:rFonts w:asciiTheme="minorEastAsia" w:eastAsiaTheme="minorEastAsia" w:hAnsiTheme="minorEastAsia"/>
          <w:b/>
        </w:rPr>
      </w:pPr>
      <w:r w:rsidRPr="001C075C">
        <w:rPr>
          <w:rFonts w:asciiTheme="minorEastAsia" w:eastAsiaTheme="minorEastAsia" w:hAnsiTheme="minorEastAsia" w:hint="eastAsia"/>
          <w:b/>
        </w:rPr>
        <w:t>产品形态</w:t>
      </w:r>
    </w:p>
    <w:p w14:paraId="7AFB9F31" w14:textId="77777777" w:rsidR="007A5196" w:rsidRPr="001C075C" w:rsidRDefault="007A5196" w:rsidP="0084468D">
      <w:pPr>
        <w:pStyle w:val="aff6"/>
        <w:ind w:leftChars="157" w:left="283" w:firstLineChars="0" w:firstLine="0"/>
        <w:rPr>
          <w:rFonts w:asciiTheme="minorEastAsia" w:eastAsiaTheme="minorEastAsia" w:hAnsiTheme="minorEastAsia"/>
        </w:rPr>
      </w:pPr>
      <w:r w:rsidRPr="001C075C">
        <w:rPr>
          <w:rFonts w:asciiTheme="minorEastAsia" w:eastAsiaTheme="minorEastAsia" w:hAnsiTheme="minorEastAsia" w:hint="eastAsia"/>
        </w:rPr>
        <w:t>对于堡垒机，其产品形态目前主要有传统物理设备形态，以及虚拟化产品形态。根据需要可以选择相应的产品形态。</w:t>
      </w:r>
    </w:p>
    <w:p w14:paraId="26F95353" w14:textId="77777777" w:rsidR="00274AF7" w:rsidRPr="001C075C" w:rsidRDefault="00274AF7" w:rsidP="001C075C">
      <w:pPr>
        <w:pStyle w:val="aff6"/>
        <w:ind w:firstLine="422"/>
        <w:rPr>
          <w:rFonts w:asciiTheme="minorEastAsia" w:eastAsiaTheme="minorEastAsia" w:hAnsiTheme="minorEastAsia"/>
          <w:b/>
        </w:rPr>
      </w:pPr>
    </w:p>
    <w:p w14:paraId="22170AD2" w14:textId="421F67A0" w:rsidR="007A5196" w:rsidRPr="001C075C" w:rsidRDefault="007A5196" w:rsidP="001C075C">
      <w:pPr>
        <w:pStyle w:val="aff6"/>
        <w:ind w:firstLine="422"/>
        <w:rPr>
          <w:rFonts w:asciiTheme="minorEastAsia" w:eastAsiaTheme="minorEastAsia" w:hAnsiTheme="minorEastAsia"/>
          <w:b/>
        </w:rPr>
      </w:pPr>
      <w:r w:rsidRPr="001C075C">
        <w:rPr>
          <w:rFonts w:asciiTheme="minorEastAsia" w:eastAsiaTheme="minorEastAsia" w:hAnsiTheme="minorEastAsia" w:hint="eastAsia"/>
          <w:b/>
        </w:rPr>
        <w:t>部署</w:t>
      </w:r>
    </w:p>
    <w:p w14:paraId="6906E30B" w14:textId="77777777" w:rsidR="007A5196" w:rsidRPr="001C075C" w:rsidRDefault="007A5196" w:rsidP="0084468D">
      <w:pPr>
        <w:pStyle w:val="aff6"/>
        <w:ind w:leftChars="157" w:left="283" w:firstLineChars="0" w:firstLine="0"/>
        <w:rPr>
          <w:rFonts w:asciiTheme="minorEastAsia" w:eastAsiaTheme="minorEastAsia" w:hAnsiTheme="minorEastAsia"/>
        </w:rPr>
      </w:pP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平台的管理用户类型主要包括：云平台运</w:t>
      </w:r>
      <w:proofErr w:type="gramStart"/>
      <w:r w:rsidRPr="001C075C">
        <w:rPr>
          <w:rFonts w:asciiTheme="minorEastAsia" w:eastAsiaTheme="minorEastAsia" w:hAnsiTheme="minorEastAsia" w:hint="eastAsia"/>
        </w:rPr>
        <w:t>维管理</w:t>
      </w:r>
      <w:proofErr w:type="gramEnd"/>
      <w:r w:rsidRPr="001C075C">
        <w:rPr>
          <w:rFonts w:asciiTheme="minorEastAsia" w:eastAsiaTheme="minorEastAsia" w:hAnsiTheme="minorEastAsia" w:hint="eastAsia"/>
        </w:rPr>
        <w:t>人员、第三方管理人员以及云平台租户。从网络访问途经讲，有内部网络访问和来自互联网的访问。</w:t>
      </w:r>
      <w:proofErr w:type="gramStart"/>
      <w:r w:rsidRPr="001C075C">
        <w:rPr>
          <w:rFonts w:asciiTheme="minorEastAsia" w:eastAsiaTheme="minorEastAsia" w:hAnsiTheme="minorEastAsia" w:hint="eastAsia"/>
        </w:rPr>
        <w:t>堡垒机部署</w:t>
      </w:r>
      <w:proofErr w:type="gramEnd"/>
      <w:r w:rsidRPr="001C075C">
        <w:rPr>
          <w:rFonts w:asciiTheme="minorEastAsia" w:eastAsiaTheme="minorEastAsia" w:hAnsiTheme="minorEastAsia" w:hint="eastAsia"/>
        </w:rPr>
        <w:t>在管理终端和被管理设备之间，并实现逻辑上的串联部署，同时，</w:t>
      </w:r>
      <w:proofErr w:type="gramStart"/>
      <w:r w:rsidRPr="001C075C">
        <w:rPr>
          <w:rFonts w:asciiTheme="minorEastAsia" w:eastAsiaTheme="minorEastAsia" w:hAnsiTheme="minorEastAsia" w:hint="eastAsia"/>
        </w:rPr>
        <w:t>堡垒机</w:t>
      </w:r>
      <w:proofErr w:type="gramEnd"/>
      <w:r w:rsidRPr="001C075C">
        <w:rPr>
          <w:rFonts w:asciiTheme="minorEastAsia" w:eastAsiaTheme="minorEastAsia" w:hAnsiTheme="minorEastAsia" w:hint="eastAsia"/>
        </w:rPr>
        <w:t>应部署在管理平面，实现和用户数据的隔离。</w:t>
      </w:r>
    </w:p>
    <w:p w14:paraId="48410525" w14:textId="77777777" w:rsidR="007A5196" w:rsidRPr="001C075C" w:rsidRDefault="007A5196" w:rsidP="0084468D">
      <w:pPr>
        <w:pStyle w:val="aff6"/>
        <w:ind w:leftChars="157" w:left="283" w:firstLineChars="0" w:firstLine="0"/>
        <w:rPr>
          <w:rFonts w:asciiTheme="minorEastAsia" w:eastAsiaTheme="minorEastAsia" w:hAnsiTheme="minorEastAsia"/>
        </w:rPr>
      </w:pPr>
      <w:r w:rsidRPr="001C075C">
        <w:rPr>
          <w:rFonts w:asciiTheme="minorEastAsia" w:eastAsiaTheme="minorEastAsia" w:hAnsiTheme="minorEastAsia" w:hint="eastAsia"/>
        </w:rPr>
        <w:t>以</w:t>
      </w:r>
      <w:proofErr w:type="spellStart"/>
      <w:r w:rsidRPr="001C075C">
        <w:rPr>
          <w:rFonts w:asciiTheme="minorEastAsia" w:eastAsiaTheme="minorEastAsia" w:hAnsiTheme="minorEastAsia" w:hint="eastAsia"/>
        </w:rPr>
        <w:t>VMWare</w:t>
      </w:r>
      <w:proofErr w:type="spellEnd"/>
      <w:r w:rsidRPr="001C075C">
        <w:rPr>
          <w:rFonts w:asciiTheme="minorEastAsia" w:eastAsiaTheme="minorEastAsia" w:hAnsiTheme="minorEastAsia" w:hint="eastAsia"/>
        </w:rPr>
        <w:t xml:space="preserve"> </w:t>
      </w:r>
      <w:proofErr w:type="spellStart"/>
      <w:r w:rsidRPr="001C075C">
        <w:rPr>
          <w:rFonts w:asciiTheme="minorEastAsia" w:eastAsiaTheme="minorEastAsia" w:hAnsiTheme="minorEastAsia" w:hint="eastAsia"/>
        </w:rPr>
        <w:t>ESXi</w:t>
      </w:r>
      <w:proofErr w:type="spellEnd"/>
      <w:r w:rsidRPr="001C075C">
        <w:rPr>
          <w:rFonts w:asciiTheme="minorEastAsia" w:eastAsiaTheme="minorEastAsia" w:hAnsiTheme="minorEastAsia" w:hint="eastAsia"/>
        </w:rPr>
        <w:t>虚拟化平台为例，一般部署情况如下图所示：</w:t>
      </w:r>
    </w:p>
    <w:p w14:paraId="016F48B8" w14:textId="77777777" w:rsidR="007A5196" w:rsidRPr="001C075C" w:rsidRDefault="007A5196" w:rsidP="003600B5">
      <w:pPr>
        <w:pStyle w:val="aff6"/>
        <w:ind w:firstLineChars="0" w:firstLine="0"/>
        <w:jc w:val="center"/>
        <w:rPr>
          <w:rFonts w:asciiTheme="minorEastAsia" w:eastAsiaTheme="minorEastAsia" w:hAnsiTheme="minorEastAsia"/>
        </w:rPr>
      </w:pPr>
      <w:r w:rsidRPr="001C075C">
        <w:rPr>
          <w:rFonts w:asciiTheme="minorEastAsia" w:eastAsiaTheme="minorEastAsia" w:hAnsiTheme="minorEastAsia"/>
          <w:noProof/>
        </w:rPr>
        <w:lastRenderedPageBreak/>
        <w:drawing>
          <wp:inline distT="0" distB="0" distL="0" distR="0" wp14:anchorId="2ECB920D" wp14:editId="28AE3F15">
            <wp:extent cx="4319402" cy="2906591"/>
            <wp:effectExtent l="0" t="0" r="0" b="8255"/>
            <wp:docPr id="43032" name="图片 4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31171" cy="2914511"/>
                    </a:xfrm>
                    <a:prstGeom prst="rect">
                      <a:avLst/>
                    </a:prstGeom>
                    <a:noFill/>
                  </pic:spPr>
                </pic:pic>
              </a:graphicData>
            </a:graphic>
          </wp:inline>
        </w:drawing>
      </w:r>
    </w:p>
    <w:p w14:paraId="25455A04" w14:textId="03F14C14" w:rsidR="007A5196" w:rsidRPr="001C075C" w:rsidRDefault="00B82CC9" w:rsidP="00B82CC9">
      <w:pPr>
        <w:pStyle w:val="afff1"/>
        <w:rPr>
          <w:rFonts w:asciiTheme="minorEastAsia" w:eastAsiaTheme="minorEastAsia" w:hAnsiTheme="minorEastAsia"/>
          <w:sz w:val="21"/>
        </w:rPr>
      </w:pPr>
      <w:bookmarkStart w:id="99" w:name="_Toc424712102"/>
      <w:bookmarkStart w:id="100" w:name="_Toc432669373"/>
      <w:r w:rsidRPr="001C075C">
        <w:rPr>
          <w:rFonts w:asciiTheme="minorEastAsia" w:eastAsiaTheme="minorEastAsia" w:hAnsiTheme="minorEastAsia" w:hint="eastAsia"/>
          <w:sz w:val="21"/>
        </w:rPr>
        <w:t xml:space="preserve">图 </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STYLEREF  \s "标题 1（绿盟科技）" \n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hint="eastAsia"/>
          <w:noProof/>
          <w:sz w:val="21"/>
        </w:rPr>
        <w:t>四</w:t>
      </w:r>
      <w:r w:rsidRPr="001C075C">
        <w:rPr>
          <w:rFonts w:asciiTheme="minorEastAsia" w:eastAsiaTheme="minorEastAsia" w:hAnsiTheme="minorEastAsia"/>
          <w:sz w:val="21"/>
        </w:rPr>
        <w:fldChar w:fldCharType="end"/>
      </w:r>
      <w:r w:rsidRPr="001C075C">
        <w:rPr>
          <w:rFonts w:asciiTheme="minorEastAsia" w:eastAsiaTheme="minorEastAsia" w:hAnsiTheme="minorEastAsia"/>
          <w:sz w:val="21"/>
        </w:rPr>
        <w:t>.</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hint="eastAsia"/>
          <w:sz w:val="21"/>
        </w:rPr>
        <w:instrText>SEQ 图 \* ARABIC \s 1</w:instrText>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noProof/>
          <w:sz w:val="21"/>
        </w:rPr>
        <w:t>14</w:t>
      </w:r>
      <w:r w:rsidRPr="001C075C">
        <w:rPr>
          <w:rFonts w:asciiTheme="minorEastAsia" w:eastAsiaTheme="minorEastAsia" w:hAnsiTheme="minorEastAsia"/>
          <w:sz w:val="21"/>
        </w:rPr>
        <w:fldChar w:fldCharType="end"/>
      </w:r>
      <w:proofErr w:type="gramStart"/>
      <w:r w:rsidR="007A5196" w:rsidRPr="001C075C">
        <w:rPr>
          <w:rFonts w:asciiTheme="minorEastAsia" w:eastAsiaTheme="minorEastAsia" w:hAnsiTheme="minorEastAsia" w:hint="eastAsia"/>
          <w:sz w:val="21"/>
        </w:rPr>
        <w:t>堡垒机部署</w:t>
      </w:r>
      <w:proofErr w:type="gramEnd"/>
      <w:r w:rsidR="007A5196" w:rsidRPr="001C075C">
        <w:rPr>
          <w:rFonts w:asciiTheme="minorEastAsia" w:eastAsiaTheme="minorEastAsia" w:hAnsiTheme="minorEastAsia" w:hint="eastAsia"/>
          <w:sz w:val="21"/>
        </w:rPr>
        <w:t>图</w:t>
      </w:r>
      <w:bookmarkEnd w:id="99"/>
      <w:bookmarkEnd w:id="100"/>
    </w:p>
    <w:p w14:paraId="709B1482" w14:textId="77777777" w:rsidR="007A5196" w:rsidRPr="001C075C" w:rsidRDefault="007A5196" w:rsidP="006329A3">
      <w:pPr>
        <w:pStyle w:val="36"/>
        <w:rPr>
          <w:rFonts w:asciiTheme="minorEastAsia" w:eastAsiaTheme="minorEastAsia" w:hAnsiTheme="minorEastAsia"/>
          <w:sz w:val="21"/>
          <w:szCs w:val="21"/>
        </w:rPr>
      </w:pPr>
      <w:bookmarkStart w:id="101" w:name="_Toc424712071"/>
      <w:r w:rsidRPr="001C075C">
        <w:rPr>
          <w:rFonts w:asciiTheme="minorEastAsia" w:eastAsiaTheme="minorEastAsia" w:hAnsiTheme="minorEastAsia" w:hint="eastAsia"/>
          <w:sz w:val="21"/>
          <w:szCs w:val="21"/>
        </w:rPr>
        <w:t>支撑服务区</w:t>
      </w:r>
      <w:bookmarkEnd w:id="101"/>
    </w:p>
    <w:p w14:paraId="086EA864"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支撑服务区</w:t>
      </w:r>
      <w:r w:rsidRPr="001C075C">
        <w:rPr>
          <w:rFonts w:asciiTheme="minorEastAsia" w:eastAsiaTheme="minorEastAsia" w:hAnsiTheme="minorEastAsia"/>
        </w:rPr>
        <w:t>的安全防护与传统IT系统的支撑服务区相同，</w:t>
      </w:r>
      <w:r w:rsidRPr="001C075C">
        <w:rPr>
          <w:rFonts w:asciiTheme="minorEastAsia" w:eastAsiaTheme="minorEastAsia" w:hAnsiTheme="minorEastAsia" w:hint="eastAsia"/>
        </w:rPr>
        <w:t>主要部署防火墙、入侵检测等防护、数据库审计、信息防泄露</w:t>
      </w:r>
      <w:r w:rsidRPr="001C075C">
        <w:rPr>
          <w:rFonts w:asciiTheme="minorEastAsia" w:eastAsiaTheme="minorEastAsia" w:hAnsiTheme="minorEastAsia"/>
        </w:rPr>
        <w:t>等防护</w:t>
      </w:r>
      <w:r w:rsidRPr="001C075C">
        <w:rPr>
          <w:rFonts w:asciiTheme="minorEastAsia" w:eastAsiaTheme="minorEastAsia" w:hAnsiTheme="minorEastAsia" w:hint="eastAsia"/>
        </w:rPr>
        <w:t>措施，</w:t>
      </w:r>
      <w:r w:rsidRPr="001C075C">
        <w:rPr>
          <w:rFonts w:asciiTheme="minorEastAsia" w:eastAsiaTheme="minorEastAsia" w:hAnsiTheme="minorEastAsia"/>
        </w:rPr>
        <w:t>这里不再赘述。</w:t>
      </w:r>
    </w:p>
    <w:p w14:paraId="183EC871" w14:textId="77777777" w:rsidR="007A5196" w:rsidRPr="001C075C" w:rsidRDefault="007A5196" w:rsidP="006329A3">
      <w:pPr>
        <w:pStyle w:val="36"/>
        <w:rPr>
          <w:rFonts w:asciiTheme="minorEastAsia" w:eastAsiaTheme="minorEastAsia" w:hAnsiTheme="minorEastAsia"/>
          <w:sz w:val="21"/>
          <w:szCs w:val="21"/>
        </w:rPr>
      </w:pPr>
      <w:bookmarkStart w:id="102" w:name="_Toc424712072"/>
      <w:r w:rsidRPr="001C075C">
        <w:rPr>
          <w:rFonts w:asciiTheme="minorEastAsia" w:eastAsiaTheme="minorEastAsia" w:hAnsiTheme="minorEastAsia" w:hint="eastAsia"/>
          <w:sz w:val="21"/>
          <w:szCs w:val="21"/>
        </w:rPr>
        <w:t>管理区</w:t>
      </w:r>
      <w:bookmarkEnd w:id="102"/>
    </w:p>
    <w:p w14:paraId="3B9C4ECC"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管理区可以细分为运</w:t>
      </w:r>
      <w:proofErr w:type="gramStart"/>
      <w:r w:rsidRPr="001C075C">
        <w:rPr>
          <w:rFonts w:asciiTheme="minorEastAsia" w:eastAsiaTheme="minorEastAsia" w:hAnsiTheme="minorEastAsia" w:hint="eastAsia"/>
        </w:rPr>
        <w:t>维管理子</w:t>
      </w:r>
      <w:proofErr w:type="gramEnd"/>
      <w:r w:rsidRPr="001C075C">
        <w:rPr>
          <w:rFonts w:asciiTheme="minorEastAsia" w:eastAsiaTheme="minorEastAsia" w:hAnsiTheme="minorEastAsia" w:hint="eastAsia"/>
        </w:rPr>
        <w:t>区</w:t>
      </w:r>
      <w:r w:rsidRPr="001C075C">
        <w:rPr>
          <w:rFonts w:asciiTheme="minorEastAsia" w:eastAsiaTheme="minorEastAsia" w:hAnsiTheme="minorEastAsia"/>
        </w:rPr>
        <w:t>、安全管理子区。</w:t>
      </w:r>
      <w:r w:rsidRPr="001C075C">
        <w:rPr>
          <w:rFonts w:asciiTheme="minorEastAsia" w:eastAsiaTheme="minorEastAsia" w:hAnsiTheme="minorEastAsia" w:hint="eastAsia"/>
        </w:rPr>
        <w:t>运</w:t>
      </w:r>
      <w:proofErr w:type="gramStart"/>
      <w:r w:rsidRPr="001C075C">
        <w:rPr>
          <w:rFonts w:asciiTheme="minorEastAsia" w:eastAsiaTheme="minorEastAsia" w:hAnsiTheme="minorEastAsia" w:hint="eastAsia"/>
        </w:rPr>
        <w:t>维管理子</w:t>
      </w:r>
      <w:proofErr w:type="gramEnd"/>
      <w:r w:rsidRPr="001C075C">
        <w:rPr>
          <w:rFonts w:asciiTheme="minorEastAsia" w:eastAsiaTheme="minorEastAsia" w:hAnsiTheme="minorEastAsia" w:hint="eastAsia"/>
        </w:rPr>
        <w:t>区主要部署虚拟化管理平台、</w:t>
      </w:r>
      <w:proofErr w:type="gramStart"/>
      <w:r w:rsidRPr="001C075C">
        <w:rPr>
          <w:rFonts w:asciiTheme="minorEastAsia" w:eastAsiaTheme="minorEastAsia" w:hAnsiTheme="minorEastAsia" w:hint="eastAsia"/>
        </w:rPr>
        <w:t>云运维管理</w:t>
      </w:r>
      <w:proofErr w:type="gramEnd"/>
      <w:r w:rsidRPr="001C075C">
        <w:rPr>
          <w:rFonts w:asciiTheme="minorEastAsia" w:eastAsiaTheme="minorEastAsia" w:hAnsiTheme="minorEastAsia" w:hint="eastAsia"/>
        </w:rPr>
        <w:t>平台、网络管理平台等，其防护与传统的</w:t>
      </w:r>
      <w:r w:rsidRPr="001C075C">
        <w:rPr>
          <w:rFonts w:asciiTheme="minorEastAsia" w:eastAsiaTheme="minorEastAsia" w:hAnsiTheme="minorEastAsia"/>
        </w:rPr>
        <w:t>IT系统基本相同，不再赘述。</w:t>
      </w:r>
    </w:p>
    <w:p w14:paraId="7687C757"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对于</w:t>
      </w:r>
      <w:r w:rsidRPr="001C075C">
        <w:rPr>
          <w:rFonts w:asciiTheme="minorEastAsia" w:eastAsiaTheme="minorEastAsia" w:hAnsiTheme="minorEastAsia"/>
        </w:rPr>
        <w:t>安全管理子区，</w:t>
      </w:r>
      <w:r w:rsidRPr="001C075C">
        <w:rPr>
          <w:rFonts w:asciiTheme="minorEastAsia" w:eastAsiaTheme="minorEastAsia" w:hAnsiTheme="minorEastAsia" w:hint="eastAsia"/>
        </w:rPr>
        <w:t>一般会集中</w:t>
      </w:r>
      <w:proofErr w:type="gramStart"/>
      <w:r w:rsidRPr="001C075C">
        <w:rPr>
          <w:rFonts w:asciiTheme="minorEastAsia" w:eastAsiaTheme="minorEastAsia" w:hAnsiTheme="minorEastAsia" w:hint="eastAsia"/>
        </w:rPr>
        <w:t>化部署</w:t>
      </w:r>
      <w:proofErr w:type="gramEnd"/>
      <w:r w:rsidRPr="001C075C">
        <w:rPr>
          <w:rFonts w:asciiTheme="minorEastAsia" w:eastAsiaTheme="minorEastAsia" w:hAnsiTheme="minorEastAsia" w:hint="eastAsia"/>
        </w:rPr>
        <w:t>安全防护措施的管理服务器、提供通用安全服务的服务平台，如综合安全管理服务器</w:t>
      </w:r>
      <w:r w:rsidRPr="001C075C">
        <w:rPr>
          <w:rFonts w:asciiTheme="minorEastAsia" w:eastAsiaTheme="minorEastAsia" w:hAnsiTheme="minorEastAsia"/>
        </w:rPr>
        <w:t>、</w:t>
      </w:r>
      <w:r w:rsidRPr="001C075C">
        <w:rPr>
          <w:rFonts w:asciiTheme="minorEastAsia" w:eastAsiaTheme="minorEastAsia" w:hAnsiTheme="minorEastAsia" w:hint="eastAsia"/>
        </w:rPr>
        <w:t>防</w:t>
      </w:r>
      <w:r w:rsidRPr="001C075C">
        <w:rPr>
          <w:rFonts w:asciiTheme="minorEastAsia" w:eastAsiaTheme="minorEastAsia" w:hAnsiTheme="minorEastAsia"/>
        </w:rPr>
        <w:t>病毒服务器</w:t>
      </w:r>
      <w:r w:rsidRPr="001C075C">
        <w:rPr>
          <w:rFonts w:asciiTheme="minorEastAsia" w:eastAsiaTheme="minorEastAsia" w:hAnsiTheme="minorEastAsia" w:hint="eastAsia"/>
        </w:rPr>
        <w:t>、安全检查/评估</w:t>
      </w:r>
      <w:r w:rsidRPr="001C075C">
        <w:rPr>
          <w:rFonts w:asciiTheme="minorEastAsia" w:eastAsiaTheme="minorEastAsia" w:hAnsiTheme="minorEastAsia"/>
        </w:rPr>
        <w:t>系统、</w:t>
      </w:r>
      <w:r w:rsidRPr="001C075C">
        <w:rPr>
          <w:rFonts w:asciiTheme="minorEastAsia" w:eastAsiaTheme="minorEastAsia" w:hAnsiTheme="minorEastAsia" w:hint="eastAsia"/>
        </w:rPr>
        <w:t>安全态势监测系统</w:t>
      </w:r>
      <w:r w:rsidRPr="001C075C">
        <w:rPr>
          <w:rFonts w:asciiTheme="minorEastAsia" w:eastAsiaTheme="minorEastAsia" w:hAnsiTheme="minorEastAsia"/>
        </w:rPr>
        <w:t>等，实现</w:t>
      </w:r>
      <w:r w:rsidRPr="001C075C">
        <w:rPr>
          <w:rFonts w:asciiTheme="minorEastAsia" w:eastAsiaTheme="minorEastAsia" w:hAnsiTheme="minorEastAsia" w:hint="eastAsia"/>
        </w:rPr>
        <w:t>“</w:t>
      </w:r>
      <w:r w:rsidRPr="001C075C">
        <w:rPr>
          <w:rFonts w:asciiTheme="minorEastAsia" w:eastAsiaTheme="minorEastAsia" w:hAnsiTheme="minorEastAsia"/>
        </w:rPr>
        <w:t>大院式</w:t>
      </w:r>
      <w:r w:rsidRPr="001C075C">
        <w:rPr>
          <w:rFonts w:asciiTheme="minorEastAsia" w:eastAsiaTheme="minorEastAsia" w:hAnsiTheme="minorEastAsia" w:hint="eastAsia"/>
        </w:rPr>
        <w:t>”</w:t>
      </w:r>
      <w:r w:rsidRPr="001C075C">
        <w:rPr>
          <w:rFonts w:asciiTheme="minorEastAsia" w:eastAsiaTheme="minorEastAsia" w:hAnsiTheme="minorEastAsia"/>
        </w:rPr>
        <w:t>防护</w:t>
      </w:r>
      <w:r w:rsidRPr="001C075C">
        <w:rPr>
          <w:rFonts w:asciiTheme="minorEastAsia" w:eastAsiaTheme="minorEastAsia" w:hAnsiTheme="minorEastAsia" w:hint="eastAsia"/>
        </w:rPr>
        <w:t>，降低</w:t>
      </w:r>
      <w:r w:rsidRPr="001C075C">
        <w:rPr>
          <w:rFonts w:asciiTheme="minorEastAsia" w:eastAsiaTheme="minorEastAsia" w:hAnsiTheme="minorEastAsia"/>
        </w:rPr>
        <w:t>防护成本。</w:t>
      </w:r>
    </w:p>
    <w:p w14:paraId="51F74FA3" w14:textId="77777777" w:rsidR="007A5196" w:rsidRPr="001C075C" w:rsidRDefault="007A5196" w:rsidP="00BB604B">
      <w:pPr>
        <w:pStyle w:val="aff6"/>
        <w:ind w:firstLineChars="0" w:firstLine="0"/>
        <w:jc w:val="center"/>
        <w:rPr>
          <w:rFonts w:asciiTheme="minorEastAsia" w:eastAsiaTheme="minorEastAsia" w:hAnsiTheme="minorEastAsia"/>
        </w:rPr>
      </w:pPr>
      <w:r w:rsidRPr="001C075C">
        <w:rPr>
          <w:rFonts w:asciiTheme="minorEastAsia" w:eastAsiaTheme="minorEastAsia" w:hAnsiTheme="minorEastAsia"/>
          <w:noProof/>
        </w:rPr>
        <w:drawing>
          <wp:inline distT="0" distB="0" distL="0" distR="0" wp14:anchorId="16C676DE" wp14:editId="3FB6C373">
            <wp:extent cx="4512849" cy="2560544"/>
            <wp:effectExtent l="0" t="0" r="0" b="0"/>
            <wp:docPr id="43033" name="图片 4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14123" cy="2561267"/>
                    </a:xfrm>
                    <a:prstGeom prst="rect">
                      <a:avLst/>
                    </a:prstGeom>
                    <a:noFill/>
                  </pic:spPr>
                </pic:pic>
              </a:graphicData>
            </a:graphic>
          </wp:inline>
        </w:drawing>
      </w:r>
    </w:p>
    <w:p w14:paraId="17B703F2" w14:textId="5B004AFE" w:rsidR="007A5196" w:rsidRPr="001C075C" w:rsidRDefault="00B82CC9" w:rsidP="00B82CC9">
      <w:pPr>
        <w:pStyle w:val="afff1"/>
        <w:rPr>
          <w:rFonts w:asciiTheme="minorEastAsia" w:eastAsiaTheme="minorEastAsia" w:hAnsiTheme="minorEastAsia"/>
          <w:sz w:val="21"/>
        </w:rPr>
      </w:pPr>
      <w:bookmarkStart w:id="103" w:name="_Toc424712103"/>
      <w:bookmarkStart w:id="104" w:name="_Toc432669374"/>
      <w:r w:rsidRPr="001C075C">
        <w:rPr>
          <w:rFonts w:asciiTheme="minorEastAsia" w:eastAsiaTheme="minorEastAsia" w:hAnsiTheme="minorEastAsia" w:hint="eastAsia"/>
          <w:sz w:val="21"/>
        </w:rPr>
        <w:t xml:space="preserve">图 </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STYLEREF  \s "标题 1（绿盟科技）" \n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hint="eastAsia"/>
          <w:noProof/>
          <w:sz w:val="21"/>
        </w:rPr>
        <w:t>四</w:t>
      </w:r>
      <w:r w:rsidRPr="001C075C">
        <w:rPr>
          <w:rFonts w:asciiTheme="minorEastAsia" w:eastAsiaTheme="minorEastAsia" w:hAnsiTheme="minorEastAsia"/>
          <w:sz w:val="21"/>
        </w:rPr>
        <w:fldChar w:fldCharType="end"/>
      </w:r>
      <w:r w:rsidRPr="001C075C">
        <w:rPr>
          <w:rFonts w:asciiTheme="minorEastAsia" w:eastAsiaTheme="minorEastAsia" w:hAnsiTheme="minorEastAsia"/>
          <w:sz w:val="21"/>
        </w:rPr>
        <w:t>.</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hint="eastAsia"/>
          <w:sz w:val="21"/>
        </w:rPr>
        <w:instrText>SEQ 图 \* ARABIC \s 1</w:instrText>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noProof/>
          <w:sz w:val="21"/>
        </w:rPr>
        <w:t>15</w:t>
      </w:r>
      <w:r w:rsidRPr="001C075C">
        <w:rPr>
          <w:rFonts w:asciiTheme="minorEastAsia" w:eastAsiaTheme="minorEastAsia" w:hAnsiTheme="minorEastAsia"/>
          <w:sz w:val="21"/>
        </w:rPr>
        <w:fldChar w:fldCharType="end"/>
      </w:r>
      <w:r w:rsidR="007A5196" w:rsidRPr="001C075C">
        <w:rPr>
          <w:rFonts w:asciiTheme="minorEastAsia" w:eastAsiaTheme="minorEastAsia" w:hAnsiTheme="minorEastAsia" w:hint="eastAsia"/>
          <w:sz w:val="21"/>
        </w:rPr>
        <w:t>安全管理子区</w:t>
      </w:r>
      <w:bookmarkEnd w:id="103"/>
      <w:bookmarkEnd w:id="104"/>
    </w:p>
    <w:p w14:paraId="631F2BAF"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lastRenderedPageBreak/>
        <w:t>对于云平台来讲，这里采用的安全防护措施可与虚拟化管理平台</w:t>
      </w:r>
      <w:r w:rsidRPr="001C075C">
        <w:rPr>
          <w:rFonts w:asciiTheme="minorEastAsia" w:eastAsiaTheme="minorEastAsia" w:hAnsiTheme="minorEastAsia"/>
        </w:rPr>
        <w:t>、</w:t>
      </w:r>
      <w:proofErr w:type="gramStart"/>
      <w:r w:rsidRPr="001C075C">
        <w:rPr>
          <w:rFonts w:asciiTheme="minorEastAsia" w:eastAsiaTheme="minorEastAsia" w:hAnsiTheme="minorEastAsia"/>
        </w:rPr>
        <w:t>云管理</w:t>
      </w:r>
      <w:proofErr w:type="gramEnd"/>
      <w:r w:rsidRPr="001C075C">
        <w:rPr>
          <w:rFonts w:asciiTheme="minorEastAsia" w:eastAsiaTheme="minorEastAsia" w:hAnsiTheme="minorEastAsia"/>
        </w:rPr>
        <w:t>平台有机</w:t>
      </w:r>
      <w:r w:rsidRPr="001C075C">
        <w:rPr>
          <w:rFonts w:asciiTheme="minorEastAsia" w:eastAsiaTheme="minorEastAsia" w:hAnsiTheme="minorEastAsia" w:hint="eastAsia"/>
        </w:rPr>
        <w:t>集成</w:t>
      </w:r>
      <w:r w:rsidRPr="001C075C">
        <w:rPr>
          <w:rFonts w:asciiTheme="minorEastAsia" w:eastAsiaTheme="minorEastAsia" w:hAnsiTheme="minorEastAsia"/>
        </w:rPr>
        <w:t>，如实现虚拟机配置</w:t>
      </w:r>
      <w:r w:rsidRPr="001C075C">
        <w:rPr>
          <w:rFonts w:asciiTheme="minorEastAsia" w:eastAsiaTheme="minorEastAsia" w:hAnsiTheme="minorEastAsia" w:hint="eastAsia"/>
        </w:rPr>
        <w:t>/</w:t>
      </w:r>
      <w:r w:rsidRPr="001C075C">
        <w:rPr>
          <w:rFonts w:asciiTheme="minorEastAsia" w:eastAsiaTheme="minorEastAsia" w:hAnsiTheme="minorEastAsia"/>
        </w:rPr>
        <w:t>活动信息</w:t>
      </w:r>
      <w:r w:rsidRPr="001C075C">
        <w:rPr>
          <w:rFonts w:asciiTheme="minorEastAsia" w:eastAsiaTheme="minorEastAsia" w:hAnsiTheme="minorEastAsia" w:hint="eastAsia"/>
        </w:rPr>
        <w:t>的获取</w:t>
      </w:r>
      <w:r w:rsidRPr="001C075C">
        <w:rPr>
          <w:rFonts w:asciiTheme="minorEastAsia" w:eastAsiaTheme="minorEastAsia" w:hAnsiTheme="minorEastAsia"/>
        </w:rPr>
        <w:t>、租户信息的获取、</w:t>
      </w:r>
      <w:r w:rsidRPr="001C075C">
        <w:rPr>
          <w:rFonts w:asciiTheme="minorEastAsia" w:eastAsiaTheme="minorEastAsia" w:hAnsiTheme="minorEastAsia" w:hint="eastAsia"/>
        </w:rPr>
        <w:t>虚拟机所部署应用的信息的获取等，</w:t>
      </w:r>
      <w:r w:rsidRPr="001C075C">
        <w:rPr>
          <w:rFonts w:asciiTheme="minorEastAsia" w:eastAsiaTheme="minorEastAsia" w:hAnsiTheme="minorEastAsia"/>
        </w:rPr>
        <w:t>以实现全程自动化实现。</w:t>
      </w:r>
    </w:p>
    <w:p w14:paraId="3DDBD16F" w14:textId="77777777" w:rsidR="007A5196" w:rsidRPr="001C075C" w:rsidRDefault="007A5196" w:rsidP="003806E8">
      <w:pPr>
        <w:pStyle w:val="44"/>
        <w:ind w:firstLine="420"/>
        <w:rPr>
          <w:rFonts w:asciiTheme="minorEastAsia" w:eastAsiaTheme="minorEastAsia" w:hAnsiTheme="minorEastAsia"/>
          <w:szCs w:val="21"/>
        </w:rPr>
      </w:pPr>
      <w:r w:rsidRPr="001C075C">
        <w:rPr>
          <w:rFonts w:asciiTheme="minorEastAsia" w:eastAsiaTheme="minorEastAsia" w:hAnsiTheme="minorEastAsia" w:hint="eastAsia"/>
          <w:szCs w:val="21"/>
        </w:rPr>
        <w:t>安全检查/评估系统</w:t>
      </w:r>
    </w:p>
    <w:p w14:paraId="34FE68A4"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所有的IT组件都会有安全漏洞或者配置弱点，需要部署安全检查/评估系统对系统进行持续安全检查、扫描，并自动化分析系统存在的问题，给出应对策略。</w:t>
      </w:r>
    </w:p>
    <w:p w14:paraId="12F7056B" w14:textId="77777777" w:rsidR="0084468D" w:rsidRPr="001C075C" w:rsidRDefault="0084468D" w:rsidP="001C075C">
      <w:pPr>
        <w:pStyle w:val="aff6"/>
        <w:ind w:firstLine="422"/>
        <w:rPr>
          <w:rFonts w:asciiTheme="minorEastAsia" w:eastAsiaTheme="minorEastAsia" w:hAnsiTheme="minorEastAsia"/>
          <w:b/>
        </w:rPr>
      </w:pPr>
      <w:bookmarkStart w:id="105" w:name="_Toc173584052"/>
    </w:p>
    <w:p w14:paraId="1F0122D6" w14:textId="4D654B88" w:rsidR="007A5196" w:rsidRPr="001C075C" w:rsidRDefault="007A5196" w:rsidP="001C075C">
      <w:pPr>
        <w:pStyle w:val="aff6"/>
        <w:ind w:firstLine="422"/>
        <w:rPr>
          <w:rFonts w:asciiTheme="minorEastAsia" w:eastAsiaTheme="minorEastAsia" w:hAnsiTheme="minorEastAsia"/>
          <w:b/>
        </w:rPr>
      </w:pPr>
      <w:r w:rsidRPr="001C075C">
        <w:rPr>
          <w:rFonts w:asciiTheme="minorEastAsia" w:eastAsiaTheme="minorEastAsia" w:hAnsiTheme="minorEastAsia" w:hint="eastAsia"/>
          <w:b/>
        </w:rPr>
        <w:t>功能</w:t>
      </w:r>
      <w:bookmarkEnd w:id="105"/>
    </w:p>
    <w:p w14:paraId="09A23B9F" w14:textId="77777777" w:rsidR="007A5196" w:rsidRPr="001C075C" w:rsidRDefault="007A5196" w:rsidP="0084468D">
      <w:pPr>
        <w:pStyle w:val="aff6"/>
        <w:ind w:left="344" w:firstLineChars="0" w:firstLine="0"/>
        <w:rPr>
          <w:rFonts w:asciiTheme="minorEastAsia" w:eastAsiaTheme="minorEastAsia" w:hAnsiTheme="minorEastAsia"/>
        </w:rPr>
      </w:pPr>
      <w:r w:rsidRPr="001C075C">
        <w:rPr>
          <w:rFonts w:asciiTheme="minorEastAsia" w:eastAsiaTheme="minorEastAsia" w:hAnsiTheme="minorEastAsia" w:hint="eastAsia"/>
        </w:rPr>
        <w:t>安全扫描技术主要是用来评估计算机网络系统的安全性能，是网络安全防御中的一项重要技术，其原理是采用模拟攻击的形式对目标可能存在的已知安全漏洞/配置弱点进行逐项检查。安全扫描系统可对云平台主机/设备/应用进行定期扫描、评估，分析客户业务系统当前的设置和防御，指出潜在的安全漏洞，以改进系统对入侵的防御能力。扫描的目标包括工作站、服务器、路由器、交换机、数据库应用等各种对象，根据扫描结果向系统管理员提供安全性分析报告，为提高网络安全整体水平产生重要依据。</w:t>
      </w:r>
    </w:p>
    <w:p w14:paraId="497C297C" w14:textId="77777777" w:rsidR="0084468D" w:rsidRPr="001C075C" w:rsidRDefault="0084468D" w:rsidP="001C075C">
      <w:pPr>
        <w:pStyle w:val="aff6"/>
        <w:ind w:firstLine="422"/>
        <w:rPr>
          <w:rFonts w:asciiTheme="minorEastAsia" w:eastAsiaTheme="minorEastAsia" w:hAnsiTheme="minorEastAsia"/>
          <w:b/>
        </w:rPr>
      </w:pPr>
      <w:bookmarkStart w:id="106" w:name="_Toc173584053"/>
    </w:p>
    <w:p w14:paraId="2FD5E801" w14:textId="67CBA94E" w:rsidR="007A5196" w:rsidRPr="001C075C" w:rsidRDefault="007A5196" w:rsidP="001C075C">
      <w:pPr>
        <w:pStyle w:val="aff6"/>
        <w:ind w:firstLine="422"/>
        <w:rPr>
          <w:rFonts w:asciiTheme="minorEastAsia" w:eastAsiaTheme="minorEastAsia" w:hAnsiTheme="minorEastAsia"/>
          <w:b/>
        </w:rPr>
      </w:pPr>
      <w:r w:rsidRPr="001C075C">
        <w:rPr>
          <w:rFonts w:asciiTheme="minorEastAsia" w:eastAsiaTheme="minorEastAsia" w:hAnsiTheme="minorEastAsia" w:hint="eastAsia"/>
          <w:b/>
        </w:rPr>
        <w:t>产品形态</w:t>
      </w:r>
    </w:p>
    <w:p w14:paraId="3C322C68"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对于安全评估系统，其产品形态目前主要有传统物理设备形态，以及虚拟化产品形态。根据需要可以选择相应的产品形态。</w:t>
      </w:r>
    </w:p>
    <w:p w14:paraId="3B504F17" w14:textId="77777777" w:rsidR="0084468D" w:rsidRPr="001C075C" w:rsidRDefault="0084468D" w:rsidP="001C075C">
      <w:pPr>
        <w:pStyle w:val="aff6"/>
        <w:ind w:firstLine="422"/>
        <w:rPr>
          <w:rFonts w:asciiTheme="minorEastAsia" w:eastAsiaTheme="minorEastAsia" w:hAnsiTheme="minorEastAsia"/>
          <w:b/>
        </w:rPr>
      </w:pPr>
    </w:p>
    <w:p w14:paraId="6BDE548A" w14:textId="0CD8187A" w:rsidR="007A5196" w:rsidRPr="001C075C" w:rsidRDefault="007A5196" w:rsidP="001C075C">
      <w:pPr>
        <w:pStyle w:val="aff6"/>
        <w:ind w:firstLine="422"/>
        <w:rPr>
          <w:rFonts w:asciiTheme="minorEastAsia" w:eastAsiaTheme="minorEastAsia" w:hAnsiTheme="minorEastAsia"/>
          <w:b/>
        </w:rPr>
      </w:pPr>
      <w:r w:rsidRPr="001C075C">
        <w:rPr>
          <w:rFonts w:asciiTheme="minorEastAsia" w:eastAsiaTheme="minorEastAsia" w:hAnsiTheme="minorEastAsia" w:hint="eastAsia"/>
          <w:b/>
        </w:rPr>
        <w:t>部署建议</w:t>
      </w:r>
      <w:bookmarkEnd w:id="106"/>
    </w:p>
    <w:p w14:paraId="4B5E2C44" w14:textId="77777777" w:rsidR="007A5196" w:rsidRPr="001C075C" w:rsidRDefault="007A5196" w:rsidP="0084468D">
      <w:pPr>
        <w:pStyle w:val="aff6"/>
        <w:ind w:left="344" w:firstLineChars="0" w:firstLine="0"/>
        <w:rPr>
          <w:rFonts w:asciiTheme="minorEastAsia" w:eastAsiaTheme="minorEastAsia" w:hAnsiTheme="minorEastAsia"/>
        </w:rPr>
      </w:pPr>
      <w:r w:rsidRPr="001C075C">
        <w:rPr>
          <w:rFonts w:asciiTheme="minorEastAsia" w:eastAsiaTheme="minorEastAsia" w:hAnsiTheme="minorEastAsia" w:hint="eastAsia"/>
        </w:rPr>
        <w:t>在共享式工作模式下，只要将安全评估系统接入云平台安全管理子</w:t>
      </w:r>
      <w:proofErr w:type="gramStart"/>
      <w:r w:rsidRPr="001C075C">
        <w:rPr>
          <w:rFonts w:asciiTheme="minorEastAsia" w:eastAsiaTheme="minorEastAsia" w:hAnsiTheme="minorEastAsia" w:hint="eastAsia"/>
        </w:rPr>
        <w:t>区网络</w:t>
      </w:r>
      <w:proofErr w:type="gramEnd"/>
      <w:r w:rsidRPr="001C075C">
        <w:rPr>
          <w:rFonts w:asciiTheme="minorEastAsia" w:eastAsiaTheme="minorEastAsia" w:hAnsiTheme="minorEastAsia" w:hint="eastAsia"/>
        </w:rPr>
        <w:t>并进行正确的配置即可正常使用，其工作范围可以覆盖到云平台网络地址可达之处。运</w:t>
      </w:r>
      <w:proofErr w:type="gramStart"/>
      <w:r w:rsidRPr="001C075C">
        <w:rPr>
          <w:rFonts w:asciiTheme="minorEastAsia" w:eastAsiaTheme="minorEastAsia" w:hAnsiTheme="minorEastAsia" w:hint="eastAsia"/>
        </w:rPr>
        <w:t>维人员</w:t>
      </w:r>
      <w:proofErr w:type="gramEnd"/>
      <w:r w:rsidRPr="001C075C">
        <w:rPr>
          <w:rFonts w:asciiTheme="minorEastAsia" w:eastAsiaTheme="minorEastAsia" w:hAnsiTheme="minorEastAsia" w:hint="eastAsia"/>
        </w:rPr>
        <w:t>可以从任意地址登录安全评估系统并下达扫描任务。</w:t>
      </w:r>
    </w:p>
    <w:p w14:paraId="76D50989" w14:textId="77777777" w:rsidR="007A5196" w:rsidRPr="001C075C" w:rsidRDefault="007A5196" w:rsidP="003806E8">
      <w:pPr>
        <w:pStyle w:val="44"/>
        <w:ind w:firstLine="420"/>
        <w:rPr>
          <w:rFonts w:asciiTheme="minorEastAsia" w:eastAsiaTheme="minorEastAsia" w:hAnsiTheme="minorEastAsia"/>
          <w:szCs w:val="21"/>
        </w:rPr>
      </w:pPr>
      <w:r w:rsidRPr="001C075C">
        <w:rPr>
          <w:rFonts w:asciiTheme="minorEastAsia" w:eastAsiaTheme="minorEastAsia" w:hAnsiTheme="minorEastAsia" w:hint="eastAsia"/>
          <w:szCs w:val="21"/>
        </w:rPr>
        <w:t>网站安全监测技术</w:t>
      </w:r>
    </w:p>
    <w:p w14:paraId="65DBCEFE" w14:textId="77777777" w:rsidR="007A5196" w:rsidRPr="001C075C" w:rsidRDefault="007A5196" w:rsidP="003806E8">
      <w:pPr>
        <w:pStyle w:val="aff6"/>
        <w:ind w:firstLine="420"/>
        <w:rPr>
          <w:rFonts w:asciiTheme="minorEastAsia" w:eastAsiaTheme="minorEastAsia" w:hAnsiTheme="minorEastAsia"/>
        </w:rPr>
      </w:pP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平台所部署了大量网站，需要对这些网站进行持续、动态侦测，提早发现问题和漏洞，增强客户访问体验。</w:t>
      </w:r>
    </w:p>
    <w:p w14:paraId="35AD03EB" w14:textId="77777777" w:rsidR="0084468D" w:rsidRPr="001C075C" w:rsidRDefault="0084468D" w:rsidP="001C075C">
      <w:pPr>
        <w:pStyle w:val="aff6"/>
        <w:ind w:firstLine="422"/>
        <w:rPr>
          <w:rFonts w:asciiTheme="minorEastAsia" w:eastAsiaTheme="minorEastAsia" w:hAnsiTheme="minorEastAsia"/>
          <w:b/>
        </w:rPr>
      </w:pPr>
    </w:p>
    <w:p w14:paraId="3CA0DACA" w14:textId="14092231" w:rsidR="007A5196" w:rsidRPr="001C075C" w:rsidRDefault="007A5196" w:rsidP="001C075C">
      <w:pPr>
        <w:pStyle w:val="aff6"/>
        <w:ind w:firstLine="422"/>
        <w:rPr>
          <w:rFonts w:asciiTheme="minorEastAsia" w:eastAsiaTheme="minorEastAsia" w:hAnsiTheme="minorEastAsia"/>
          <w:b/>
        </w:rPr>
      </w:pPr>
      <w:r w:rsidRPr="001C075C">
        <w:rPr>
          <w:rFonts w:asciiTheme="minorEastAsia" w:eastAsiaTheme="minorEastAsia" w:hAnsiTheme="minorEastAsia" w:hint="eastAsia"/>
          <w:b/>
        </w:rPr>
        <w:t>技术原理与功能</w:t>
      </w:r>
    </w:p>
    <w:p w14:paraId="01F63C2C" w14:textId="77777777" w:rsidR="007A5196" w:rsidRPr="001C075C" w:rsidRDefault="007A5196" w:rsidP="0084468D">
      <w:pPr>
        <w:pStyle w:val="aff6"/>
        <w:ind w:left="344" w:firstLineChars="0" w:firstLine="0"/>
        <w:rPr>
          <w:rFonts w:asciiTheme="minorEastAsia" w:eastAsiaTheme="minorEastAsia" w:hAnsiTheme="minorEastAsia"/>
        </w:rPr>
      </w:pPr>
      <w:r w:rsidRPr="001C075C">
        <w:rPr>
          <w:rFonts w:asciiTheme="minorEastAsia" w:eastAsiaTheme="minorEastAsia" w:hAnsiTheme="minorEastAsia"/>
        </w:rPr>
        <w:t>传统的网站安全监管方式通常是采用Web应用安全扫描工具周期性的对网站进行安全扫描与评估，然后根据评估结果进行安全加固和风险管理。这种安全检查工作是一种静态的检查工作，能够反映站点被检查那一时期站点的安全问题，但是缺少风险的持续监测性。</w:t>
      </w:r>
      <w:bookmarkStart w:id="107" w:name="_Toc256757461"/>
    </w:p>
    <w:p w14:paraId="5E6F0DB8" w14:textId="77777777" w:rsidR="007A5196" w:rsidRPr="001C075C" w:rsidRDefault="007A5196" w:rsidP="0084468D">
      <w:pPr>
        <w:pStyle w:val="aff6"/>
        <w:ind w:left="344" w:firstLineChars="0" w:firstLine="0"/>
        <w:rPr>
          <w:rFonts w:asciiTheme="minorEastAsia" w:eastAsiaTheme="minorEastAsia" w:hAnsiTheme="minorEastAsia"/>
        </w:rPr>
      </w:pPr>
      <w:r w:rsidRPr="001C075C">
        <w:rPr>
          <w:rFonts w:asciiTheme="minorEastAsia" w:eastAsiaTheme="minorEastAsia" w:hAnsiTheme="minorEastAsia" w:hint="eastAsia"/>
        </w:rPr>
        <w:t>网站安全监测技术</w:t>
      </w:r>
      <w:r w:rsidRPr="001C075C">
        <w:rPr>
          <w:rFonts w:asciiTheme="minorEastAsia" w:eastAsiaTheme="minorEastAsia" w:hAnsiTheme="minorEastAsia"/>
        </w:rPr>
        <w:t>根据网站系统监管要求，通过对目标站点进行</w:t>
      </w:r>
      <w:proofErr w:type="gramStart"/>
      <w:r w:rsidRPr="001C075C">
        <w:rPr>
          <w:rFonts w:asciiTheme="minorEastAsia" w:eastAsiaTheme="minorEastAsia" w:hAnsiTheme="minorEastAsia"/>
        </w:rPr>
        <w:t>页面爬取和</w:t>
      </w:r>
      <w:proofErr w:type="gramEnd"/>
      <w:r w:rsidRPr="001C075C">
        <w:rPr>
          <w:rFonts w:asciiTheme="minorEastAsia" w:eastAsiaTheme="minorEastAsia" w:hAnsiTheme="minorEastAsia"/>
        </w:rPr>
        <w:t>分析，为用户提供透明模式的远程集中化安全监测、风险检查和安全事件的实时告警，并为</w:t>
      </w:r>
      <w:r w:rsidRPr="001C075C">
        <w:rPr>
          <w:rFonts w:asciiTheme="minorEastAsia" w:eastAsiaTheme="minorEastAsia" w:hAnsiTheme="minorEastAsia" w:hint="eastAsia"/>
        </w:rPr>
        <w:t>用户</w:t>
      </w:r>
      <w:r w:rsidRPr="001C075C">
        <w:rPr>
          <w:rFonts w:asciiTheme="minorEastAsia" w:eastAsiaTheme="minorEastAsia" w:hAnsiTheme="minorEastAsia"/>
        </w:rPr>
        <w:t>提供全局视图的风险度量报告，</w:t>
      </w:r>
      <w:r w:rsidRPr="001C075C">
        <w:rPr>
          <w:rFonts w:asciiTheme="minorEastAsia" w:eastAsiaTheme="minorEastAsia" w:hAnsiTheme="minorEastAsia" w:hint="eastAsia"/>
        </w:rPr>
        <w:t>非常适用于为租户提供安全增值服务</w:t>
      </w:r>
      <w:r w:rsidRPr="001C075C">
        <w:rPr>
          <w:rFonts w:asciiTheme="minorEastAsia" w:eastAsiaTheme="minorEastAsia" w:hAnsiTheme="minorEastAsia"/>
        </w:rPr>
        <w:t>。</w:t>
      </w:r>
    </w:p>
    <w:p w14:paraId="656E2C5A" w14:textId="77777777" w:rsidR="007A5196" w:rsidRPr="001C075C" w:rsidRDefault="007A5196" w:rsidP="0084468D">
      <w:pPr>
        <w:pStyle w:val="aff6"/>
        <w:ind w:left="344" w:firstLineChars="0" w:firstLine="0"/>
        <w:rPr>
          <w:rFonts w:asciiTheme="minorEastAsia" w:eastAsiaTheme="minorEastAsia" w:hAnsiTheme="minorEastAsia"/>
        </w:rPr>
      </w:pPr>
      <w:r w:rsidRPr="001C075C">
        <w:rPr>
          <w:rFonts w:asciiTheme="minorEastAsia" w:eastAsiaTheme="minorEastAsia" w:hAnsiTheme="minorEastAsia" w:hint="eastAsia"/>
        </w:rPr>
        <w:t>网站安全监测技术具体包括</w:t>
      </w:r>
      <w:bookmarkEnd w:id="107"/>
      <w:r w:rsidRPr="001C075C">
        <w:rPr>
          <w:rFonts w:asciiTheme="minorEastAsia" w:eastAsiaTheme="minorEastAsia" w:hAnsiTheme="minorEastAsia" w:hint="eastAsia"/>
        </w:rPr>
        <w:t>Web爬虫与链接智能分析、Web页面预处理与分级检测、网页木马检测与分析，实现网站漏洞扫描、</w:t>
      </w:r>
      <w:proofErr w:type="gramStart"/>
      <w:r w:rsidRPr="001C075C">
        <w:rPr>
          <w:rFonts w:asciiTheme="minorEastAsia" w:eastAsiaTheme="minorEastAsia" w:hAnsiTheme="minorEastAsia" w:hint="eastAsia"/>
        </w:rPr>
        <w:t>网页挂马监测</w:t>
      </w:r>
      <w:proofErr w:type="gramEnd"/>
      <w:r w:rsidRPr="001C075C">
        <w:rPr>
          <w:rFonts w:asciiTheme="minorEastAsia" w:eastAsiaTheme="minorEastAsia" w:hAnsiTheme="minorEastAsia" w:hint="eastAsia"/>
        </w:rPr>
        <w:t>、网页敏感内容监测、网页篡改监测、网站平稳度监测、网站域名解析监测等功能，</w:t>
      </w:r>
      <w:r w:rsidRPr="001C075C">
        <w:rPr>
          <w:rFonts w:asciiTheme="minorEastAsia" w:eastAsiaTheme="minorEastAsia" w:hAnsiTheme="minorEastAsia"/>
        </w:rPr>
        <w:t>能够从站点的脆弱性、完整性、可用性三方面全方位的对站点的安全能力要求进行监管</w:t>
      </w:r>
      <w:r w:rsidRPr="001C075C">
        <w:rPr>
          <w:rFonts w:asciiTheme="minorEastAsia" w:eastAsiaTheme="minorEastAsia" w:hAnsiTheme="minorEastAsia" w:hint="eastAsia"/>
        </w:rPr>
        <w:t>，</w:t>
      </w:r>
      <w:r w:rsidRPr="001C075C">
        <w:rPr>
          <w:rFonts w:asciiTheme="minorEastAsia" w:eastAsiaTheme="minorEastAsia" w:hAnsiTheme="minorEastAsia"/>
        </w:rPr>
        <w:t>并且可为一个大型的站点群同时提供安全监测的能力。</w:t>
      </w:r>
    </w:p>
    <w:p w14:paraId="620F73A3" w14:textId="77777777" w:rsidR="0084468D" w:rsidRPr="001C075C" w:rsidRDefault="0084468D" w:rsidP="001C075C">
      <w:pPr>
        <w:pStyle w:val="aff6"/>
        <w:ind w:firstLine="422"/>
        <w:rPr>
          <w:rFonts w:asciiTheme="minorEastAsia" w:eastAsiaTheme="minorEastAsia" w:hAnsiTheme="minorEastAsia"/>
          <w:b/>
        </w:rPr>
      </w:pPr>
    </w:p>
    <w:p w14:paraId="4EA867BD" w14:textId="44C269E2" w:rsidR="007A5196" w:rsidRPr="001C075C" w:rsidRDefault="007A5196" w:rsidP="001C075C">
      <w:pPr>
        <w:pStyle w:val="aff6"/>
        <w:ind w:firstLine="422"/>
        <w:rPr>
          <w:rFonts w:asciiTheme="minorEastAsia" w:eastAsiaTheme="minorEastAsia" w:hAnsiTheme="minorEastAsia"/>
          <w:b/>
        </w:rPr>
      </w:pPr>
      <w:r w:rsidRPr="001C075C">
        <w:rPr>
          <w:rFonts w:asciiTheme="minorEastAsia" w:eastAsiaTheme="minorEastAsia" w:hAnsiTheme="minorEastAsia" w:hint="eastAsia"/>
          <w:b/>
        </w:rPr>
        <w:t>产品形态</w:t>
      </w:r>
    </w:p>
    <w:p w14:paraId="2DA09ED8"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lastRenderedPageBreak/>
        <w:t>对于网站安全检测，其产品形态目前主要有传统物理设备形态，以及虚拟化产品形态。根据需要可以选择相应的产品形态。</w:t>
      </w:r>
    </w:p>
    <w:p w14:paraId="05D41EC4" w14:textId="77777777" w:rsidR="0084468D" w:rsidRPr="001C075C" w:rsidRDefault="0084468D" w:rsidP="001C075C">
      <w:pPr>
        <w:pStyle w:val="aff6"/>
        <w:ind w:firstLine="422"/>
        <w:rPr>
          <w:rFonts w:asciiTheme="minorEastAsia" w:eastAsiaTheme="minorEastAsia" w:hAnsiTheme="minorEastAsia"/>
          <w:b/>
        </w:rPr>
      </w:pPr>
    </w:p>
    <w:p w14:paraId="05FA8E80" w14:textId="46E9EACC" w:rsidR="007A5196" w:rsidRPr="001C075C" w:rsidRDefault="007A5196" w:rsidP="001C075C">
      <w:pPr>
        <w:pStyle w:val="aff6"/>
        <w:ind w:firstLine="422"/>
        <w:rPr>
          <w:rFonts w:asciiTheme="minorEastAsia" w:eastAsiaTheme="minorEastAsia" w:hAnsiTheme="minorEastAsia"/>
          <w:b/>
        </w:rPr>
      </w:pPr>
      <w:r w:rsidRPr="001C075C">
        <w:rPr>
          <w:rFonts w:asciiTheme="minorEastAsia" w:eastAsiaTheme="minorEastAsia" w:hAnsiTheme="minorEastAsia"/>
          <w:b/>
        </w:rPr>
        <w:t>部署</w:t>
      </w:r>
    </w:p>
    <w:p w14:paraId="783989A8" w14:textId="77777777" w:rsidR="007A5196" w:rsidRPr="001C075C" w:rsidRDefault="007A5196" w:rsidP="0084468D">
      <w:pPr>
        <w:pStyle w:val="aff6"/>
        <w:ind w:left="344" w:firstLineChars="0" w:firstLine="0"/>
        <w:rPr>
          <w:rFonts w:asciiTheme="minorEastAsia" w:eastAsiaTheme="minorEastAsia" w:hAnsiTheme="minorEastAsia"/>
        </w:rPr>
      </w:pPr>
      <w:r w:rsidRPr="001C075C">
        <w:rPr>
          <w:rFonts w:asciiTheme="minorEastAsia" w:eastAsiaTheme="minorEastAsia" w:hAnsiTheme="minorEastAsia" w:hint="eastAsia"/>
        </w:rPr>
        <w:t>网站安全监测系统可根据</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平台网站的规模进行</w:t>
      </w:r>
      <w:proofErr w:type="gramStart"/>
      <w:r w:rsidRPr="001C075C">
        <w:rPr>
          <w:rFonts w:asciiTheme="minorEastAsia" w:eastAsiaTheme="minorEastAsia" w:hAnsiTheme="minorEastAsia" w:hint="eastAsia"/>
        </w:rPr>
        <w:t>独立部署</w:t>
      </w:r>
      <w:proofErr w:type="gramEnd"/>
      <w:r w:rsidRPr="001C075C">
        <w:rPr>
          <w:rFonts w:asciiTheme="minorEastAsia" w:eastAsiaTheme="minorEastAsia" w:hAnsiTheme="minorEastAsia" w:hint="eastAsia"/>
        </w:rPr>
        <w:t>和分布式部署。</w:t>
      </w:r>
      <w:proofErr w:type="gramStart"/>
      <w:r w:rsidRPr="001C075C">
        <w:rPr>
          <w:rFonts w:asciiTheme="minorEastAsia" w:eastAsiaTheme="minorEastAsia" w:hAnsiTheme="minorEastAsia" w:hint="eastAsia"/>
        </w:rPr>
        <w:t>独立部署</w:t>
      </w:r>
      <w:proofErr w:type="gramEnd"/>
      <w:r w:rsidRPr="001C075C">
        <w:rPr>
          <w:rFonts w:asciiTheme="minorEastAsia" w:eastAsiaTheme="minorEastAsia" w:hAnsiTheme="minorEastAsia" w:hint="eastAsia"/>
        </w:rPr>
        <w:t>方式就是在网络中部署一台同时具备监测及数据分析能力的设备，即一台设备实现所需要的监测能力。系统具有管理网口和扫描网口，管理口可接入用户内容，用于用户对监测任务的管理。扫描口接入外网，对重要网站进行监测。分布式部署方式，即采用单台控制中心，多台引擎的分布式部署方式。控制中心和引擎之间的通信采用管理口，引擎与被监测网站可采用扫描口连接。分布式部署方式，即满足了对大量网站高频率的监控，也可对各网站的监测数据进行汇总分析，方便用户对所有网站进行集中管理。</w:t>
      </w:r>
    </w:p>
    <w:p w14:paraId="5262E4F8"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对于</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平台，建议采用</w:t>
      </w:r>
      <w:r w:rsidRPr="001C075C">
        <w:rPr>
          <w:rFonts w:asciiTheme="minorEastAsia" w:eastAsiaTheme="minorEastAsia" w:hAnsiTheme="minorEastAsia"/>
        </w:rPr>
        <w:t>分布式部署方式，并采用软件形态，这样可以资源的弹性。</w:t>
      </w:r>
    </w:p>
    <w:p w14:paraId="36F6F083" w14:textId="77777777" w:rsidR="007A5196" w:rsidRPr="001C075C" w:rsidRDefault="007A5196" w:rsidP="00E66F2E">
      <w:pPr>
        <w:pStyle w:val="14"/>
        <w:rPr>
          <w:rFonts w:asciiTheme="minorEastAsia" w:eastAsiaTheme="minorEastAsia" w:hAnsiTheme="minorEastAsia"/>
          <w:sz w:val="21"/>
          <w:szCs w:val="21"/>
        </w:rPr>
      </w:pPr>
      <w:bookmarkStart w:id="108" w:name="_Toc424712073"/>
      <w:bookmarkStart w:id="109" w:name="_Toc432669426"/>
      <w:proofErr w:type="gramStart"/>
      <w:r w:rsidRPr="001C075C">
        <w:rPr>
          <w:rFonts w:asciiTheme="minorEastAsia" w:eastAsiaTheme="minorEastAsia" w:hAnsiTheme="minorEastAsia" w:hint="eastAsia"/>
          <w:sz w:val="21"/>
          <w:szCs w:val="21"/>
        </w:rPr>
        <w:t>云计算</w:t>
      </w:r>
      <w:proofErr w:type="gramEnd"/>
      <w:r w:rsidRPr="001C075C">
        <w:rPr>
          <w:rFonts w:asciiTheme="minorEastAsia" w:eastAsiaTheme="minorEastAsia" w:hAnsiTheme="minorEastAsia" w:hint="eastAsia"/>
          <w:sz w:val="21"/>
          <w:szCs w:val="21"/>
        </w:rPr>
        <w:t>安全防护方案的演进</w:t>
      </w:r>
      <w:bookmarkEnd w:id="108"/>
      <w:bookmarkEnd w:id="109"/>
    </w:p>
    <w:p w14:paraId="3A759314"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目前，云计算技术在快速发展、完善中。在虚拟化技术之后，尤其是SDN、NFV技术的采用，为存储、网络资源的自动化部署和分权分域管理提供了技术手段。另外，大数据技术的出现和应用，也会存储资源的敏捷性应用提供支撑手段。</w:t>
      </w:r>
    </w:p>
    <w:p w14:paraId="4B9836AA"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同时，</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的安全防护体系技术体系和实现方法也跟随着</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的技术演进步伐，不断演进和完善。这主要体现在安全防护措施的部署、安全防护技术体系架构、安全运营等方面。</w:t>
      </w:r>
    </w:p>
    <w:p w14:paraId="2975EDC7" w14:textId="77777777" w:rsidR="007A5196" w:rsidRPr="001C075C" w:rsidRDefault="007A5196" w:rsidP="006329A3">
      <w:pPr>
        <w:pStyle w:val="25"/>
        <w:rPr>
          <w:rFonts w:asciiTheme="minorEastAsia" w:eastAsiaTheme="minorEastAsia" w:hAnsiTheme="minorEastAsia"/>
          <w:sz w:val="21"/>
          <w:szCs w:val="21"/>
        </w:rPr>
      </w:pPr>
      <w:bookmarkStart w:id="110" w:name="_Toc424712074"/>
      <w:bookmarkStart w:id="111" w:name="_Toc432669427"/>
      <w:r w:rsidRPr="001C075C">
        <w:rPr>
          <w:rFonts w:asciiTheme="minorEastAsia" w:eastAsiaTheme="minorEastAsia" w:hAnsiTheme="minorEastAsia" w:hint="eastAsia"/>
          <w:sz w:val="21"/>
          <w:szCs w:val="21"/>
        </w:rPr>
        <w:t>虚拟化环境中的安全防护措施部署</w:t>
      </w:r>
      <w:bookmarkEnd w:id="110"/>
      <w:bookmarkEnd w:id="111"/>
    </w:p>
    <w:p w14:paraId="2C2FB2DA"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在</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环境中，为了适应虚拟化环境，以及对对虚拟机之间的流量、</w:t>
      </w:r>
      <w:proofErr w:type="gramStart"/>
      <w:r w:rsidRPr="001C075C">
        <w:rPr>
          <w:rFonts w:asciiTheme="minorEastAsia" w:eastAsiaTheme="minorEastAsia" w:hAnsiTheme="minorEastAsia" w:hint="eastAsia"/>
        </w:rPr>
        <w:t>跨安全域</w:t>
      </w:r>
      <w:proofErr w:type="gramEnd"/>
      <w:r w:rsidRPr="001C075C">
        <w:rPr>
          <w:rFonts w:asciiTheme="minorEastAsia" w:eastAsiaTheme="minorEastAsia" w:hAnsiTheme="minorEastAsia" w:hint="eastAsia"/>
        </w:rPr>
        <w:t>边界得流量进行监测和访问控制的需要，安全设备在保持架构和功能的基础上，在产品形态和部署方式发生了一定的变化。</w:t>
      </w:r>
    </w:p>
    <w:p w14:paraId="3CED1A94"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在产品形态方面，主要体现是由硬件变化了软件。在部署方式方面，主要</w:t>
      </w:r>
      <w:r w:rsidRPr="001C075C">
        <w:rPr>
          <w:rFonts w:asciiTheme="minorEastAsia" w:eastAsiaTheme="minorEastAsia" w:hAnsiTheme="minorEastAsia"/>
        </w:rPr>
        <w:t>通过</w:t>
      </w:r>
      <w:r w:rsidRPr="001C075C">
        <w:rPr>
          <w:rFonts w:asciiTheme="minorEastAsia" w:eastAsiaTheme="minorEastAsia" w:hAnsiTheme="minorEastAsia" w:hint="eastAsia"/>
        </w:rPr>
        <w:t>合理</w:t>
      </w:r>
      <w:r w:rsidRPr="001C075C">
        <w:rPr>
          <w:rFonts w:asciiTheme="minorEastAsia" w:eastAsiaTheme="minorEastAsia" w:hAnsiTheme="minorEastAsia"/>
        </w:rPr>
        <w:t>设计</w:t>
      </w:r>
      <w:r w:rsidRPr="001C075C">
        <w:rPr>
          <w:rFonts w:asciiTheme="minorEastAsia" w:eastAsiaTheme="minorEastAsia" w:hAnsiTheme="minorEastAsia" w:hint="eastAsia"/>
        </w:rPr>
        <w:t>虚拟化网络逻辑结构，将</w:t>
      </w:r>
      <w:r w:rsidRPr="001C075C">
        <w:rPr>
          <w:rFonts w:asciiTheme="minorEastAsia" w:eastAsiaTheme="minorEastAsia" w:hAnsiTheme="minorEastAsia"/>
        </w:rPr>
        <w:t>虚拟</w:t>
      </w:r>
      <w:proofErr w:type="gramStart"/>
      <w:r w:rsidRPr="001C075C">
        <w:rPr>
          <w:rFonts w:asciiTheme="minorEastAsia" w:eastAsiaTheme="minorEastAsia" w:hAnsiTheme="minorEastAsia"/>
        </w:rPr>
        <w:t>化安全</w:t>
      </w:r>
      <w:proofErr w:type="gramEnd"/>
      <w:r w:rsidRPr="001C075C">
        <w:rPr>
          <w:rFonts w:asciiTheme="minorEastAsia" w:eastAsiaTheme="minorEastAsia" w:hAnsiTheme="minorEastAsia"/>
        </w:rPr>
        <w:t>设备</w:t>
      </w:r>
      <w:r w:rsidRPr="001C075C">
        <w:rPr>
          <w:rFonts w:asciiTheme="minorEastAsia" w:eastAsiaTheme="minorEastAsia" w:hAnsiTheme="minorEastAsia" w:hint="eastAsia"/>
        </w:rPr>
        <w:t>部署在</w:t>
      </w:r>
      <w:r w:rsidRPr="001C075C">
        <w:rPr>
          <w:rFonts w:asciiTheme="minorEastAsia" w:eastAsiaTheme="minorEastAsia" w:hAnsiTheme="minorEastAsia"/>
        </w:rPr>
        <w:t>合理的逻辑位置</w:t>
      </w:r>
      <w:r w:rsidRPr="001C075C">
        <w:rPr>
          <w:rFonts w:asciiTheme="minorEastAsia" w:eastAsiaTheme="minorEastAsia" w:hAnsiTheme="minorEastAsia" w:hint="eastAsia"/>
        </w:rPr>
        <w:t>，</w:t>
      </w:r>
      <w:r w:rsidRPr="001C075C">
        <w:rPr>
          <w:rFonts w:asciiTheme="minorEastAsia" w:eastAsiaTheme="minorEastAsia" w:hAnsiTheme="minorEastAsia"/>
        </w:rPr>
        <w:t>同时</w:t>
      </w:r>
      <w:r w:rsidRPr="001C075C">
        <w:rPr>
          <w:rFonts w:asciiTheme="minorEastAsia" w:eastAsiaTheme="minorEastAsia" w:hAnsiTheme="minorEastAsia" w:hint="eastAsia"/>
        </w:rPr>
        <w:t>保证随着虚拟主机的动态迁移，</w:t>
      </w:r>
      <w:r w:rsidRPr="001C075C">
        <w:rPr>
          <w:rFonts w:asciiTheme="minorEastAsia" w:eastAsiaTheme="minorEastAsia" w:hAnsiTheme="minorEastAsia"/>
        </w:rPr>
        <w:t>能够做到安全防护措施和策略的跟随。</w:t>
      </w:r>
    </w:p>
    <w:p w14:paraId="6F21813F"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从实现逻辑上讲，可以将控制措施分为：</w:t>
      </w:r>
    </w:p>
    <w:p w14:paraId="736833C9" w14:textId="48700B0C" w:rsidR="007A5196" w:rsidRPr="001C075C" w:rsidRDefault="007A5196" w:rsidP="000432A5">
      <w:pPr>
        <w:pStyle w:val="aff6"/>
        <w:numPr>
          <w:ilvl w:val="0"/>
          <w:numId w:val="41"/>
        </w:numPr>
        <w:ind w:firstLineChars="0"/>
        <w:rPr>
          <w:rFonts w:asciiTheme="minorEastAsia" w:eastAsiaTheme="minorEastAsia" w:hAnsiTheme="minorEastAsia"/>
        </w:rPr>
      </w:pPr>
      <w:r w:rsidRPr="001C075C">
        <w:rPr>
          <w:rFonts w:asciiTheme="minorEastAsia" w:eastAsiaTheme="minorEastAsia" w:hAnsiTheme="minorEastAsia"/>
        </w:rPr>
        <w:t>检测类：</w:t>
      </w:r>
      <w:r w:rsidRPr="001C075C">
        <w:rPr>
          <w:rFonts w:asciiTheme="minorEastAsia" w:eastAsiaTheme="minorEastAsia" w:hAnsiTheme="minorEastAsia" w:hint="eastAsia"/>
        </w:rPr>
        <w:t>捕获相应的数据流量，</w:t>
      </w:r>
      <w:r w:rsidRPr="001C075C">
        <w:rPr>
          <w:rFonts w:asciiTheme="minorEastAsia" w:eastAsiaTheme="minorEastAsia" w:hAnsiTheme="minorEastAsia"/>
        </w:rPr>
        <w:t>但不再进行</w:t>
      </w:r>
      <w:r w:rsidRPr="001C075C">
        <w:rPr>
          <w:rFonts w:asciiTheme="minorEastAsia" w:eastAsiaTheme="minorEastAsia" w:hAnsiTheme="minorEastAsia" w:hint="eastAsia"/>
        </w:rPr>
        <w:t>转发。</w:t>
      </w:r>
      <w:r w:rsidRPr="001C075C">
        <w:rPr>
          <w:rFonts w:asciiTheme="minorEastAsia" w:eastAsiaTheme="minorEastAsia" w:hAnsiTheme="minorEastAsia"/>
        </w:rPr>
        <w:t>如</w:t>
      </w:r>
      <w:proofErr w:type="spellStart"/>
      <w:r w:rsidRPr="001C075C">
        <w:rPr>
          <w:rFonts w:asciiTheme="minorEastAsia" w:eastAsiaTheme="minorEastAsia" w:hAnsiTheme="minorEastAsia" w:hint="eastAsia"/>
        </w:rPr>
        <w:t>vNIDS</w:t>
      </w:r>
      <w:proofErr w:type="spellEnd"/>
      <w:r w:rsidR="0088019E" w:rsidRPr="001C075C">
        <w:rPr>
          <w:rFonts w:asciiTheme="minorEastAsia" w:eastAsiaTheme="minorEastAsia" w:hAnsiTheme="minorEastAsia"/>
        </w:rPr>
        <w:t>、网络流量检测等</w:t>
      </w:r>
      <w:r w:rsidR="0088019E" w:rsidRPr="001C075C">
        <w:rPr>
          <w:rFonts w:asciiTheme="minorEastAsia" w:eastAsiaTheme="minorEastAsia" w:hAnsiTheme="minorEastAsia" w:hint="eastAsia"/>
        </w:rPr>
        <w:t>；</w:t>
      </w:r>
    </w:p>
    <w:p w14:paraId="7F97A76B" w14:textId="67EED509" w:rsidR="007A5196" w:rsidRPr="001C075C" w:rsidRDefault="007A5196" w:rsidP="000432A5">
      <w:pPr>
        <w:pStyle w:val="aff6"/>
        <w:numPr>
          <w:ilvl w:val="0"/>
          <w:numId w:val="41"/>
        </w:numPr>
        <w:ind w:firstLineChars="0"/>
        <w:rPr>
          <w:rFonts w:asciiTheme="minorEastAsia" w:eastAsiaTheme="minorEastAsia" w:hAnsiTheme="minorEastAsia"/>
        </w:rPr>
      </w:pPr>
      <w:r w:rsidRPr="001C075C">
        <w:rPr>
          <w:rFonts w:asciiTheme="minorEastAsia" w:eastAsiaTheme="minorEastAsia" w:hAnsiTheme="minorEastAsia"/>
        </w:rPr>
        <w:t>控制类：</w:t>
      </w:r>
      <w:r w:rsidRPr="001C075C">
        <w:rPr>
          <w:rFonts w:asciiTheme="minorEastAsia" w:eastAsiaTheme="minorEastAsia" w:hAnsiTheme="minorEastAsia" w:hint="eastAsia"/>
        </w:rPr>
        <w:t>拦截网络流量，</w:t>
      </w:r>
      <w:r w:rsidRPr="001C075C">
        <w:rPr>
          <w:rFonts w:asciiTheme="minorEastAsia" w:eastAsiaTheme="minorEastAsia" w:hAnsiTheme="minorEastAsia"/>
        </w:rPr>
        <w:t>并进行安全处理后进行转发。如</w:t>
      </w:r>
      <w:r w:rsidRPr="001C075C">
        <w:rPr>
          <w:rFonts w:asciiTheme="minorEastAsia" w:eastAsiaTheme="minorEastAsia" w:hAnsiTheme="minorEastAsia" w:hint="eastAsia"/>
        </w:rPr>
        <w:t>防火墙</w:t>
      </w:r>
      <w:r w:rsidRPr="001C075C">
        <w:rPr>
          <w:rFonts w:asciiTheme="minorEastAsia" w:eastAsiaTheme="minorEastAsia" w:hAnsiTheme="minorEastAsia"/>
        </w:rPr>
        <w:t>、Web</w:t>
      </w:r>
      <w:r w:rsidR="0088019E" w:rsidRPr="001C075C">
        <w:rPr>
          <w:rFonts w:asciiTheme="minorEastAsia" w:eastAsiaTheme="minorEastAsia" w:hAnsiTheme="minorEastAsia"/>
        </w:rPr>
        <w:t>应用防火墙等</w:t>
      </w:r>
    </w:p>
    <w:p w14:paraId="5CA53415" w14:textId="77777777" w:rsidR="001C2137" w:rsidRPr="001C075C" w:rsidRDefault="001C2137" w:rsidP="003806E8">
      <w:pPr>
        <w:pStyle w:val="aff6"/>
        <w:ind w:firstLine="420"/>
        <w:rPr>
          <w:rFonts w:asciiTheme="minorEastAsia" w:eastAsiaTheme="minorEastAsia" w:hAnsiTheme="minorEastAsia"/>
        </w:rPr>
      </w:pPr>
    </w:p>
    <w:p w14:paraId="1E094FCC" w14:textId="48CBE5DE"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对于这两类设备的部署方式，已经在前面进行了描述，这里不再赘述。应当说明的是，这种部署方式由于需要一定的配置工作，并不能实现安全措施（也可以抽象为安全资源）的自动化部署、分权分域管理。随着，SDN、NFV技术的采用，基于SDN技术的安全技术体系架构实现了这些需求。</w:t>
      </w:r>
    </w:p>
    <w:p w14:paraId="6647022D" w14:textId="77777777" w:rsidR="007A5196" w:rsidRPr="001C075C" w:rsidRDefault="007A5196" w:rsidP="006329A3">
      <w:pPr>
        <w:pStyle w:val="25"/>
        <w:rPr>
          <w:rFonts w:asciiTheme="minorEastAsia" w:eastAsiaTheme="minorEastAsia" w:hAnsiTheme="minorEastAsia"/>
          <w:sz w:val="21"/>
          <w:szCs w:val="21"/>
        </w:rPr>
      </w:pPr>
      <w:bookmarkStart w:id="112" w:name="_Toc424712075"/>
      <w:bookmarkStart w:id="113" w:name="_Toc432669428"/>
      <w:r w:rsidRPr="001C075C">
        <w:rPr>
          <w:rFonts w:asciiTheme="minorEastAsia" w:eastAsiaTheme="minorEastAsia" w:hAnsiTheme="minorEastAsia" w:hint="eastAsia"/>
          <w:sz w:val="21"/>
          <w:szCs w:val="21"/>
        </w:rPr>
        <w:t>软件定义安全体系架构</w:t>
      </w:r>
      <w:r w:rsidRPr="001C075C">
        <w:rPr>
          <w:rFonts w:asciiTheme="minorEastAsia" w:eastAsiaTheme="minorEastAsia" w:hAnsiTheme="minorEastAsia"/>
          <w:sz w:val="21"/>
          <w:szCs w:val="21"/>
          <w:vertAlign w:val="superscript"/>
        </w:rPr>
        <w:footnoteReference w:id="2"/>
      </w:r>
      <w:bookmarkEnd w:id="112"/>
      <w:bookmarkEnd w:id="113"/>
    </w:p>
    <w:p w14:paraId="4D2B539C" w14:textId="77777777" w:rsidR="007A5196" w:rsidRPr="001C075C" w:rsidRDefault="007A5196" w:rsidP="006329A3">
      <w:pPr>
        <w:pStyle w:val="36"/>
        <w:rPr>
          <w:rFonts w:asciiTheme="minorEastAsia" w:eastAsiaTheme="minorEastAsia" w:hAnsiTheme="minorEastAsia"/>
          <w:sz w:val="21"/>
          <w:szCs w:val="21"/>
        </w:rPr>
      </w:pPr>
      <w:bookmarkStart w:id="114" w:name="_Toc424712076"/>
      <w:r w:rsidRPr="001C075C">
        <w:rPr>
          <w:rFonts w:asciiTheme="minorEastAsia" w:eastAsiaTheme="minorEastAsia" w:hAnsiTheme="minorEastAsia" w:hint="eastAsia"/>
          <w:sz w:val="21"/>
          <w:szCs w:val="21"/>
        </w:rPr>
        <w:t>体系架构</w:t>
      </w:r>
      <w:bookmarkEnd w:id="114"/>
    </w:p>
    <w:p w14:paraId="598F607C" w14:textId="0B79BEAD"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rPr>
        <w:t>SDN</w:t>
      </w:r>
      <w:r w:rsidRPr="001C075C">
        <w:rPr>
          <w:rFonts w:asciiTheme="minorEastAsia" w:eastAsiaTheme="minorEastAsia" w:hAnsiTheme="minorEastAsia" w:hint="eastAsia"/>
        </w:rPr>
        <w:t>技术的出现，特别是与网络虚拟化结合，给安全设备的部署模式提供了一种新的思路。</w:t>
      </w:r>
      <w:r w:rsidRPr="001C075C">
        <w:rPr>
          <w:rFonts w:asciiTheme="minorEastAsia" w:eastAsiaTheme="minorEastAsia" w:hAnsiTheme="minorEastAsia"/>
        </w:rPr>
        <w:t>SDN</w:t>
      </w:r>
      <w:r w:rsidRPr="001C075C">
        <w:rPr>
          <w:rFonts w:asciiTheme="minorEastAsia" w:eastAsiaTheme="minorEastAsia" w:hAnsiTheme="minorEastAsia" w:hint="eastAsia"/>
        </w:rPr>
        <w:t>的一个特点是将网络中的控制平面与数据平面分离，通过集中控制的方式管理网络中数据流、拓扑和路由，下图是</w:t>
      </w:r>
      <w:r w:rsidRPr="001C075C">
        <w:rPr>
          <w:rFonts w:asciiTheme="minorEastAsia" w:eastAsiaTheme="minorEastAsia" w:hAnsiTheme="minorEastAsia"/>
        </w:rPr>
        <w:t>SDN</w:t>
      </w:r>
      <w:r w:rsidRPr="001C075C">
        <w:rPr>
          <w:rFonts w:asciiTheme="minorEastAsia" w:eastAsiaTheme="minorEastAsia" w:hAnsiTheme="minorEastAsia" w:hint="eastAsia"/>
        </w:rPr>
        <w:t>的一个典型架构，自顶向下可分为网络应用、网络控制器和网络设备。</w:t>
      </w:r>
    </w:p>
    <w:p w14:paraId="6C754A63" w14:textId="4D7EEB4D" w:rsidR="007A5196" w:rsidRPr="001C075C" w:rsidRDefault="005B6F52" w:rsidP="00BB604B">
      <w:pPr>
        <w:pStyle w:val="aff6"/>
        <w:ind w:firstLineChars="0" w:firstLine="0"/>
        <w:jc w:val="center"/>
        <w:rPr>
          <w:rFonts w:asciiTheme="minorEastAsia" w:eastAsiaTheme="minorEastAsia" w:hAnsiTheme="minorEastAsia"/>
        </w:rPr>
      </w:pPr>
      <w:r w:rsidRPr="001C075C">
        <w:rPr>
          <w:rFonts w:asciiTheme="minorEastAsia" w:eastAsiaTheme="minorEastAsia" w:hAnsiTheme="minorEastAsia"/>
          <w:noProof/>
        </w:rPr>
        <w:lastRenderedPageBreak/>
        <w:drawing>
          <wp:inline distT="0" distB="0" distL="0" distR="0" wp14:anchorId="69461573" wp14:editId="4594AD31">
            <wp:extent cx="6122810" cy="2695575"/>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6120130" cy="2694395"/>
                    </a:xfrm>
                    <a:prstGeom prst="rect">
                      <a:avLst/>
                    </a:prstGeom>
                    <a:noFill/>
                    <a:ln>
                      <a:noFill/>
                    </a:ln>
                  </pic:spPr>
                </pic:pic>
              </a:graphicData>
            </a:graphic>
          </wp:inline>
        </w:drawing>
      </w:r>
    </w:p>
    <w:p w14:paraId="6AB3B3E5" w14:textId="3549E72A" w:rsidR="007A5196" w:rsidRPr="001C075C" w:rsidRDefault="00B82CC9" w:rsidP="00B82CC9">
      <w:pPr>
        <w:pStyle w:val="afff1"/>
        <w:rPr>
          <w:rFonts w:asciiTheme="minorEastAsia" w:eastAsiaTheme="minorEastAsia" w:hAnsiTheme="minorEastAsia"/>
          <w:sz w:val="21"/>
        </w:rPr>
      </w:pPr>
      <w:bookmarkStart w:id="115" w:name="_Ref421648604"/>
      <w:bookmarkStart w:id="116" w:name="_Toc421720644"/>
      <w:bookmarkStart w:id="117" w:name="_Toc424712104"/>
      <w:bookmarkStart w:id="118" w:name="_Toc432669375"/>
      <w:r w:rsidRPr="001C075C">
        <w:rPr>
          <w:rFonts w:asciiTheme="minorEastAsia" w:eastAsiaTheme="minorEastAsia" w:hAnsiTheme="minorEastAsia" w:hint="eastAsia"/>
          <w:sz w:val="21"/>
        </w:rPr>
        <w:t xml:space="preserve">图 </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STYLEREF  \s "标题 1（绿盟科技）" \n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hint="eastAsia"/>
          <w:noProof/>
          <w:sz w:val="21"/>
        </w:rPr>
        <w:t>五</w:t>
      </w:r>
      <w:r w:rsidRPr="001C075C">
        <w:rPr>
          <w:rFonts w:asciiTheme="minorEastAsia" w:eastAsiaTheme="minorEastAsia" w:hAnsiTheme="minorEastAsia"/>
          <w:sz w:val="21"/>
        </w:rPr>
        <w:fldChar w:fldCharType="end"/>
      </w:r>
      <w:r w:rsidRPr="001C075C">
        <w:rPr>
          <w:rFonts w:asciiTheme="minorEastAsia" w:eastAsiaTheme="minorEastAsia" w:hAnsiTheme="minorEastAsia"/>
          <w:sz w:val="21"/>
        </w:rPr>
        <w:t>.</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hint="eastAsia"/>
          <w:sz w:val="21"/>
        </w:rPr>
        <w:instrText>SEQ 图 \* ARABIC \s 1</w:instrText>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noProof/>
          <w:sz w:val="21"/>
        </w:rPr>
        <w:t>16</w:t>
      </w:r>
      <w:r w:rsidRPr="001C075C">
        <w:rPr>
          <w:rFonts w:asciiTheme="minorEastAsia" w:eastAsiaTheme="minorEastAsia" w:hAnsiTheme="minorEastAsia"/>
          <w:sz w:val="21"/>
        </w:rPr>
        <w:fldChar w:fldCharType="end"/>
      </w:r>
      <w:r w:rsidR="007A5196" w:rsidRPr="001C075C">
        <w:rPr>
          <w:rFonts w:asciiTheme="minorEastAsia" w:eastAsiaTheme="minorEastAsia" w:hAnsiTheme="minorEastAsia"/>
          <w:sz w:val="21"/>
        </w:rPr>
        <w:t>SDN</w:t>
      </w:r>
      <w:r w:rsidR="007A5196" w:rsidRPr="001C075C">
        <w:rPr>
          <w:rFonts w:asciiTheme="minorEastAsia" w:eastAsiaTheme="minorEastAsia" w:hAnsiTheme="minorEastAsia" w:hint="eastAsia"/>
          <w:sz w:val="21"/>
        </w:rPr>
        <w:t>典型架构</w:t>
      </w:r>
      <w:bookmarkEnd w:id="115"/>
      <w:bookmarkEnd w:id="116"/>
      <w:bookmarkEnd w:id="117"/>
      <w:bookmarkEnd w:id="118"/>
    </w:p>
    <w:p w14:paraId="7D55119B" w14:textId="68EF2C5B"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那么，基于软件定义架构的安全防护体系也可将安全的控制平面和数据平面分离，架构如</w:t>
      </w:r>
      <w:r w:rsidRPr="001C075C">
        <w:rPr>
          <w:rFonts w:asciiTheme="minorEastAsia" w:eastAsiaTheme="minorEastAsia" w:hAnsiTheme="minorEastAsia"/>
        </w:rPr>
        <w:fldChar w:fldCharType="begin"/>
      </w:r>
      <w:r w:rsidRPr="001C075C">
        <w:rPr>
          <w:rFonts w:asciiTheme="minorEastAsia" w:eastAsiaTheme="minorEastAsia" w:hAnsiTheme="minorEastAsia"/>
        </w:rPr>
        <w:instrText xml:space="preserve"> </w:instrText>
      </w:r>
      <w:r w:rsidRPr="001C075C">
        <w:rPr>
          <w:rFonts w:asciiTheme="minorEastAsia" w:eastAsiaTheme="minorEastAsia" w:hAnsiTheme="minorEastAsia" w:hint="eastAsia"/>
        </w:rPr>
        <w:instrText>REF _Ref421218582 \r \h</w:instrText>
      </w:r>
      <w:r w:rsidRPr="001C075C">
        <w:rPr>
          <w:rFonts w:asciiTheme="minorEastAsia" w:eastAsiaTheme="minorEastAsia" w:hAnsiTheme="minorEastAsia"/>
        </w:rPr>
        <w:instrText xml:space="preserve"> </w:instrText>
      </w:r>
      <w:r w:rsidR="001C075C" w:rsidRPr="001C075C">
        <w:rPr>
          <w:rFonts w:asciiTheme="minorEastAsia" w:eastAsiaTheme="minorEastAsia" w:hAnsiTheme="minorEastAsia"/>
        </w:rPr>
        <w:instrText xml:space="preserve"> \* MERGEFORMAT </w:instrText>
      </w:r>
      <w:r w:rsidRPr="001C075C">
        <w:rPr>
          <w:rFonts w:asciiTheme="minorEastAsia" w:eastAsiaTheme="minorEastAsia" w:hAnsiTheme="minorEastAsia"/>
        </w:rPr>
      </w:r>
      <w:r w:rsidRPr="001C075C">
        <w:rPr>
          <w:rFonts w:asciiTheme="minorEastAsia" w:eastAsiaTheme="minorEastAsia" w:hAnsiTheme="minorEastAsia"/>
        </w:rPr>
        <w:fldChar w:fldCharType="separate"/>
      </w:r>
      <w:r w:rsidR="00120784" w:rsidRPr="001C075C">
        <w:rPr>
          <w:rFonts w:asciiTheme="minorEastAsia" w:eastAsiaTheme="minorEastAsia" w:hAnsiTheme="minorEastAsia"/>
        </w:rPr>
        <w:t>0</w:t>
      </w:r>
      <w:r w:rsidRPr="001C075C">
        <w:rPr>
          <w:rFonts w:asciiTheme="minorEastAsia" w:eastAsiaTheme="minorEastAsia" w:hAnsiTheme="minorEastAsia"/>
        </w:rPr>
        <w:fldChar w:fldCharType="end"/>
      </w:r>
      <w:r w:rsidRPr="001C075C">
        <w:rPr>
          <w:rFonts w:asciiTheme="minorEastAsia" w:eastAsiaTheme="minorEastAsia" w:hAnsiTheme="minorEastAsia" w:hint="eastAsia"/>
        </w:rPr>
        <w:t>所示，可分为三个部分：实现安全功能的设备资源池，用户环境中软件定义的安全控制平台和安全应用，以及安全厂商云端的应用商店</w:t>
      </w:r>
      <w:proofErr w:type="spellStart"/>
      <w:r w:rsidRPr="001C075C">
        <w:rPr>
          <w:rFonts w:asciiTheme="minorEastAsia" w:eastAsiaTheme="minorEastAsia" w:hAnsiTheme="minorEastAsia" w:hint="eastAsia"/>
        </w:rPr>
        <w:t>APPStore</w:t>
      </w:r>
      <w:proofErr w:type="spellEnd"/>
      <w:r w:rsidRPr="001C075C">
        <w:rPr>
          <w:rFonts w:asciiTheme="minorEastAsia" w:eastAsiaTheme="minorEastAsia" w:hAnsiTheme="minorEastAsia" w:hint="eastAsia"/>
        </w:rPr>
        <w:t>。</w:t>
      </w:r>
    </w:p>
    <w:p w14:paraId="439164AA" w14:textId="454AFB43" w:rsidR="007A5196" w:rsidRPr="001C075C" w:rsidRDefault="007F2B34" w:rsidP="005B6F52">
      <w:pPr>
        <w:pStyle w:val="aff6"/>
        <w:ind w:firstLineChars="0" w:firstLine="0"/>
        <w:jc w:val="center"/>
        <w:rPr>
          <w:rFonts w:asciiTheme="minorEastAsia" w:eastAsiaTheme="minorEastAsia" w:hAnsiTheme="minorEastAsia"/>
        </w:rPr>
      </w:pPr>
      <w:r>
        <w:rPr>
          <w:rFonts w:asciiTheme="minorEastAsia" w:eastAsiaTheme="minorEastAsia" w:hAnsiTheme="minorEastAsia"/>
          <w:noProof/>
        </w:rPr>
        <w:drawing>
          <wp:inline distT="0" distB="0" distL="0" distR="0" wp14:anchorId="6896216A" wp14:editId="4D672937">
            <wp:extent cx="5274425" cy="3699164"/>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47">
                      <a:extLst>
                        <a:ext uri="{28A0092B-C50C-407E-A947-70E740481C1C}">
                          <a14:useLocalDpi xmlns:a14="http://schemas.microsoft.com/office/drawing/2010/main" val="0"/>
                        </a:ext>
                      </a:extLst>
                    </a:blip>
                    <a:stretch>
                      <a:fillRect/>
                    </a:stretch>
                  </pic:blipFill>
                  <pic:spPr>
                    <a:xfrm>
                      <a:off x="0" y="0"/>
                      <a:ext cx="5274425" cy="3699164"/>
                    </a:xfrm>
                    <a:prstGeom prst="rect">
                      <a:avLst/>
                    </a:prstGeom>
                  </pic:spPr>
                </pic:pic>
              </a:graphicData>
            </a:graphic>
          </wp:inline>
        </w:drawing>
      </w:r>
    </w:p>
    <w:p w14:paraId="3BCFA340" w14:textId="6F35F785" w:rsidR="007A5196" w:rsidRPr="001C075C" w:rsidRDefault="00B82CC9" w:rsidP="00B82CC9">
      <w:pPr>
        <w:pStyle w:val="afff1"/>
        <w:rPr>
          <w:rFonts w:asciiTheme="minorEastAsia" w:eastAsiaTheme="minorEastAsia" w:hAnsiTheme="minorEastAsia"/>
          <w:sz w:val="21"/>
        </w:rPr>
      </w:pPr>
      <w:bookmarkStart w:id="119" w:name="_Ref421218582"/>
      <w:bookmarkStart w:id="120" w:name="_Toc421720645"/>
      <w:bookmarkStart w:id="121" w:name="_Toc424712105"/>
      <w:bookmarkStart w:id="122" w:name="_Toc432669376"/>
      <w:r w:rsidRPr="001C075C">
        <w:rPr>
          <w:rFonts w:asciiTheme="minorEastAsia" w:eastAsiaTheme="minorEastAsia" w:hAnsiTheme="minorEastAsia" w:hint="eastAsia"/>
          <w:sz w:val="21"/>
        </w:rPr>
        <w:t xml:space="preserve">图 </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STYLEREF  \s "标题 1（绿盟科技）" \n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hint="eastAsia"/>
          <w:noProof/>
          <w:sz w:val="21"/>
        </w:rPr>
        <w:t>五</w:t>
      </w:r>
      <w:r w:rsidRPr="001C075C">
        <w:rPr>
          <w:rFonts w:asciiTheme="minorEastAsia" w:eastAsiaTheme="minorEastAsia" w:hAnsiTheme="minorEastAsia"/>
          <w:sz w:val="21"/>
        </w:rPr>
        <w:fldChar w:fldCharType="end"/>
      </w:r>
      <w:r w:rsidRPr="001C075C">
        <w:rPr>
          <w:rFonts w:asciiTheme="minorEastAsia" w:eastAsiaTheme="minorEastAsia" w:hAnsiTheme="minorEastAsia"/>
          <w:sz w:val="21"/>
        </w:rPr>
        <w:t>.</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hint="eastAsia"/>
          <w:sz w:val="21"/>
        </w:rPr>
        <w:instrText>SEQ 图 \* ARABIC \s 1</w:instrText>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noProof/>
          <w:sz w:val="21"/>
        </w:rPr>
        <w:t>17</w:t>
      </w:r>
      <w:r w:rsidRPr="001C075C">
        <w:rPr>
          <w:rFonts w:asciiTheme="minorEastAsia" w:eastAsiaTheme="minorEastAsia" w:hAnsiTheme="minorEastAsia"/>
          <w:sz w:val="21"/>
        </w:rPr>
        <w:fldChar w:fldCharType="end"/>
      </w:r>
      <w:r w:rsidR="007A5196" w:rsidRPr="001C075C">
        <w:rPr>
          <w:rFonts w:asciiTheme="minorEastAsia" w:eastAsiaTheme="minorEastAsia" w:hAnsiTheme="minorEastAsia" w:hint="eastAsia"/>
          <w:sz w:val="21"/>
        </w:rPr>
        <w:t>软件定义安全防护体系架构</w:t>
      </w:r>
      <w:bookmarkEnd w:id="119"/>
      <w:bookmarkEnd w:id="120"/>
      <w:bookmarkEnd w:id="121"/>
      <w:bookmarkEnd w:id="122"/>
    </w:p>
    <w:p w14:paraId="27B6B1C2"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说明：</w:t>
      </w:r>
    </w:p>
    <w:p w14:paraId="26CE1B59" w14:textId="46B349B3" w:rsidR="007A5196" w:rsidRPr="001C075C" w:rsidRDefault="007A5196" w:rsidP="000432A5">
      <w:pPr>
        <w:pStyle w:val="aff6"/>
        <w:numPr>
          <w:ilvl w:val="0"/>
          <w:numId w:val="35"/>
        </w:numPr>
        <w:ind w:firstLineChars="0"/>
        <w:rPr>
          <w:rFonts w:asciiTheme="minorEastAsia" w:eastAsiaTheme="minorEastAsia" w:hAnsiTheme="minorEastAsia"/>
        </w:rPr>
      </w:pPr>
      <w:r w:rsidRPr="001C075C">
        <w:rPr>
          <w:rFonts w:asciiTheme="minorEastAsia" w:eastAsiaTheme="minorEastAsia" w:hAnsiTheme="minorEastAsia" w:hint="eastAsia"/>
          <w:b/>
        </w:rPr>
        <w:t>安全资源池</w:t>
      </w:r>
      <w:r w:rsidRPr="001C075C">
        <w:rPr>
          <w:rFonts w:asciiTheme="minorEastAsia" w:eastAsiaTheme="minorEastAsia" w:hAnsiTheme="minorEastAsia" w:hint="eastAsia"/>
        </w:rPr>
        <w:t>：通过安全能力抽象和资源池化，安全平台可以将各类安全设备抽象为多个具有不同安全能力的资源池，并根据</w:t>
      </w:r>
      <w:r w:rsidR="0088019E" w:rsidRPr="001C075C">
        <w:rPr>
          <w:rFonts w:asciiTheme="minorEastAsia" w:eastAsiaTheme="minorEastAsia" w:hAnsiTheme="minorEastAsia" w:hint="eastAsia"/>
        </w:rPr>
        <w:t>具体业务规模横向扩展该资源池的规模，满足不同客户的安全性能要求；</w:t>
      </w:r>
    </w:p>
    <w:p w14:paraId="4BFBDDD4" w14:textId="7BD08FC5" w:rsidR="007A5196" w:rsidRPr="001C075C" w:rsidRDefault="007A5196" w:rsidP="000432A5">
      <w:pPr>
        <w:pStyle w:val="aff6"/>
        <w:numPr>
          <w:ilvl w:val="0"/>
          <w:numId w:val="35"/>
        </w:numPr>
        <w:ind w:firstLineChars="0"/>
        <w:rPr>
          <w:rFonts w:asciiTheme="minorEastAsia" w:eastAsiaTheme="minorEastAsia" w:hAnsiTheme="minorEastAsia"/>
        </w:rPr>
      </w:pPr>
      <w:r w:rsidRPr="001C075C">
        <w:rPr>
          <w:rFonts w:asciiTheme="minorEastAsia" w:eastAsiaTheme="minorEastAsia" w:hAnsiTheme="minorEastAsia" w:hint="eastAsia"/>
          <w:b/>
        </w:rPr>
        <w:lastRenderedPageBreak/>
        <w:t>安全控制平台：</w:t>
      </w:r>
      <w:r w:rsidRPr="001C075C">
        <w:rPr>
          <w:rFonts w:asciiTheme="minorEastAsia" w:eastAsiaTheme="minorEastAsia" w:hAnsiTheme="minorEastAsia" w:hint="eastAsia"/>
        </w:rPr>
        <w:t>客户环境中的核心系统是安全控制平台，负责安全设备的资源池化管理、各类安全信息源的收集和分析、与</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基础设施的对接，以及相应安全APP的策略解析和执行。并通过与SDN</w:t>
      </w:r>
      <w:r w:rsidR="0088019E" w:rsidRPr="001C075C">
        <w:rPr>
          <w:rFonts w:asciiTheme="minorEastAsia" w:eastAsiaTheme="minorEastAsia" w:hAnsiTheme="minorEastAsia" w:hint="eastAsia"/>
        </w:rPr>
        <w:t>控制器的对接，实现网络逻辑拓扑的改变、数据流的调度；</w:t>
      </w:r>
    </w:p>
    <w:p w14:paraId="1879E635" w14:textId="10FA4F6C" w:rsidR="007A5196" w:rsidRPr="001C075C" w:rsidRDefault="007A5196" w:rsidP="000432A5">
      <w:pPr>
        <w:pStyle w:val="aff6"/>
        <w:numPr>
          <w:ilvl w:val="0"/>
          <w:numId w:val="35"/>
        </w:numPr>
        <w:ind w:firstLineChars="0"/>
        <w:rPr>
          <w:rFonts w:asciiTheme="minorEastAsia" w:eastAsiaTheme="minorEastAsia" w:hAnsiTheme="minorEastAsia"/>
          <w:b/>
        </w:rPr>
      </w:pPr>
      <w:r w:rsidRPr="001C075C">
        <w:rPr>
          <w:rFonts w:asciiTheme="minorEastAsia" w:eastAsiaTheme="minorEastAsia" w:hAnsiTheme="minorEastAsia" w:hint="eastAsia"/>
          <w:b/>
        </w:rPr>
        <w:t>安全应用：</w:t>
      </w:r>
      <w:r w:rsidRPr="001C075C">
        <w:rPr>
          <w:rFonts w:asciiTheme="minorEastAsia" w:eastAsiaTheme="minorEastAsia" w:hAnsiTheme="minorEastAsia" w:hint="eastAsia"/>
        </w:rPr>
        <w:t>安全应用是使用底层安全资源池完成特定安全功能的组件，租户可以从应用商店选择、下载</w:t>
      </w:r>
      <w:r w:rsidR="0088019E" w:rsidRPr="001C075C">
        <w:rPr>
          <w:rFonts w:asciiTheme="minorEastAsia" w:eastAsiaTheme="minorEastAsia" w:hAnsiTheme="minorEastAsia" w:hint="eastAsia"/>
        </w:rPr>
        <w:t>，并自动化部署、设置和管理；</w:t>
      </w:r>
    </w:p>
    <w:p w14:paraId="17815114" w14:textId="50D0AFFF" w:rsidR="007A5196" w:rsidRPr="001C075C" w:rsidRDefault="007A5196" w:rsidP="000432A5">
      <w:pPr>
        <w:pStyle w:val="aff6"/>
        <w:numPr>
          <w:ilvl w:val="0"/>
          <w:numId w:val="35"/>
        </w:numPr>
        <w:ind w:firstLineChars="0"/>
        <w:rPr>
          <w:rFonts w:asciiTheme="minorEastAsia" w:eastAsiaTheme="minorEastAsia" w:hAnsiTheme="minorEastAsia"/>
        </w:rPr>
      </w:pPr>
      <w:r w:rsidRPr="001C075C">
        <w:rPr>
          <w:rFonts w:asciiTheme="minorEastAsia" w:eastAsiaTheme="minorEastAsia" w:hAnsiTheme="minorEastAsia" w:hint="eastAsia"/>
          <w:b/>
        </w:rPr>
        <w:t>应用商店：</w:t>
      </w:r>
      <w:r w:rsidRPr="001C075C">
        <w:rPr>
          <w:rFonts w:asciiTheme="minorEastAsia" w:eastAsiaTheme="minorEastAsia" w:hAnsiTheme="minorEastAsia" w:hint="eastAsia"/>
        </w:rPr>
        <w:t>云端的</w:t>
      </w:r>
      <w:proofErr w:type="spellStart"/>
      <w:r w:rsidRPr="001C075C">
        <w:rPr>
          <w:rFonts w:asciiTheme="minorEastAsia" w:eastAsiaTheme="minorEastAsia" w:hAnsiTheme="minorEastAsia" w:hint="eastAsia"/>
        </w:rPr>
        <w:t>APPStore</w:t>
      </w:r>
      <w:proofErr w:type="spellEnd"/>
      <w:r w:rsidRPr="001C075C">
        <w:rPr>
          <w:rFonts w:asciiTheme="minorEastAsia" w:eastAsiaTheme="minorEastAsia" w:hAnsiTheme="minorEastAsia" w:hint="eastAsia"/>
        </w:rPr>
        <w:t>发布自</w:t>
      </w:r>
      <w:proofErr w:type="gramStart"/>
      <w:r w:rsidRPr="001C075C">
        <w:rPr>
          <w:rFonts w:asciiTheme="minorEastAsia" w:eastAsiaTheme="minorEastAsia" w:hAnsiTheme="minorEastAsia" w:hint="eastAsia"/>
        </w:rPr>
        <w:t>研</w:t>
      </w:r>
      <w:proofErr w:type="gramEnd"/>
      <w:r w:rsidR="0088019E" w:rsidRPr="001C075C">
        <w:rPr>
          <w:rFonts w:asciiTheme="minorEastAsia" w:eastAsiaTheme="minorEastAsia" w:hAnsiTheme="minorEastAsia" w:hint="eastAsia"/>
        </w:rPr>
        <w:t>或第三方的安全应用，客户可购买、下载和在本地部署、运行这些应用</w:t>
      </w:r>
    </w:p>
    <w:p w14:paraId="57102D3A" w14:textId="77777777" w:rsidR="007A5196" w:rsidRPr="001C075C" w:rsidRDefault="007A5196" w:rsidP="006329A3">
      <w:pPr>
        <w:pStyle w:val="36"/>
        <w:rPr>
          <w:rFonts w:asciiTheme="minorEastAsia" w:eastAsiaTheme="minorEastAsia" w:hAnsiTheme="minorEastAsia"/>
          <w:sz w:val="21"/>
          <w:szCs w:val="21"/>
        </w:rPr>
      </w:pPr>
      <w:bookmarkStart w:id="123" w:name="_Toc424712077"/>
      <w:r w:rsidRPr="001C075C">
        <w:rPr>
          <w:rFonts w:asciiTheme="minorEastAsia" w:eastAsiaTheme="minorEastAsia" w:hAnsiTheme="minorEastAsia" w:hint="eastAsia"/>
          <w:sz w:val="21"/>
          <w:szCs w:val="21"/>
        </w:rPr>
        <w:t>技术实现原理</w:t>
      </w:r>
      <w:bookmarkEnd w:id="123"/>
    </w:p>
    <w:p w14:paraId="22A3F66B"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在SDN架构中，网络控制器可实现流量特征收集、底层网络拓扑学习、路由路径计算和流指令下发等功能，而指令的生成、决策都是由上层APP实现的。安全控制平台作为的一个具体应用，可以负责信息安全防护的决策、判断及流调度策略，进而实现对网络流量的自有调度，使虚拟化环境中的流量经过特定安全防护设备，实现安全检测、过滤等功能。</w:t>
      </w:r>
    </w:p>
    <w:p w14:paraId="07313360"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使用安全控制平台的安全设备部署如下图所示。</w:t>
      </w:r>
    </w:p>
    <w:p w14:paraId="058CAED0" w14:textId="77777777" w:rsidR="007A5196" w:rsidRPr="001C075C" w:rsidRDefault="007A5196" w:rsidP="003806E8">
      <w:pPr>
        <w:pStyle w:val="aff6"/>
        <w:ind w:firstLine="420"/>
        <w:rPr>
          <w:rFonts w:asciiTheme="minorEastAsia" w:eastAsiaTheme="minorEastAsia" w:hAnsiTheme="minorEastAsia"/>
        </w:rPr>
      </w:pPr>
    </w:p>
    <w:p w14:paraId="011B193D" w14:textId="467D132D" w:rsidR="007A5196" w:rsidRPr="001C075C" w:rsidRDefault="005B6F52" w:rsidP="00170BF4">
      <w:pPr>
        <w:pStyle w:val="aff6"/>
        <w:ind w:firstLineChars="0" w:firstLine="0"/>
        <w:jc w:val="center"/>
        <w:rPr>
          <w:rFonts w:asciiTheme="minorEastAsia" w:eastAsiaTheme="minorEastAsia" w:hAnsiTheme="minorEastAsia"/>
        </w:rPr>
      </w:pPr>
      <w:r w:rsidRPr="001C075C">
        <w:rPr>
          <w:rFonts w:asciiTheme="minorEastAsia" w:eastAsiaTheme="minorEastAsia" w:hAnsiTheme="minorEastAsia"/>
          <w:noProof/>
        </w:rPr>
        <w:drawing>
          <wp:inline distT="0" distB="0" distL="0" distR="0" wp14:anchorId="475573B9" wp14:editId="34405839">
            <wp:extent cx="6124575" cy="2400300"/>
            <wp:effectExtent l="0" t="0" r="9525" b="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6120130" cy="2398558"/>
                    </a:xfrm>
                    <a:prstGeom prst="rect">
                      <a:avLst/>
                    </a:prstGeom>
                    <a:noFill/>
                    <a:ln>
                      <a:noFill/>
                    </a:ln>
                  </pic:spPr>
                </pic:pic>
              </a:graphicData>
            </a:graphic>
          </wp:inline>
        </w:drawing>
      </w:r>
    </w:p>
    <w:p w14:paraId="07A3EB11" w14:textId="04658B2D" w:rsidR="007A5196" w:rsidRPr="001C075C" w:rsidRDefault="00B82CC9" w:rsidP="00B82CC9">
      <w:pPr>
        <w:pStyle w:val="afff1"/>
        <w:rPr>
          <w:rFonts w:asciiTheme="minorEastAsia" w:eastAsiaTheme="minorEastAsia" w:hAnsiTheme="minorEastAsia"/>
          <w:sz w:val="21"/>
        </w:rPr>
      </w:pPr>
      <w:bookmarkStart w:id="124" w:name="_Toc424712106"/>
      <w:bookmarkStart w:id="125" w:name="_Toc432669377"/>
      <w:r w:rsidRPr="001C075C">
        <w:rPr>
          <w:rFonts w:asciiTheme="minorEastAsia" w:eastAsiaTheme="minorEastAsia" w:hAnsiTheme="minorEastAsia" w:hint="eastAsia"/>
          <w:sz w:val="21"/>
        </w:rPr>
        <w:t xml:space="preserve">图 </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STYLEREF  \s "标题 1（绿盟科技）" \n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hint="eastAsia"/>
          <w:noProof/>
          <w:sz w:val="21"/>
        </w:rPr>
        <w:t>五</w:t>
      </w:r>
      <w:r w:rsidRPr="001C075C">
        <w:rPr>
          <w:rFonts w:asciiTheme="minorEastAsia" w:eastAsiaTheme="minorEastAsia" w:hAnsiTheme="minorEastAsia"/>
          <w:sz w:val="21"/>
        </w:rPr>
        <w:fldChar w:fldCharType="end"/>
      </w:r>
      <w:r w:rsidRPr="001C075C">
        <w:rPr>
          <w:rFonts w:asciiTheme="minorEastAsia" w:eastAsiaTheme="minorEastAsia" w:hAnsiTheme="minorEastAsia"/>
          <w:sz w:val="21"/>
        </w:rPr>
        <w:t>.</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hint="eastAsia"/>
          <w:sz w:val="21"/>
        </w:rPr>
        <w:instrText>SEQ 图 \* ARABIC \s 1</w:instrText>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noProof/>
          <w:sz w:val="21"/>
        </w:rPr>
        <w:t>18</w:t>
      </w:r>
      <w:r w:rsidRPr="001C075C">
        <w:rPr>
          <w:rFonts w:asciiTheme="minorEastAsia" w:eastAsiaTheme="minorEastAsia" w:hAnsiTheme="minorEastAsia"/>
          <w:sz w:val="21"/>
        </w:rPr>
        <w:fldChar w:fldCharType="end"/>
      </w:r>
      <w:r w:rsidR="007A5196" w:rsidRPr="001C075C">
        <w:rPr>
          <w:rFonts w:asciiTheme="minorEastAsia" w:eastAsiaTheme="minorEastAsia" w:hAnsiTheme="minorEastAsia" w:hint="eastAsia"/>
          <w:sz w:val="21"/>
        </w:rPr>
        <w:t>使用</w:t>
      </w:r>
      <w:r w:rsidR="007A5196" w:rsidRPr="001C075C">
        <w:rPr>
          <w:rFonts w:asciiTheme="minorEastAsia" w:eastAsiaTheme="minorEastAsia" w:hAnsiTheme="minorEastAsia"/>
          <w:sz w:val="21"/>
        </w:rPr>
        <w:t>SDN</w:t>
      </w:r>
      <w:r w:rsidR="007A5196" w:rsidRPr="001C075C">
        <w:rPr>
          <w:rFonts w:asciiTheme="minorEastAsia" w:eastAsiaTheme="minorEastAsia" w:hAnsiTheme="minorEastAsia" w:hint="eastAsia"/>
          <w:sz w:val="21"/>
        </w:rPr>
        <w:t>技术的安全设备部署图</w:t>
      </w:r>
      <w:bookmarkEnd w:id="124"/>
      <w:bookmarkEnd w:id="125"/>
    </w:p>
    <w:p w14:paraId="367D9D9B"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云平台内的计算节点和安全节点内</w:t>
      </w:r>
      <w:r w:rsidRPr="001C075C">
        <w:rPr>
          <w:rFonts w:asciiTheme="minorEastAsia" w:eastAsiaTheme="minorEastAsia" w:hAnsiTheme="minorEastAsia"/>
        </w:rPr>
        <w:t>Hypervisor</w:t>
      </w:r>
      <w:r w:rsidRPr="001C075C">
        <w:rPr>
          <w:rFonts w:asciiTheme="minorEastAsia" w:eastAsiaTheme="minorEastAsia" w:hAnsiTheme="minorEastAsia" w:hint="eastAsia"/>
        </w:rPr>
        <w:t>的虚拟交换机连接到</w:t>
      </w:r>
      <w:r w:rsidRPr="001C075C">
        <w:rPr>
          <w:rFonts w:asciiTheme="minorEastAsia" w:eastAsiaTheme="minorEastAsia" w:hAnsiTheme="minorEastAsia"/>
        </w:rPr>
        <w:t>SDN</w:t>
      </w:r>
      <w:r w:rsidRPr="001C075C">
        <w:rPr>
          <w:rFonts w:asciiTheme="minorEastAsia" w:eastAsiaTheme="minorEastAsia" w:hAnsiTheme="minorEastAsia" w:hint="eastAsia"/>
        </w:rPr>
        <w:t>控制器，安全管理平台通过</w:t>
      </w:r>
      <w:r w:rsidRPr="001C075C">
        <w:rPr>
          <w:rFonts w:asciiTheme="minorEastAsia" w:eastAsiaTheme="minorEastAsia" w:hAnsiTheme="minorEastAsia"/>
        </w:rPr>
        <w:t>SDN</w:t>
      </w:r>
      <w:r w:rsidRPr="001C075C">
        <w:rPr>
          <w:rFonts w:asciiTheme="minorEastAsia" w:eastAsiaTheme="minorEastAsia" w:hAnsiTheme="minorEastAsia" w:hint="eastAsia"/>
        </w:rPr>
        <w:t>控制器开放的北向接口与之连接。</w:t>
      </w:r>
    </w:p>
    <w:p w14:paraId="0C140BA8"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当接收并解析安全策略后，安全管理平台通过</w:t>
      </w:r>
      <w:r w:rsidRPr="001C075C">
        <w:rPr>
          <w:rFonts w:asciiTheme="minorEastAsia" w:eastAsiaTheme="minorEastAsia" w:hAnsiTheme="minorEastAsia"/>
        </w:rPr>
        <w:t>SDN</w:t>
      </w:r>
      <w:r w:rsidRPr="001C075C">
        <w:rPr>
          <w:rFonts w:asciiTheme="minorEastAsia" w:eastAsiaTheme="minorEastAsia" w:hAnsiTheme="minorEastAsia" w:hint="eastAsia"/>
        </w:rPr>
        <w:t>控制器，向虚拟交换机下发流表，依次在源节点的虚拟交换机、</w:t>
      </w:r>
      <w:proofErr w:type="gramStart"/>
      <w:r w:rsidRPr="001C075C">
        <w:rPr>
          <w:rFonts w:asciiTheme="minorEastAsia" w:eastAsiaTheme="minorEastAsia" w:hAnsiTheme="minorEastAsia" w:hint="eastAsia"/>
        </w:rPr>
        <w:t>源目的</w:t>
      </w:r>
      <w:proofErr w:type="gramEnd"/>
      <w:r w:rsidRPr="001C075C">
        <w:rPr>
          <w:rFonts w:asciiTheme="minorEastAsia" w:eastAsiaTheme="minorEastAsia" w:hAnsiTheme="minorEastAsia" w:hint="eastAsia"/>
        </w:rPr>
        <w:t>节点间的隧道和目的节点的虚拟交换机之间建立一条路径，这样原来虚拟机</w:t>
      </w:r>
      <w:r w:rsidRPr="001C075C">
        <w:rPr>
          <w:rFonts w:asciiTheme="minorEastAsia" w:eastAsiaTheme="minorEastAsia" w:hAnsiTheme="minorEastAsia"/>
        </w:rPr>
        <w:t>VM1</w:t>
      </w:r>
      <w:r w:rsidRPr="001C075C">
        <w:rPr>
          <w:rFonts w:asciiTheme="minorEastAsia" w:eastAsiaTheme="minorEastAsia" w:hAnsiTheme="minorEastAsia" w:hint="eastAsia"/>
        </w:rPr>
        <w:t>通过源节点虚拟交换机直接到</w:t>
      </w:r>
      <w:r w:rsidRPr="001C075C">
        <w:rPr>
          <w:rFonts w:asciiTheme="minorEastAsia" w:eastAsiaTheme="minorEastAsia" w:hAnsiTheme="minorEastAsia"/>
        </w:rPr>
        <w:t>VM2</w:t>
      </w:r>
      <w:r w:rsidRPr="001C075C">
        <w:rPr>
          <w:rFonts w:asciiTheme="minorEastAsia" w:eastAsiaTheme="minorEastAsia" w:hAnsiTheme="minorEastAsia" w:hint="eastAsia"/>
        </w:rPr>
        <w:t>的流量，就沿着上述指定路径先到了目的节点的虚拟安全设备，当处理完毕之后，数据流从安全设备的输出网卡返回到最终的目的虚拟机</w:t>
      </w:r>
      <w:r w:rsidRPr="001C075C">
        <w:rPr>
          <w:rFonts w:asciiTheme="minorEastAsia" w:eastAsiaTheme="minorEastAsia" w:hAnsiTheme="minorEastAsia"/>
        </w:rPr>
        <w:t>VM2</w:t>
      </w:r>
      <w:r w:rsidRPr="001C075C">
        <w:rPr>
          <w:rFonts w:asciiTheme="minorEastAsia" w:eastAsiaTheme="minorEastAsia" w:hAnsiTheme="minorEastAsia" w:hint="eastAsia"/>
        </w:rPr>
        <w:t>。</w:t>
      </w:r>
    </w:p>
    <w:p w14:paraId="780FDAA2"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下图展示了在开源虚拟化系统</w:t>
      </w:r>
      <w:proofErr w:type="spellStart"/>
      <w:r w:rsidRPr="001C075C">
        <w:rPr>
          <w:rFonts w:asciiTheme="minorEastAsia" w:eastAsiaTheme="minorEastAsia" w:hAnsiTheme="minorEastAsia"/>
        </w:rPr>
        <w:t>Openstack</w:t>
      </w:r>
      <w:proofErr w:type="spellEnd"/>
      <w:r w:rsidRPr="001C075C">
        <w:rPr>
          <w:rFonts w:asciiTheme="minorEastAsia" w:eastAsiaTheme="minorEastAsia" w:hAnsiTheme="minorEastAsia"/>
        </w:rPr>
        <w:t>+</w:t>
      </w:r>
      <w:r w:rsidRPr="001C075C">
        <w:rPr>
          <w:rFonts w:asciiTheme="minorEastAsia" w:eastAsiaTheme="minorEastAsia" w:hAnsiTheme="minorEastAsia" w:hint="eastAsia"/>
        </w:rPr>
        <w:t>开源</w:t>
      </w:r>
      <w:r w:rsidRPr="001C075C">
        <w:rPr>
          <w:rFonts w:asciiTheme="minorEastAsia" w:eastAsiaTheme="minorEastAsia" w:hAnsiTheme="minorEastAsia"/>
        </w:rPr>
        <w:t>SDN</w:t>
      </w:r>
      <w:r w:rsidRPr="001C075C">
        <w:rPr>
          <w:rFonts w:asciiTheme="minorEastAsia" w:eastAsiaTheme="minorEastAsia" w:hAnsiTheme="minorEastAsia" w:hint="eastAsia"/>
        </w:rPr>
        <w:t>控制器环境</w:t>
      </w:r>
      <w:proofErr w:type="gramStart"/>
      <w:r w:rsidRPr="001C075C">
        <w:rPr>
          <w:rFonts w:asciiTheme="minorEastAsia" w:eastAsiaTheme="minorEastAsia" w:hAnsiTheme="minorEastAsia" w:hint="eastAsia"/>
        </w:rPr>
        <w:t>下部署</w:t>
      </w:r>
      <w:proofErr w:type="gramEnd"/>
      <w:r w:rsidRPr="001C075C">
        <w:rPr>
          <w:rFonts w:asciiTheme="minorEastAsia" w:eastAsiaTheme="minorEastAsia" w:hAnsiTheme="minorEastAsia"/>
        </w:rPr>
        <w:t>IPS</w:t>
      </w:r>
      <w:r w:rsidRPr="001C075C">
        <w:rPr>
          <w:rFonts w:asciiTheme="minorEastAsia" w:eastAsiaTheme="minorEastAsia" w:hAnsiTheme="minorEastAsia" w:hint="eastAsia"/>
        </w:rPr>
        <w:t>的情况。</w:t>
      </w:r>
    </w:p>
    <w:p w14:paraId="1343784F" w14:textId="41FDDE72" w:rsidR="007A5196" w:rsidRPr="001C075C" w:rsidRDefault="00553A2B" w:rsidP="00170BF4">
      <w:pPr>
        <w:pStyle w:val="aff6"/>
        <w:ind w:firstLineChars="0" w:firstLine="0"/>
        <w:jc w:val="center"/>
        <w:rPr>
          <w:rFonts w:asciiTheme="minorEastAsia" w:eastAsiaTheme="minorEastAsia" w:hAnsiTheme="minorEastAsia"/>
        </w:rPr>
      </w:pPr>
      <w:r w:rsidRPr="001C075C">
        <w:rPr>
          <w:rFonts w:asciiTheme="minorEastAsia" w:eastAsiaTheme="minorEastAsia" w:hAnsiTheme="minorEastAsia"/>
          <w:noProof/>
        </w:rPr>
        <w:lastRenderedPageBreak/>
        <w:drawing>
          <wp:inline distT="0" distB="0" distL="0" distR="0" wp14:anchorId="434B9028" wp14:editId="11424AB3">
            <wp:extent cx="5200649" cy="2447925"/>
            <wp:effectExtent l="0" t="0" r="635" b="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216758" cy="2455507"/>
                    </a:xfrm>
                    <a:prstGeom prst="rect">
                      <a:avLst/>
                    </a:prstGeom>
                    <a:noFill/>
                    <a:ln>
                      <a:noFill/>
                    </a:ln>
                  </pic:spPr>
                </pic:pic>
              </a:graphicData>
            </a:graphic>
          </wp:inline>
        </w:drawing>
      </w:r>
    </w:p>
    <w:p w14:paraId="1E6B2121" w14:textId="4698F984" w:rsidR="007A5196" w:rsidRPr="001C075C" w:rsidRDefault="00B82CC9" w:rsidP="00B82CC9">
      <w:pPr>
        <w:pStyle w:val="afff1"/>
        <w:rPr>
          <w:rFonts w:asciiTheme="minorEastAsia" w:eastAsiaTheme="minorEastAsia" w:hAnsiTheme="minorEastAsia"/>
          <w:sz w:val="21"/>
        </w:rPr>
      </w:pPr>
      <w:bookmarkStart w:id="126" w:name="_Toc424712107"/>
      <w:bookmarkStart w:id="127" w:name="_Toc432669378"/>
      <w:r w:rsidRPr="001C075C">
        <w:rPr>
          <w:rFonts w:asciiTheme="minorEastAsia" w:eastAsiaTheme="minorEastAsia" w:hAnsiTheme="minorEastAsia" w:hint="eastAsia"/>
          <w:sz w:val="21"/>
        </w:rPr>
        <w:t xml:space="preserve">图 </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STYLEREF  \s "标题 1（绿盟科技）" \n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hint="eastAsia"/>
          <w:noProof/>
          <w:sz w:val="21"/>
        </w:rPr>
        <w:t>五</w:t>
      </w:r>
      <w:r w:rsidRPr="001C075C">
        <w:rPr>
          <w:rFonts w:asciiTheme="minorEastAsia" w:eastAsiaTheme="minorEastAsia" w:hAnsiTheme="minorEastAsia"/>
          <w:sz w:val="21"/>
        </w:rPr>
        <w:fldChar w:fldCharType="end"/>
      </w:r>
      <w:r w:rsidRPr="001C075C">
        <w:rPr>
          <w:rFonts w:asciiTheme="minorEastAsia" w:eastAsiaTheme="minorEastAsia" w:hAnsiTheme="minorEastAsia"/>
          <w:sz w:val="21"/>
        </w:rPr>
        <w:t>.</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hint="eastAsia"/>
          <w:sz w:val="21"/>
        </w:rPr>
        <w:instrText>SEQ 图 \* ARABIC \s 1</w:instrText>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noProof/>
          <w:sz w:val="21"/>
        </w:rPr>
        <w:t>19</w:t>
      </w:r>
      <w:r w:rsidRPr="001C075C">
        <w:rPr>
          <w:rFonts w:asciiTheme="minorEastAsia" w:eastAsiaTheme="minorEastAsia" w:hAnsiTheme="minorEastAsia"/>
          <w:sz w:val="21"/>
        </w:rPr>
        <w:fldChar w:fldCharType="end"/>
      </w:r>
      <w:r w:rsidR="007A5196" w:rsidRPr="001C075C">
        <w:rPr>
          <w:rFonts w:asciiTheme="minorEastAsia" w:eastAsiaTheme="minorEastAsia" w:hAnsiTheme="minorEastAsia" w:hint="eastAsia"/>
          <w:sz w:val="21"/>
        </w:rPr>
        <w:t>使用</w:t>
      </w:r>
      <w:r w:rsidR="007A5196" w:rsidRPr="001C075C">
        <w:rPr>
          <w:rFonts w:asciiTheme="minorEastAsia" w:eastAsiaTheme="minorEastAsia" w:hAnsiTheme="minorEastAsia"/>
          <w:sz w:val="21"/>
        </w:rPr>
        <w:t>SDN</w:t>
      </w:r>
      <w:r w:rsidR="007A5196" w:rsidRPr="001C075C">
        <w:rPr>
          <w:rFonts w:asciiTheme="minorEastAsia" w:eastAsiaTheme="minorEastAsia" w:hAnsiTheme="minorEastAsia" w:hint="eastAsia"/>
          <w:sz w:val="21"/>
        </w:rPr>
        <w:t>技术实现流量牵引的原理图</w:t>
      </w:r>
      <w:bookmarkEnd w:id="126"/>
      <w:bookmarkEnd w:id="127"/>
    </w:p>
    <w:p w14:paraId="28E6D0BD"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当需要多种类型的安全防护时，可是使数据流就会依次经过多个安全设备，进而达成多种防护的目的。</w:t>
      </w:r>
    </w:p>
    <w:p w14:paraId="39E2ABA4" w14:textId="77777777" w:rsidR="007A5196" w:rsidRPr="001C075C" w:rsidRDefault="007A5196" w:rsidP="006329A3">
      <w:pPr>
        <w:pStyle w:val="36"/>
        <w:rPr>
          <w:rFonts w:asciiTheme="minorEastAsia" w:eastAsiaTheme="minorEastAsia" w:hAnsiTheme="minorEastAsia"/>
          <w:sz w:val="21"/>
          <w:szCs w:val="21"/>
        </w:rPr>
      </w:pPr>
      <w:bookmarkStart w:id="128" w:name="_Toc424712078"/>
      <w:bookmarkStart w:id="129" w:name="_Toc418613008"/>
      <w:r w:rsidRPr="001C075C">
        <w:rPr>
          <w:rFonts w:asciiTheme="minorEastAsia" w:eastAsiaTheme="minorEastAsia" w:hAnsiTheme="minorEastAsia" w:hint="eastAsia"/>
          <w:sz w:val="21"/>
          <w:szCs w:val="21"/>
        </w:rPr>
        <w:t>方案演进</w:t>
      </w:r>
      <w:bookmarkEnd w:id="128"/>
    </w:p>
    <w:p w14:paraId="47DF8945" w14:textId="77777777" w:rsidR="007A5196" w:rsidRPr="001C075C" w:rsidRDefault="007A5196" w:rsidP="003806E8">
      <w:pPr>
        <w:pStyle w:val="aff6"/>
        <w:ind w:firstLine="420"/>
        <w:rPr>
          <w:rFonts w:asciiTheme="minorEastAsia" w:eastAsiaTheme="minorEastAsia" w:hAnsiTheme="minorEastAsia"/>
        </w:rPr>
      </w:pPr>
      <w:proofErr w:type="gramStart"/>
      <w:r w:rsidRPr="001C075C">
        <w:rPr>
          <w:rFonts w:asciiTheme="minorEastAsia" w:eastAsiaTheme="minorEastAsia" w:hAnsiTheme="minorEastAsia" w:hint="eastAsia"/>
        </w:rPr>
        <w:t>绿盟科技</w:t>
      </w:r>
      <w:proofErr w:type="gramEnd"/>
      <w:r w:rsidRPr="001C075C">
        <w:rPr>
          <w:rFonts w:asciiTheme="minorEastAsia" w:eastAsiaTheme="minorEastAsia" w:hAnsiTheme="minorEastAsia" w:hint="eastAsia"/>
        </w:rPr>
        <w:t>的</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安全解决方案可以实现无缝演进。在原生虚拟化环境中部署的安全设备可以通过软件升级，实现和SDN网络控制器的接口、安全控制平台的接口，并进一步抽象化、池化，实现安全设备的自动化部署。同时，在部署时通过安全管理策略的更变租户可以获得相应安全设备的安全管理权限、达成分权分域管理的目标。</w:t>
      </w:r>
    </w:p>
    <w:p w14:paraId="65A1FBF9"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在安全控制平台部</w:t>
      </w:r>
      <w:proofErr w:type="gramStart"/>
      <w:r w:rsidRPr="001C075C">
        <w:rPr>
          <w:rFonts w:asciiTheme="minorEastAsia" w:eastAsiaTheme="minorEastAsia" w:hAnsiTheme="minorEastAsia" w:hint="eastAsia"/>
        </w:rPr>
        <w:t>署期</w:t>
      </w:r>
      <w:proofErr w:type="gramEnd"/>
      <w:r w:rsidRPr="001C075C">
        <w:rPr>
          <w:rFonts w:asciiTheme="minorEastAsia" w:eastAsiaTheme="minorEastAsia" w:hAnsiTheme="minorEastAsia" w:hint="eastAsia"/>
        </w:rPr>
        <w:t>的过渡阶段，可以采用手工</w:t>
      </w:r>
      <w:proofErr w:type="gramStart"/>
      <w:r w:rsidRPr="001C075C">
        <w:rPr>
          <w:rFonts w:asciiTheme="minorEastAsia" w:eastAsiaTheme="minorEastAsia" w:hAnsiTheme="minorEastAsia" w:hint="eastAsia"/>
        </w:rPr>
        <w:t>配置流控策略</w:t>
      </w:r>
      <w:proofErr w:type="gramEnd"/>
      <w:r w:rsidRPr="001C075C">
        <w:rPr>
          <w:rFonts w:asciiTheme="minorEastAsia" w:eastAsiaTheme="minorEastAsia" w:hAnsiTheme="minorEastAsia" w:hint="eastAsia"/>
        </w:rPr>
        <w:t>的模式，实现无缝过渡。在这种部署模式下，安全设备的部署情况与基于</w:t>
      </w:r>
      <w:r w:rsidRPr="001C075C">
        <w:rPr>
          <w:rFonts w:asciiTheme="minorEastAsia" w:eastAsiaTheme="minorEastAsia" w:hAnsiTheme="minorEastAsia"/>
        </w:rPr>
        <w:t>SDN</w:t>
      </w:r>
      <w:r w:rsidRPr="001C075C">
        <w:rPr>
          <w:rFonts w:asciiTheme="minorEastAsia" w:eastAsiaTheme="minorEastAsia" w:hAnsiTheme="minorEastAsia" w:hint="eastAsia"/>
        </w:rPr>
        <w:t>技术的集成部署模式相似，只是所有在使用</w:t>
      </w:r>
      <w:r w:rsidRPr="001C075C">
        <w:rPr>
          <w:rFonts w:asciiTheme="minorEastAsia" w:eastAsiaTheme="minorEastAsia" w:hAnsiTheme="minorEastAsia"/>
        </w:rPr>
        <w:t>SDN</w:t>
      </w:r>
      <w:r w:rsidRPr="001C075C">
        <w:rPr>
          <w:rFonts w:asciiTheme="minorEastAsia" w:eastAsiaTheme="minorEastAsia" w:hAnsiTheme="minorEastAsia" w:hint="eastAsia"/>
        </w:rPr>
        <w:t>控制器调度流量处，都需要使用人工的方式配置网络设备，使之执行相应的路由或交换指令。</w:t>
      </w:r>
    </w:p>
    <w:p w14:paraId="124C6C7B"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的</w:t>
      </w:r>
      <w:r w:rsidRPr="001C075C">
        <w:rPr>
          <w:rFonts w:asciiTheme="minorEastAsia" w:eastAsiaTheme="minorEastAsia" w:hAnsiTheme="minorEastAsia"/>
        </w:rPr>
        <w:t>IPS</w:t>
      </w:r>
      <w:r w:rsidRPr="001C075C">
        <w:rPr>
          <w:rFonts w:asciiTheme="minorEastAsia" w:eastAsiaTheme="minorEastAsia" w:hAnsiTheme="minorEastAsia" w:hint="eastAsia"/>
        </w:rPr>
        <w:t>防护为例，可以由管理员手动配置计算节点到安全节点中各个虚拟网桥的流表，依次将流量牵引到</w:t>
      </w:r>
      <w:r w:rsidRPr="001C075C">
        <w:rPr>
          <w:rFonts w:asciiTheme="minorEastAsia" w:eastAsiaTheme="minorEastAsia" w:hAnsiTheme="minorEastAsia"/>
        </w:rPr>
        <w:t>IPS</w:t>
      </w:r>
      <w:r w:rsidRPr="001C075C">
        <w:rPr>
          <w:rFonts w:asciiTheme="minorEastAsia" w:eastAsiaTheme="minorEastAsia" w:hAnsiTheme="minorEastAsia" w:hint="eastAsia"/>
        </w:rPr>
        <w:t>设备即可。如下图所示：</w:t>
      </w:r>
    </w:p>
    <w:p w14:paraId="18EA692D" w14:textId="77777777" w:rsidR="007A5196" w:rsidRPr="001C075C" w:rsidRDefault="007A5196" w:rsidP="003806E8">
      <w:pPr>
        <w:pStyle w:val="aff6"/>
        <w:ind w:firstLine="420"/>
        <w:rPr>
          <w:rFonts w:asciiTheme="minorEastAsia" w:eastAsiaTheme="minorEastAsia" w:hAnsiTheme="minorEastAsia"/>
        </w:rPr>
      </w:pPr>
    </w:p>
    <w:p w14:paraId="73D1A98D" w14:textId="77777777" w:rsidR="007A5196" w:rsidRPr="001C075C" w:rsidRDefault="007A5196" w:rsidP="00170BF4">
      <w:pPr>
        <w:pStyle w:val="aff6"/>
        <w:ind w:firstLineChars="0" w:firstLine="0"/>
        <w:jc w:val="center"/>
        <w:rPr>
          <w:rFonts w:asciiTheme="minorEastAsia" w:eastAsiaTheme="minorEastAsia" w:hAnsiTheme="minorEastAsia"/>
        </w:rPr>
      </w:pPr>
      <w:r w:rsidRPr="001C075C">
        <w:rPr>
          <w:rFonts w:asciiTheme="minorEastAsia" w:eastAsiaTheme="minorEastAsia" w:hAnsiTheme="minorEastAsia"/>
          <w:noProof/>
        </w:rPr>
        <w:drawing>
          <wp:inline distT="0" distB="0" distL="0" distR="0" wp14:anchorId="1906A5D8" wp14:editId="404B08E3">
            <wp:extent cx="4879527" cy="2524125"/>
            <wp:effectExtent l="0" t="0" r="0" b="0"/>
            <wp:docPr id="43038" name="图片 4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91526" cy="2530332"/>
                    </a:xfrm>
                    <a:prstGeom prst="rect">
                      <a:avLst/>
                    </a:prstGeom>
                    <a:noFill/>
                    <a:ln>
                      <a:noFill/>
                    </a:ln>
                  </pic:spPr>
                </pic:pic>
              </a:graphicData>
            </a:graphic>
          </wp:inline>
        </w:drawing>
      </w:r>
    </w:p>
    <w:p w14:paraId="4D628DFE" w14:textId="75A91152" w:rsidR="007A5196" w:rsidRPr="001C075C" w:rsidRDefault="00B82CC9" w:rsidP="00B82CC9">
      <w:pPr>
        <w:pStyle w:val="afff1"/>
        <w:rPr>
          <w:rFonts w:asciiTheme="minorEastAsia" w:eastAsiaTheme="minorEastAsia" w:hAnsiTheme="minorEastAsia"/>
          <w:sz w:val="21"/>
        </w:rPr>
      </w:pPr>
      <w:bookmarkStart w:id="130" w:name="_Toc424712108"/>
      <w:bookmarkStart w:id="131" w:name="_Toc432669379"/>
      <w:r w:rsidRPr="001C075C">
        <w:rPr>
          <w:rFonts w:asciiTheme="minorEastAsia" w:eastAsiaTheme="minorEastAsia" w:hAnsiTheme="minorEastAsia" w:hint="eastAsia"/>
          <w:sz w:val="21"/>
        </w:rPr>
        <w:t xml:space="preserve">图 </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STYLEREF  \s "标题 1（绿盟科技）" \n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hint="eastAsia"/>
          <w:noProof/>
          <w:sz w:val="21"/>
        </w:rPr>
        <w:t>五</w:t>
      </w:r>
      <w:r w:rsidRPr="001C075C">
        <w:rPr>
          <w:rFonts w:asciiTheme="minorEastAsia" w:eastAsiaTheme="minorEastAsia" w:hAnsiTheme="minorEastAsia"/>
          <w:sz w:val="21"/>
        </w:rPr>
        <w:fldChar w:fldCharType="end"/>
      </w:r>
      <w:r w:rsidRPr="001C075C">
        <w:rPr>
          <w:rFonts w:asciiTheme="minorEastAsia" w:eastAsiaTheme="minorEastAsia" w:hAnsiTheme="minorEastAsia"/>
          <w:sz w:val="21"/>
        </w:rPr>
        <w:t>.</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hint="eastAsia"/>
          <w:sz w:val="21"/>
        </w:rPr>
        <w:instrText>SEQ 图 \* ARABIC \s 1</w:instrText>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noProof/>
          <w:sz w:val="21"/>
        </w:rPr>
        <w:t>20</w:t>
      </w:r>
      <w:r w:rsidRPr="001C075C">
        <w:rPr>
          <w:rFonts w:asciiTheme="minorEastAsia" w:eastAsiaTheme="minorEastAsia" w:hAnsiTheme="minorEastAsia"/>
          <w:sz w:val="21"/>
        </w:rPr>
        <w:fldChar w:fldCharType="end"/>
      </w:r>
      <w:r w:rsidR="007A5196" w:rsidRPr="001C075C">
        <w:rPr>
          <w:rFonts w:asciiTheme="minorEastAsia" w:eastAsiaTheme="minorEastAsia" w:hAnsiTheme="minorEastAsia" w:hint="eastAsia"/>
          <w:sz w:val="21"/>
        </w:rPr>
        <w:t>基于手工配置的</w:t>
      </w:r>
      <w:r w:rsidR="007A5196" w:rsidRPr="001C075C">
        <w:rPr>
          <w:rFonts w:asciiTheme="minorEastAsia" w:eastAsiaTheme="minorEastAsia" w:hAnsiTheme="minorEastAsia"/>
          <w:sz w:val="21"/>
        </w:rPr>
        <w:t>IPS</w:t>
      </w:r>
      <w:r w:rsidR="007A5196" w:rsidRPr="001C075C">
        <w:rPr>
          <w:rFonts w:asciiTheme="minorEastAsia" w:eastAsiaTheme="minorEastAsia" w:hAnsiTheme="minorEastAsia" w:hint="eastAsia"/>
          <w:sz w:val="21"/>
        </w:rPr>
        <w:t>防护模式</w:t>
      </w:r>
      <w:bookmarkEnd w:id="130"/>
      <w:bookmarkEnd w:id="131"/>
    </w:p>
    <w:p w14:paraId="4389586A" w14:textId="77777777" w:rsidR="007A5196" w:rsidRPr="001C075C" w:rsidRDefault="007A5196" w:rsidP="006329A3">
      <w:pPr>
        <w:pStyle w:val="25"/>
        <w:rPr>
          <w:rFonts w:asciiTheme="minorEastAsia" w:eastAsiaTheme="minorEastAsia" w:hAnsiTheme="minorEastAsia"/>
          <w:sz w:val="21"/>
          <w:szCs w:val="21"/>
        </w:rPr>
      </w:pPr>
      <w:bookmarkStart w:id="132" w:name="_Toc424712079"/>
      <w:bookmarkStart w:id="133" w:name="_Toc432669429"/>
      <w:bookmarkStart w:id="134" w:name="_Toc421720519"/>
      <w:r w:rsidRPr="001C075C">
        <w:rPr>
          <w:rFonts w:asciiTheme="minorEastAsia" w:eastAsiaTheme="minorEastAsia" w:hAnsiTheme="minorEastAsia" w:hint="eastAsia"/>
          <w:sz w:val="21"/>
          <w:szCs w:val="21"/>
        </w:rPr>
        <w:lastRenderedPageBreak/>
        <w:t>安全运营</w:t>
      </w:r>
      <w:bookmarkEnd w:id="132"/>
      <w:bookmarkEnd w:id="133"/>
    </w:p>
    <w:p w14:paraId="0711A836"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对于安全防护，关键是在系统运行期间，对系统的持续安全检测、防护，并对突发事件进行处理，这需要</w:t>
      </w:r>
      <w:proofErr w:type="gramStart"/>
      <w:r w:rsidRPr="001C075C">
        <w:rPr>
          <w:rFonts w:asciiTheme="minorEastAsia" w:eastAsiaTheme="minorEastAsia" w:hAnsiTheme="minorEastAsia" w:hint="eastAsia"/>
        </w:rPr>
        <w:t>安全运维人员</w:t>
      </w:r>
      <w:proofErr w:type="gramEnd"/>
      <w:r w:rsidRPr="001C075C">
        <w:rPr>
          <w:rFonts w:asciiTheme="minorEastAsia" w:eastAsiaTheme="minorEastAsia" w:hAnsiTheme="minorEastAsia" w:hint="eastAsia"/>
        </w:rPr>
        <w:t>具有较高的安全知识和技能。对于云计算中心的租户，由于其安全知识和技能不足，需要购买</w:t>
      </w:r>
      <w:proofErr w:type="gramStart"/>
      <w:r w:rsidRPr="001C075C">
        <w:rPr>
          <w:rFonts w:asciiTheme="minorEastAsia" w:eastAsiaTheme="minorEastAsia" w:hAnsiTheme="minorEastAsia" w:hint="eastAsia"/>
        </w:rPr>
        <w:t>安全代</w:t>
      </w:r>
      <w:proofErr w:type="gramEnd"/>
      <w:r w:rsidRPr="001C075C">
        <w:rPr>
          <w:rFonts w:asciiTheme="minorEastAsia" w:eastAsiaTheme="minorEastAsia" w:hAnsiTheme="minorEastAsia" w:hint="eastAsia"/>
        </w:rPr>
        <w:t>维服务，对云平台的提供商来讲，就需要提供安全运营服务。</w:t>
      </w:r>
    </w:p>
    <w:p w14:paraId="4B6EE0F4" w14:textId="45F04683" w:rsidR="007A5196" w:rsidRPr="001C075C" w:rsidRDefault="007A5196" w:rsidP="003806E8">
      <w:pPr>
        <w:pStyle w:val="aff6"/>
        <w:ind w:firstLine="420"/>
        <w:rPr>
          <w:rFonts w:asciiTheme="minorEastAsia" w:eastAsiaTheme="minorEastAsia" w:hAnsiTheme="minorEastAsia"/>
        </w:rPr>
      </w:pP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安全解决可以提供安全运营支持。通过在安全管理子区部署的集中化的安全检测/评估平台、安全管理平台等可以实现对租户提供安全运营服务。</w:t>
      </w:r>
    </w:p>
    <w:p w14:paraId="77B8D976" w14:textId="19A0B945"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另外，提供了云端的安全服务，可以为云平台服务商提供设备代维、网站检测、恶意代码分析和更新、安全威胁分析和安全情报等服务。</w:t>
      </w:r>
    </w:p>
    <w:p w14:paraId="097B887E" w14:textId="77777777" w:rsidR="007A5196" w:rsidRPr="001C075C" w:rsidRDefault="007A5196" w:rsidP="00E66F2E">
      <w:pPr>
        <w:pStyle w:val="14"/>
        <w:rPr>
          <w:rFonts w:asciiTheme="minorEastAsia" w:eastAsiaTheme="minorEastAsia" w:hAnsiTheme="minorEastAsia"/>
          <w:sz w:val="21"/>
          <w:szCs w:val="21"/>
        </w:rPr>
      </w:pPr>
      <w:bookmarkStart w:id="135" w:name="_Toc424712080"/>
      <w:bookmarkStart w:id="136" w:name="_Toc432669430"/>
      <w:bookmarkEnd w:id="129"/>
      <w:bookmarkEnd w:id="134"/>
      <w:proofErr w:type="gramStart"/>
      <w:r w:rsidRPr="001C075C">
        <w:rPr>
          <w:rFonts w:asciiTheme="minorEastAsia" w:eastAsiaTheme="minorEastAsia" w:hAnsiTheme="minorEastAsia" w:hint="eastAsia"/>
          <w:sz w:val="21"/>
          <w:szCs w:val="21"/>
        </w:rPr>
        <w:t>云安全</w:t>
      </w:r>
      <w:proofErr w:type="gramEnd"/>
      <w:r w:rsidRPr="001C075C">
        <w:rPr>
          <w:rFonts w:asciiTheme="minorEastAsia" w:eastAsiaTheme="minorEastAsia" w:hAnsiTheme="minorEastAsia" w:hint="eastAsia"/>
          <w:sz w:val="21"/>
          <w:szCs w:val="21"/>
        </w:rPr>
        <w:t>技术服务</w:t>
      </w:r>
      <w:bookmarkEnd w:id="135"/>
      <w:bookmarkEnd w:id="136"/>
    </w:p>
    <w:p w14:paraId="633010BB" w14:textId="77777777" w:rsidR="007A5196" w:rsidRPr="001C075C" w:rsidRDefault="007A5196" w:rsidP="006329A3">
      <w:pPr>
        <w:pStyle w:val="25"/>
        <w:rPr>
          <w:rFonts w:asciiTheme="minorEastAsia" w:eastAsiaTheme="minorEastAsia" w:hAnsiTheme="minorEastAsia"/>
          <w:sz w:val="21"/>
          <w:szCs w:val="21"/>
        </w:rPr>
      </w:pPr>
      <w:bookmarkStart w:id="137" w:name="_Toc424712081"/>
      <w:bookmarkStart w:id="138" w:name="_Toc432669431"/>
      <w:proofErr w:type="gramStart"/>
      <w:r w:rsidRPr="001C075C">
        <w:rPr>
          <w:rFonts w:asciiTheme="minorEastAsia" w:eastAsiaTheme="minorEastAsia" w:hAnsiTheme="minorEastAsia" w:hint="eastAsia"/>
          <w:sz w:val="21"/>
          <w:szCs w:val="21"/>
        </w:rPr>
        <w:t>私有云安全</w:t>
      </w:r>
      <w:proofErr w:type="gramEnd"/>
      <w:r w:rsidRPr="001C075C">
        <w:rPr>
          <w:rFonts w:asciiTheme="minorEastAsia" w:eastAsiaTheme="minorEastAsia" w:hAnsiTheme="minorEastAsia" w:hint="eastAsia"/>
          <w:sz w:val="21"/>
          <w:szCs w:val="21"/>
        </w:rPr>
        <w:t>评估和加固</w:t>
      </w:r>
      <w:bookmarkEnd w:id="137"/>
      <w:bookmarkEnd w:id="138"/>
    </w:p>
    <w:p w14:paraId="45FEB04C" w14:textId="74A531A5" w:rsidR="007A5196" w:rsidRPr="001C075C" w:rsidRDefault="007A5196" w:rsidP="006329A3">
      <w:pPr>
        <w:pStyle w:val="36"/>
        <w:rPr>
          <w:rFonts w:asciiTheme="minorEastAsia" w:eastAsiaTheme="minorEastAsia" w:hAnsiTheme="minorEastAsia"/>
          <w:sz w:val="21"/>
          <w:szCs w:val="21"/>
        </w:rPr>
      </w:pPr>
      <w:bookmarkStart w:id="139" w:name="_Toc313562515"/>
      <w:bookmarkStart w:id="140" w:name="_Toc295574573"/>
      <w:bookmarkStart w:id="141" w:name="_Toc424712082"/>
      <w:r w:rsidRPr="001C075C">
        <w:rPr>
          <w:rFonts w:asciiTheme="minorEastAsia" w:eastAsiaTheme="minorEastAsia" w:hAnsiTheme="minorEastAsia" w:hint="eastAsia"/>
          <w:sz w:val="21"/>
          <w:szCs w:val="21"/>
        </w:rPr>
        <w:t>风险评估</w:t>
      </w:r>
      <w:bookmarkEnd w:id="139"/>
      <w:r w:rsidRPr="001C075C">
        <w:rPr>
          <w:rFonts w:asciiTheme="minorEastAsia" w:eastAsiaTheme="minorEastAsia" w:hAnsiTheme="minorEastAsia" w:hint="eastAsia"/>
          <w:sz w:val="21"/>
          <w:szCs w:val="21"/>
        </w:rPr>
        <w:t>服务</w:t>
      </w:r>
      <w:bookmarkEnd w:id="140"/>
      <w:bookmarkEnd w:id="141"/>
    </w:p>
    <w:p w14:paraId="56BE2FB2" w14:textId="68E02CEC"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针对云计算中心的风险评估将在针对国内外信息安全风险评估规范和方法理解的基础上开展，遵循ISO27005以及NIST SP800-30的基础框架，并且将针对</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的资产识别、威胁分析、脆弱性识别和风险评价融入其中，是云计算中心进行安全规划建设、法规遵从、运营安全状态分析等安全日常活动的重要依据。</w:t>
      </w:r>
    </w:p>
    <w:p w14:paraId="5938A291"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此方案的设计思路是针对云计算中心的安全现状而做出的，因此在对云计算中心的安全体系设计具有一定的局限性和不确定性。为了使最终采用的安全管理、安全技术手段充分</w:t>
      </w:r>
      <w:proofErr w:type="gramStart"/>
      <w:r w:rsidRPr="001C075C">
        <w:rPr>
          <w:rFonts w:asciiTheme="minorEastAsia" w:eastAsiaTheme="minorEastAsia" w:hAnsiTheme="minorEastAsia" w:hint="eastAsia"/>
        </w:rPr>
        <w:t>贴合云</w:t>
      </w:r>
      <w:proofErr w:type="gramEnd"/>
      <w:r w:rsidRPr="001C075C">
        <w:rPr>
          <w:rFonts w:asciiTheme="minorEastAsia" w:eastAsiaTheme="minorEastAsia" w:hAnsiTheme="minorEastAsia" w:hint="eastAsia"/>
        </w:rPr>
        <w:t>计算中心的实际安全需求，需要通过安全建设中的重要手段</w:t>
      </w:r>
      <w:r w:rsidRPr="001C075C">
        <w:rPr>
          <w:rFonts w:asciiTheme="minorEastAsia" w:eastAsiaTheme="minorEastAsia" w:hAnsiTheme="minorEastAsia" w:cs="宋体" w:hint="eastAsia"/>
        </w:rPr>
        <w:t>――</w:t>
      </w:r>
      <w:r w:rsidRPr="001C075C">
        <w:rPr>
          <w:rFonts w:asciiTheme="minorEastAsia" w:eastAsiaTheme="minorEastAsia" w:hAnsiTheme="minorEastAsia" w:hint="eastAsia"/>
        </w:rPr>
        <w:t>风险评估来实现。通过风险评估可以更加清晰、全面的了解云计算中心系统的安全现状，发现系统的安全问题及其可能的危害，为后期安全体系建设中的安全防护技术实施提供依据。</w:t>
      </w:r>
    </w:p>
    <w:p w14:paraId="6CC18BE2"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风险评估对现有网络中的网络架构、网络协议、系统、数据库等资产安全现状进行发现和分析，确定系统在具体环境下存在的安全漏洞、隐患，以及被黑客利用后会造成的风险和影响。在此基础上对实施流程进行规划：即针对云计算中心的具体情况制定适合于自身的安全目标和安全级别，在充分考虑经济性的基础之上设计和实施相应的安全建设方案。</w:t>
      </w:r>
    </w:p>
    <w:p w14:paraId="58205CEE" w14:textId="77777777" w:rsidR="007A5196" w:rsidRPr="001C075C" w:rsidRDefault="007A5196" w:rsidP="006329A3">
      <w:pPr>
        <w:pStyle w:val="36"/>
        <w:rPr>
          <w:rFonts w:asciiTheme="minorEastAsia" w:eastAsiaTheme="minorEastAsia" w:hAnsiTheme="minorEastAsia"/>
          <w:sz w:val="21"/>
          <w:szCs w:val="21"/>
        </w:rPr>
      </w:pPr>
      <w:bookmarkStart w:id="142" w:name="_Toc313562514"/>
      <w:bookmarkStart w:id="143" w:name="_Toc295574574"/>
      <w:bookmarkStart w:id="144" w:name="_Toc424712083"/>
      <w:r w:rsidRPr="001C075C">
        <w:rPr>
          <w:rFonts w:asciiTheme="minorEastAsia" w:eastAsiaTheme="minorEastAsia" w:hAnsiTheme="minorEastAsia" w:hint="eastAsia"/>
          <w:sz w:val="21"/>
          <w:szCs w:val="21"/>
        </w:rPr>
        <w:t>安全测试</w:t>
      </w:r>
      <w:bookmarkEnd w:id="142"/>
      <w:r w:rsidRPr="001C075C">
        <w:rPr>
          <w:rFonts w:asciiTheme="minorEastAsia" w:eastAsiaTheme="minorEastAsia" w:hAnsiTheme="minorEastAsia" w:hint="eastAsia"/>
          <w:sz w:val="21"/>
          <w:szCs w:val="21"/>
        </w:rPr>
        <w:t>服务</w:t>
      </w:r>
      <w:bookmarkEnd w:id="143"/>
      <w:bookmarkEnd w:id="144"/>
    </w:p>
    <w:p w14:paraId="6C99EBCD"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安全测试是</w:t>
      </w:r>
      <w:proofErr w:type="gramStart"/>
      <w:r w:rsidRPr="001C075C">
        <w:rPr>
          <w:rFonts w:asciiTheme="minorEastAsia" w:eastAsiaTheme="minorEastAsia" w:hAnsiTheme="minorEastAsia" w:hint="eastAsia"/>
        </w:rPr>
        <w:t>以绿盟科技</w:t>
      </w:r>
      <w:proofErr w:type="gramEnd"/>
      <w:r w:rsidRPr="001C075C">
        <w:rPr>
          <w:rFonts w:asciiTheme="minorEastAsia" w:eastAsiaTheme="minorEastAsia" w:hAnsiTheme="minorEastAsia" w:hint="eastAsia"/>
        </w:rPr>
        <w:t>在漏洞挖掘、分析、利用等领域的理论依据和多年实践经验为基础，对</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平台进行深入、完备的安全服务手段。安全测试内容将包括如下内容：</w:t>
      </w:r>
    </w:p>
    <w:p w14:paraId="67F81367" w14:textId="58A21431" w:rsidR="007A5196" w:rsidRPr="001C075C" w:rsidRDefault="007A5196" w:rsidP="000432A5">
      <w:pPr>
        <w:pStyle w:val="aff6"/>
        <w:numPr>
          <w:ilvl w:val="0"/>
          <w:numId w:val="36"/>
        </w:numPr>
        <w:ind w:firstLineChars="0"/>
        <w:rPr>
          <w:rFonts w:asciiTheme="minorEastAsia" w:eastAsiaTheme="minorEastAsia" w:hAnsiTheme="minorEastAsia"/>
        </w:rPr>
      </w:pPr>
      <w:r w:rsidRPr="001C075C">
        <w:rPr>
          <w:rFonts w:asciiTheme="minorEastAsia" w:eastAsiaTheme="minorEastAsia" w:hAnsiTheme="minorEastAsia" w:hint="eastAsia"/>
          <w:b/>
        </w:rPr>
        <w:t>源代码审计：</w:t>
      </w:r>
      <w:r w:rsidRPr="001C075C">
        <w:rPr>
          <w:rFonts w:asciiTheme="minorEastAsia" w:eastAsiaTheme="minorEastAsia" w:hAnsiTheme="minorEastAsia" w:hint="eastAsia"/>
        </w:rPr>
        <w:t>源代码审计（Code Review，后简称为代码审计）是由具备丰富的编码经验并对安全编码及应用安全具有很深刻理解的安全服务人员，根据一定的编码规范和</w:t>
      </w:r>
      <w:r w:rsidR="0088019E" w:rsidRPr="001C075C">
        <w:rPr>
          <w:rFonts w:asciiTheme="minorEastAsia" w:eastAsiaTheme="minorEastAsia" w:hAnsiTheme="minorEastAsia" w:hint="eastAsia"/>
        </w:rPr>
        <w:t>标准，针对应用程序源代码，从结构、脆弱性以及缺陷等方面进行审查；</w:t>
      </w:r>
    </w:p>
    <w:p w14:paraId="330D410B" w14:textId="63D4AAD6" w:rsidR="007A5196" w:rsidRPr="001C075C" w:rsidRDefault="007A5196" w:rsidP="000432A5">
      <w:pPr>
        <w:pStyle w:val="aff6"/>
        <w:numPr>
          <w:ilvl w:val="0"/>
          <w:numId w:val="36"/>
        </w:numPr>
        <w:ind w:firstLineChars="0"/>
        <w:rPr>
          <w:rFonts w:asciiTheme="minorEastAsia" w:eastAsiaTheme="minorEastAsia" w:hAnsiTheme="minorEastAsia"/>
        </w:rPr>
      </w:pPr>
      <w:r w:rsidRPr="001C075C">
        <w:rPr>
          <w:rFonts w:asciiTheme="minorEastAsia" w:eastAsiaTheme="minorEastAsia" w:hAnsiTheme="minorEastAsia" w:hint="eastAsia"/>
          <w:b/>
        </w:rPr>
        <w:t>模糊测试：</w:t>
      </w:r>
      <w:r w:rsidRPr="001C075C">
        <w:rPr>
          <w:rFonts w:asciiTheme="minorEastAsia" w:eastAsiaTheme="minorEastAsia" w:hAnsiTheme="minorEastAsia" w:hint="eastAsia"/>
        </w:rPr>
        <w:t>模糊测试是一种通过提供非预期的输入并监视异常结果来发现软件故障的方法，是一个自动的或半自动的过程，这个过程包括反复操纵目标软件并为其提供处理数据。模糊测试方法的选择完全取</w:t>
      </w:r>
      <w:r w:rsidR="0088019E" w:rsidRPr="001C075C">
        <w:rPr>
          <w:rFonts w:asciiTheme="minorEastAsia" w:eastAsiaTheme="minorEastAsia" w:hAnsiTheme="minorEastAsia" w:hint="eastAsia"/>
        </w:rPr>
        <w:t>决于目标应用程序、研究者的技能，以及需要测试的数据所采用的格式；</w:t>
      </w:r>
    </w:p>
    <w:p w14:paraId="1E8508AF" w14:textId="64190204" w:rsidR="007A5196" w:rsidRPr="001C075C" w:rsidRDefault="007A5196" w:rsidP="000432A5">
      <w:pPr>
        <w:pStyle w:val="aff6"/>
        <w:numPr>
          <w:ilvl w:val="0"/>
          <w:numId w:val="36"/>
        </w:numPr>
        <w:ind w:firstLineChars="0"/>
        <w:rPr>
          <w:rFonts w:asciiTheme="minorEastAsia" w:eastAsiaTheme="minorEastAsia" w:hAnsiTheme="minorEastAsia"/>
          <w:b/>
        </w:rPr>
      </w:pPr>
      <w:r w:rsidRPr="001C075C">
        <w:rPr>
          <w:rFonts w:asciiTheme="minorEastAsia" w:eastAsiaTheme="minorEastAsia" w:hAnsiTheme="minorEastAsia" w:hint="eastAsia"/>
          <w:b/>
        </w:rPr>
        <w:t>渗透测试：</w:t>
      </w:r>
      <w:r w:rsidRPr="001C075C">
        <w:rPr>
          <w:rFonts w:asciiTheme="minorEastAsia" w:eastAsiaTheme="minorEastAsia" w:hAnsiTheme="minorEastAsia" w:hint="eastAsia"/>
        </w:rPr>
        <w:t>渗透测试（Penetration Testing）是由具备高技能和高素质的安全服务人员发起、并模拟常见黑客所使用的攻击手段对目标系统进行模拟入侵，找出未知系统中的脆弱点和未知脆弱点。渗透测试服务的目的在于</w:t>
      </w:r>
      <w:r w:rsidR="0088019E" w:rsidRPr="001C075C">
        <w:rPr>
          <w:rFonts w:asciiTheme="minorEastAsia" w:eastAsiaTheme="minorEastAsia" w:hAnsiTheme="minorEastAsia" w:hint="eastAsia"/>
        </w:rPr>
        <w:t>充分挖掘和暴露系统的弱点，从而让管理人员了解其系统所面临的威胁</w:t>
      </w:r>
    </w:p>
    <w:p w14:paraId="70AAD233" w14:textId="77777777" w:rsidR="007A5196" w:rsidRPr="001C075C" w:rsidRDefault="007A5196" w:rsidP="006329A3">
      <w:pPr>
        <w:pStyle w:val="25"/>
        <w:rPr>
          <w:rFonts w:asciiTheme="minorEastAsia" w:eastAsiaTheme="minorEastAsia" w:hAnsiTheme="minorEastAsia"/>
          <w:sz w:val="21"/>
          <w:szCs w:val="21"/>
        </w:rPr>
      </w:pPr>
      <w:bookmarkStart w:id="145" w:name="_Toc424712084"/>
      <w:bookmarkStart w:id="146" w:name="_Toc432669432"/>
      <w:proofErr w:type="gramStart"/>
      <w:r w:rsidRPr="001C075C">
        <w:rPr>
          <w:rFonts w:asciiTheme="minorEastAsia" w:eastAsiaTheme="minorEastAsia" w:hAnsiTheme="minorEastAsia" w:hint="eastAsia"/>
          <w:sz w:val="21"/>
          <w:szCs w:val="21"/>
        </w:rPr>
        <w:lastRenderedPageBreak/>
        <w:t>私有云</w:t>
      </w:r>
      <w:proofErr w:type="gramEnd"/>
      <w:r w:rsidRPr="001C075C">
        <w:rPr>
          <w:rFonts w:asciiTheme="minorEastAsia" w:eastAsiaTheme="minorEastAsia" w:hAnsiTheme="minorEastAsia" w:hint="eastAsia"/>
          <w:sz w:val="21"/>
          <w:szCs w:val="21"/>
        </w:rPr>
        <w:t>平台安全设计咨询服务</w:t>
      </w:r>
      <w:bookmarkEnd w:id="145"/>
      <w:bookmarkEnd w:id="146"/>
    </w:p>
    <w:p w14:paraId="644EEA4F" w14:textId="77777777" w:rsidR="007A5196" w:rsidRPr="001C075C" w:rsidRDefault="007A5196" w:rsidP="006329A3">
      <w:pPr>
        <w:pStyle w:val="36"/>
        <w:rPr>
          <w:rFonts w:asciiTheme="minorEastAsia" w:eastAsiaTheme="minorEastAsia" w:hAnsiTheme="minorEastAsia"/>
          <w:sz w:val="21"/>
          <w:szCs w:val="21"/>
        </w:rPr>
      </w:pPr>
      <w:bookmarkStart w:id="147" w:name="_Toc424712085"/>
      <w:r w:rsidRPr="001C075C">
        <w:rPr>
          <w:rFonts w:asciiTheme="minorEastAsia" w:eastAsiaTheme="minorEastAsia" w:hAnsiTheme="minorEastAsia" w:hint="eastAsia"/>
          <w:sz w:val="21"/>
          <w:szCs w:val="21"/>
        </w:rPr>
        <w:t>参考标准和规范</w:t>
      </w:r>
      <w:bookmarkEnd w:id="147"/>
    </w:p>
    <w:p w14:paraId="427FB53C" w14:textId="77777777" w:rsidR="007A5196" w:rsidRPr="001C075C" w:rsidRDefault="007A5196" w:rsidP="003806E8">
      <w:pPr>
        <w:pStyle w:val="aff6"/>
        <w:ind w:firstLine="420"/>
        <w:rPr>
          <w:rFonts w:asciiTheme="minorEastAsia" w:eastAsiaTheme="minorEastAsia" w:hAnsiTheme="minorEastAsia"/>
        </w:rPr>
      </w:pP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虽然是信息技术革命性的新兴领域，但是在国际和国内也有权威性的组织或者机构，针对该领域的信息安全风险控制制定并发布了指导具体实践活动的标准和规范，这些标准和规范，不仅可以为</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服务平台的建设者和运营者提供全面有效的信息安全风险控制措施指南，也是</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安全咨询服务提供者的主要参考和依据。</w:t>
      </w:r>
    </w:p>
    <w:p w14:paraId="3858A526" w14:textId="77777777" w:rsidR="007A5196" w:rsidRPr="001C075C" w:rsidRDefault="007A5196" w:rsidP="003806E8">
      <w:pPr>
        <w:pStyle w:val="44"/>
        <w:ind w:firstLine="420"/>
        <w:rPr>
          <w:rFonts w:asciiTheme="minorEastAsia" w:eastAsiaTheme="minorEastAsia" w:hAnsiTheme="minorEastAsia"/>
          <w:szCs w:val="21"/>
        </w:rPr>
      </w:pPr>
      <w:r w:rsidRPr="001C075C">
        <w:rPr>
          <w:rFonts w:asciiTheme="minorEastAsia" w:eastAsiaTheme="minorEastAsia" w:hAnsiTheme="minorEastAsia"/>
          <w:szCs w:val="21"/>
        </w:rPr>
        <w:t>GB/T 31167/31168-2014</w:t>
      </w:r>
    </w:p>
    <w:p w14:paraId="3BC4814A"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我国在</w:t>
      </w:r>
      <w:r w:rsidRPr="001C075C">
        <w:rPr>
          <w:rFonts w:asciiTheme="minorEastAsia" w:eastAsiaTheme="minorEastAsia" w:hAnsiTheme="minorEastAsia"/>
        </w:rPr>
        <w:t>2014</w:t>
      </w:r>
      <w:r w:rsidRPr="001C075C">
        <w:rPr>
          <w:rFonts w:asciiTheme="minorEastAsia" w:eastAsiaTheme="minorEastAsia" w:hAnsiTheme="minorEastAsia" w:hint="eastAsia"/>
        </w:rPr>
        <w:t>年发布了两个</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安全的国家标准，分别是《</w:t>
      </w:r>
      <w:r w:rsidRPr="001C075C">
        <w:rPr>
          <w:rFonts w:asciiTheme="minorEastAsia" w:eastAsiaTheme="minorEastAsia" w:hAnsiTheme="minorEastAsia"/>
        </w:rPr>
        <w:t xml:space="preserve">GB/T 31167-2014 </w:t>
      </w:r>
      <w:r w:rsidRPr="001C075C">
        <w:rPr>
          <w:rFonts w:asciiTheme="minorEastAsia" w:eastAsiaTheme="minorEastAsia" w:hAnsiTheme="minorEastAsia" w:hint="eastAsia"/>
        </w:rPr>
        <w:t>云计算服务安全指南》和《</w:t>
      </w:r>
      <w:r w:rsidRPr="001C075C">
        <w:rPr>
          <w:rFonts w:asciiTheme="minorEastAsia" w:eastAsiaTheme="minorEastAsia" w:hAnsiTheme="minorEastAsia"/>
        </w:rPr>
        <w:t xml:space="preserve">GB/T 31168-2014 </w:t>
      </w:r>
      <w:r w:rsidRPr="001C075C">
        <w:rPr>
          <w:rFonts w:asciiTheme="minorEastAsia" w:eastAsiaTheme="minorEastAsia" w:hAnsiTheme="minorEastAsia" w:hint="eastAsia"/>
        </w:rPr>
        <w:t>云计算服务安全能力要求》。</w:t>
      </w:r>
    </w:p>
    <w:p w14:paraId="7CA0CF97"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rPr>
        <w:t>GB/T 31167</w:t>
      </w:r>
      <w:r w:rsidRPr="001C075C">
        <w:rPr>
          <w:rFonts w:asciiTheme="minorEastAsia" w:eastAsiaTheme="minorEastAsia" w:hAnsiTheme="minorEastAsia" w:hint="eastAsia"/>
        </w:rPr>
        <w:t>是针对政府行业策划、选择、实施、使用</w:t>
      </w:r>
      <w:proofErr w:type="gramStart"/>
      <w:r w:rsidRPr="001C075C">
        <w:rPr>
          <w:rFonts w:asciiTheme="minorEastAsia" w:eastAsiaTheme="minorEastAsia" w:hAnsiTheme="minorEastAsia" w:hint="eastAsia"/>
        </w:rPr>
        <w:t>公有云服务</w:t>
      </w:r>
      <w:proofErr w:type="gramEnd"/>
      <w:r w:rsidRPr="001C075C">
        <w:rPr>
          <w:rFonts w:asciiTheme="minorEastAsia" w:eastAsiaTheme="minorEastAsia" w:hAnsiTheme="minorEastAsia" w:hint="eastAsia"/>
        </w:rPr>
        <w:t>的整个外包生命周期给出信息安全管控指南，而</w:t>
      </w:r>
      <w:r w:rsidRPr="001C075C">
        <w:rPr>
          <w:rFonts w:asciiTheme="minorEastAsia" w:eastAsiaTheme="minorEastAsia" w:hAnsiTheme="minorEastAsia"/>
        </w:rPr>
        <w:t>GB/T 31168</w:t>
      </w:r>
      <w:r w:rsidRPr="001C075C">
        <w:rPr>
          <w:rFonts w:asciiTheme="minorEastAsia" w:eastAsiaTheme="minorEastAsia" w:hAnsiTheme="minorEastAsia" w:hint="eastAsia"/>
        </w:rPr>
        <w:t>面向</w:t>
      </w:r>
      <w:proofErr w:type="gramStart"/>
      <w:r w:rsidRPr="001C075C">
        <w:rPr>
          <w:rFonts w:asciiTheme="minorEastAsia" w:eastAsiaTheme="minorEastAsia" w:hAnsiTheme="minorEastAsia" w:hint="eastAsia"/>
        </w:rPr>
        <w:t>云服务</w:t>
      </w:r>
      <w:proofErr w:type="gramEnd"/>
      <w:r w:rsidRPr="001C075C">
        <w:rPr>
          <w:rFonts w:asciiTheme="minorEastAsia" w:eastAsiaTheme="minorEastAsia" w:hAnsiTheme="minorEastAsia" w:hint="eastAsia"/>
        </w:rPr>
        <w:t>商，提出了</w:t>
      </w:r>
      <w:proofErr w:type="gramStart"/>
      <w:r w:rsidRPr="001C075C">
        <w:rPr>
          <w:rFonts w:asciiTheme="minorEastAsia" w:eastAsiaTheme="minorEastAsia" w:hAnsiTheme="minorEastAsia" w:hint="eastAsia"/>
        </w:rPr>
        <w:t>云服务</w:t>
      </w:r>
      <w:proofErr w:type="gramEnd"/>
      <w:r w:rsidRPr="001C075C">
        <w:rPr>
          <w:rFonts w:asciiTheme="minorEastAsia" w:eastAsiaTheme="minorEastAsia" w:hAnsiTheme="minorEastAsia" w:hint="eastAsia"/>
        </w:rPr>
        <w:t>商在为政府部门提供服务时应该具备的安全能力要求。以上两个标准虽然是面向政府行业使用</w:t>
      </w:r>
      <w:proofErr w:type="gramStart"/>
      <w:r w:rsidRPr="001C075C">
        <w:rPr>
          <w:rFonts w:asciiTheme="minorEastAsia" w:eastAsiaTheme="minorEastAsia" w:hAnsiTheme="minorEastAsia" w:hint="eastAsia"/>
        </w:rPr>
        <w:t>公有云服务</w:t>
      </w:r>
      <w:proofErr w:type="gramEnd"/>
      <w:r w:rsidRPr="001C075C">
        <w:rPr>
          <w:rFonts w:asciiTheme="minorEastAsia" w:eastAsiaTheme="minorEastAsia" w:hAnsiTheme="minorEastAsia" w:hint="eastAsia"/>
        </w:rPr>
        <w:t>而提出，但是GB/T 31168中提出的安全控制能力要求，对于其他行业使用</w:t>
      </w:r>
      <w:proofErr w:type="gramStart"/>
      <w:r w:rsidRPr="001C075C">
        <w:rPr>
          <w:rFonts w:asciiTheme="minorEastAsia" w:eastAsiaTheme="minorEastAsia" w:hAnsiTheme="minorEastAsia" w:hint="eastAsia"/>
        </w:rPr>
        <w:t>公有云</w:t>
      </w:r>
      <w:proofErr w:type="gramEnd"/>
      <w:r w:rsidRPr="001C075C">
        <w:rPr>
          <w:rFonts w:asciiTheme="minorEastAsia" w:eastAsiaTheme="minorEastAsia" w:hAnsiTheme="minorEastAsia" w:hint="eastAsia"/>
        </w:rPr>
        <w:t>服务，以及建立</w:t>
      </w:r>
      <w:proofErr w:type="gramStart"/>
      <w:r w:rsidRPr="001C075C">
        <w:rPr>
          <w:rFonts w:asciiTheme="minorEastAsia" w:eastAsiaTheme="minorEastAsia" w:hAnsiTheme="minorEastAsia" w:hint="eastAsia"/>
        </w:rPr>
        <w:t>私有云计算</w:t>
      </w:r>
      <w:proofErr w:type="gramEnd"/>
      <w:r w:rsidRPr="001C075C">
        <w:rPr>
          <w:rFonts w:asciiTheme="minorEastAsia" w:eastAsiaTheme="minorEastAsia" w:hAnsiTheme="minorEastAsia" w:hint="eastAsia"/>
        </w:rPr>
        <w:t>平台的组织来说，同样具备重要的参考意义。</w:t>
      </w:r>
    </w:p>
    <w:p w14:paraId="4048E0A5"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GB/T 31168给出了不同的</w:t>
      </w:r>
      <w:proofErr w:type="gramStart"/>
      <w:r w:rsidRPr="001C075C">
        <w:rPr>
          <w:rFonts w:asciiTheme="minorEastAsia" w:eastAsiaTheme="minorEastAsia" w:hAnsiTheme="minorEastAsia" w:hint="eastAsia"/>
        </w:rPr>
        <w:t>云服务</w:t>
      </w:r>
      <w:proofErr w:type="gramEnd"/>
      <w:r w:rsidRPr="001C075C">
        <w:rPr>
          <w:rFonts w:asciiTheme="minorEastAsia" w:eastAsiaTheme="minorEastAsia" w:hAnsiTheme="minorEastAsia" w:hint="eastAsia"/>
        </w:rPr>
        <w:t>模式下，服务提供者与客户之间的安全控制职责范围划分，如下图所示：</w:t>
      </w:r>
    </w:p>
    <w:p w14:paraId="46DEFF78" w14:textId="77777777" w:rsidR="007A5196" w:rsidRPr="001C075C" w:rsidRDefault="007A5196" w:rsidP="00926473">
      <w:pPr>
        <w:pStyle w:val="aff6"/>
        <w:ind w:firstLineChars="0" w:firstLine="0"/>
        <w:jc w:val="center"/>
        <w:rPr>
          <w:rFonts w:asciiTheme="minorEastAsia" w:eastAsiaTheme="minorEastAsia" w:hAnsiTheme="minorEastAsia"/>
        </w:rPr>
      </w:pPr>
      <w:r w:rsidRPr="001C075C">
        <w:rPr>
          <w:rFonts w:asciiTheme="minorEastAsia" w:eastAsiaTheme="minorEastAsia" w:hAnsiTheme="minorEastAsia"/>
          <w:noProof/>
        </w:rPr>
        <w:drawing>
          <wp:inline distT="0" distB="0" distL="0" distR="0" wp14:anchorId="57496B1D" wp14:editId="7BCD342B">
            <wp:extent cx="3899184" cy="2095500"/>
            <wp:effectExtent l="0" t="0" r="6350" b="0"/>
            <wp:docPr id="43039" name="图片 4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03980" cy="2098077"/>
                    </a:xfrm>
                    <a:prstGeom prst="rect">
                      <a:avLst/>
                    </a:prstGeom>
                    <a:noFill/>
                    <a:ln>
                      <a:noFill/>
                    </a:ln>
                  </pic:spPr>
                </pic:pic>
              </a:graphicData>
            </a:graphic>
          </wp:inline>
        </w:drawing>
      </w:r>
    </w:p>
    <w:p w14:paraId="687103C2" w14:textId="720A64DB" w:rsidR="00170BF4" w:rsidRPr="001C075C" w:rsidRDefault="00B82CC9" w:rsidP="00B82CC9">
      <w:pPr>
        <w:pStyle w:val="afff1"/>
        <w:rPr>
          <w:rFonts w:asciiTheme="minorEastAsia" w:eastAsiaTheme="minorEastAsia" w:hAnsiTheme="minorEastAsia"/>
          <w:sz w:val="21"/>
        </w:rPr>
      </w:pPr>
      <w:bookmarkStart w:id="148" w:name="_Toc432669380"/>
      <w:r w:rsidRPr="001C075C">
        <w:rPr>
          <w:rFonts w:asciiTheme="minorEastAsia" w:eastAsiaTheme="minorEastAsia" w:hAnsiTheme="minorEastAsia" w:hint="eastAsia"/>
          <w:sz w:val="21"/>
        </w:rPr>
        <w:t xml:space="preserve">图 </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STYLEREF  \s "标题 1（绿盟科技）" \n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hint="eastAsia"/>
          <w:noProof/>
          <w:sz w:val="21"/>
        </w:rPr>
        <w:t>六</w:t>
      </w:r>
      <w:r w:rsidRPr="001C075C">
        <w:rPr>
          <w:rFonts w:asciiTheme="minorEastAsia" w:eastAsiaTheme="minorEastAsia" w:hAnsiTheme="minorEastAsia"/>
          <w:sz w:val="21"/>
        </w:rPr>
        <w:fldChar w:fldCharType="end"/>
      </w:r>
      <w:r w:rsidRPr="001C075C">
        <w:rPr>
          <w:rFonts w:asciiTheme="minorEastAsia" w:eastAsiaTheme="minorEastAsia" w:hAnsiTheme="minorEastAsia"/>
          <w:sz w:val="21"/>
        </w:rPr>
        <w:t>.</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hint="eastAsia"/>
          <w:sz w:val="21"/>
        </w:rPr>
        <w:instrText>SEQ 图 \* ARABIC \s 1</w:instrText>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noProof/>
          <w:sz w:val="21"/>
        </w:rPr>
        <w:t>21</w:t>
      </w:r>
      <w:r w:rsidRPr="001C075C">
        <w:rPr>
          <w:rFonts w:asciiTheme="minorEastAsia" w:eastAsiaTheme="minorEastAsia" w:hAnsiTheme="minorEastAsia"/>
          <w:sz w:val="21"/>
        </w:rPr>
        <w:fldChar w:fldCharType="end"/>
      </w:r>
      <w:r w:rsidR="00170BF4" w:rsidRPr="001C075C">
        <w:rPr>
          <w:rFonts w:asciiTheme="minorEastAsia" w:eastAsiaTheme="minorEastAsia" w:hAnsiTheme="minorEastAsia" w:hint="eastAsia"/>
          <w:sz w:val="21"/>
        </w:rPr>
        <w:t>服务提供者与客户之间的安全控制职责范围划分</w:t>
      </w:r>
      <w:bookmarkEnd w:id="148"/>
    </w:p>
    <w:p w14:paraId="73FB7D27"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GB/T 31168对</w:t>
      </w:r>
      <w:proofErr w:type="gramStart"/>
      <w:r w:rsidRPr="001C075C">
        <w:rPr>
          <w:rFonts w:asciiTheme="minorEastAsia" w:eastAsiaTheme="minorEastAsia" w:hAnsiTheme="minorEastAsia" w:hint="eastAsia"/>
        </w:rPr>
        <w:t>云服务</w:t>
      </w:r>
      <w:proofErr w:type="gramEnd"/>
      <w:r w:rsidRPr="001C075C">
        <w:rPr>
          <w:rFonts w:asciiTheme="minorEastAsia" w:eastAsiaTheme="minorEastAsia" w:hAnsiTheme="minorEastAsia" w:hint="eastAsia"/>
        </w:rPr>
        <w:t>商提出了基本安全能力要求，分为10 类，每一类安全要求包含若干项具体要求。</w:t>
      </w:r>
    </w:p>
    <w:p w14:paraId="11FD23DA" w14:textId="3C0BB443" w:rsidR="007A5196" w:rsidRPr="001C075C" w:rsidRDefault="007A5196" w:rsidP="000432A5">
      <w:pPr>
        <w:pStyle w:val="aff6"/>
        <w:numPr>
          <w:ilvl w:val="0"/>
          <w:numId w:val="38"/>
        </w:numPr>
        <w:ind w:firstLineChars="0"/>
        <w:rPr>
          <w:rFonts w:asciiTheme="minorEastAsia" w:eastAsiaTheme="minorEastAsia" w:hAnsiTheme="minorEastAsia"/>
        </w:rPr>
      </w:pPr>
      <w:r w:rsidRPr="001C075C">
        <w:rPr>
          <w:rFonts w:asciiTheme="minorEastAsia" w:eastAsiaTheme="minorEastAsia" w:hAnsiTheme="minorEastAsia" w:hint="eastAsia"/>
          <w:b/>
        </w:rPr>
        <w:t>系统开发与供应链安全（17项）</w:t>
      </w:r>
      <w:r w:rsidRPr="001C075C">
        <w:rPr>
          <w:rFonts w:asciiTheme="minorEastAsia" w:eastAsiaTheme="minorEastAsia" w:hAnsiTheme="minorEastAsia" w:hint="eastAsia"/>
        </w:rPr>
        <w:t>：</w:t>
      </w:r>
      <w:proofErr w:type="gramStart"/>
      <w:r w:rsidRPr="001C075C">
        <w:rPr>
          <w:rFonts w:asciiTheme="minorEastAsia" w:eastAsiaTheme="minorEastAsia" w:hAnsiTheme="minorEastAsia" w:hint="eastAsia"/>
        </w:rPr>
        <w:t>云服务</w:t>
      </w:r>
      <w:proofErr w:type="gramEnd"/>
      <w:r w:rsidRPr="001C075C">
        <w:rPr>
          <w:rFonts w:asciiTheme="minorEastAsia" w:eastAsiaTheme="minorEastAsia" w:hAnsiTheme="minorEastAsia" w:hint="eastAsia"/>
        </w:rPr>
        <w:t>商应在开发</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平台时对其提供充分保护，对信息系统、组件和服务的开发商提出相应要求，为</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平台配置足够的资源，并充分考虑安全需求。</w:t>
      </w:r>
      <w:proofErr w:type="gramStart"/>
      <w:r w:rsidRPr="001C075C">
        <w:rPr>
          <w:rFonts w:asciiTheme="minorEastAsia" w:eastAsiaTheme="minorEastAsia" w:hAnsiTheme="minorEastAsia" w:hint="eastAsia"/>
        </w:rPr>
        <w:t>云服务</w:t>
      </w:r>
      <w:proofErr w:type="gramEnd"/>
      <w:r w:rsidRPr="001C075C">
        <w:rPr>
          <w:rFonts w:asciiTheme="minorEastAsia" w:eastAsiaTheme="minorEastAsia" w:hAnsiTheme="minorEastAsia" w:hint="eastAsia"/>
        </w:rPr>
        <w:t>商应确保其下级供应商采取了必要的安全措施。</w:t>
      </w:r>
      <w:proofErr w:type="gramStart"/>
      <w:r w:rsidRPr="001C075C">
        <w:rPr>
          <w:rFonts w:asciiTheme="minorEastAsia" w:eastAsiaTheme="minorEastAsia" w:hAnsiTheme="minorEastAsia" w:hint="eastAsia"/>
        </w:rPr>
        <w:t>云服务</w:t>
      </w:r>
      <w:proofErr w:type="gramEnd"/>
      <w:r w:rsidRPr="001C075C">
        <w:rPr>
          <w:rFonts w:asciiTheme="minorEastAsia" w:eastAsiaTheme="minorEastAsia" w:hAnsiTheme="minorEastAsia" w:hint="eastAsia"/>
        </w:rPr>
        <w:t>商还应为客户提</w:t>
      </w:r>
      <w:r w:rsidR="0088019E" w:rsidRPr="001C075C">
        <w:rPr>
          <w:rFonts w:asciiTheme="minorEastAsia" w:eastAsiaTheme="minorEastAsia" w:hAnsiTheme="minorEastAsia" w:hint="eastAsia"/>
        </w:rPr>
        <w:t>供有关安全措施的文档和信息，配合客户完成对信息系统和业务的管理；</w:t>
      </w:r>
    </w:p>
    <w:p w14:paraId="37551E37" w14:textId="51A91407" w:rsidR="007A5196" w:rsidRPr="001C075C" w:rsidRDefault="007A5196" w:rsidP="000432A5">
      <w:pPr>
        <w:pStyle w:val="aff6"/>
        <w:numPr>
          <w:ilvl w:val="0"/>
          <w:numId w:val="37"/>
        </w:numPr>
        <w:ind w:firstLineChars="0"/>
        <w:rPr>
          <w:rFonts w:asciiTheme="minorEastAsia" w:eastAsiaTheme="minorEastAsia" w:hAnsiTheme="minorEastAsia"/>
        </w:rPr>
      </w:pPr>
      <w:r w:rsidRPr="001C075C">
        <w:rPr>
          <w:rFonts w:asciiTheme="minorEastAsia" w:eastAsiaTheme="minorEastAsia" w:hAnsiTheme="minorEastAsia" w:hint="eastAsia"/>
          <w:b/>
        </w:rPr>
        <w:t>系统与通信保护（15项）</w:t>
      </w:r>
      <w:r w:rsidRPr="001C075C">
        <w:rPr>
          <w:rFonts w:asciiTheme="minorEastAsia" w:eastAsiaTheme="minorEastAsia" w:hAnsiTheme="minorEastAsia" w:hint="eastAsia"/>
        </w:rPr>
        <w:t>：</w:t>
      </w:r>
      <w:proofErr w:type="gramStart"/>
      <w:r w:rsidRPr="001C075C">
        <w:rPr>
          <w:rFonts w:asciiTheme="minorEastAsia" w:eastAsiaTheme="minorEastAsia" w:hAnsiTheme="minorEastAsia" w:hint="eastAsia"/>
        </w:rPr>
        <w:t>云服务</w:t>
      </w:r>
      <w:proofErr w:type="gramEnd"/>
      <w:r w:rsidRPr="001C075C">
        <w:rPr>
          <w:rFonts w:asciiTheme="minorEastAsia" w:eastAsiaTheme="minorEastAsia" w:hAnsiTheme="minorEastAsia" w:hint="eastAsia"/>
        </w:rPr>
        <w:t>商应在</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平台的外部边界和内部关键边界上监视、控制和保护网络通信，并采用结</w:t>
      </w:r>
      <w:r w:rsidR="0088019E" w:rsidRPr="001C075C">
        <w:rPr>
          <w:rFonts w:asciiTheme="minorEastAsia" w:eastAsiaTheme="minorEastAsia" w:hAnsiTheme="minorEastAsia" w:hint="eastAsia"/>
        </w:rPr>
        <w:t>构化设计、软件开发技术和软件工程方法有效保护</w:t>
      </w:r>
      <w:proofErr w:type="gramStart"/>
      <w:r w:rsidR="0088019E" w:rsidRPr="001C075C">
        <w:rPr>
          <w:rFonts w:asciiTheme="minorEastAsia" w:eastAsiaTheme="minorEastAsia" w:hAnsiTheme="minorEastAsia" w:hint="eastAsia"/>
        </w:rPr>
        <w:t>云计算</w:t>
      </w:r>
      <w:proofErr w:type="gramEnd"/>
      <w:r w:rsidR="0088019E" w:rsidRPr="001C075C">
        <w:rPr>
          <w:rFonts w:asciiTheme="minorEastAsia" w:eastAsiaTheme="minorEastAsia" w:hAnsiTheme="minorEastAsia" w:hint="eastAsia"/>
        </w:rPr>
        <w:t>平台的安全性；</w:t>
      </w:r>
    </w:p>
    <w:p w14:paraId="5774EA69" w14:textId="03BB6AE7" w:rsidR="007A5196" w:rsidRPr="001C075C" w:rsidRDefault="007A5196" w:rsidP="000432A5">
      <w:pPr>
        <w:pStyle w:val="aff6"/>
        <w:numPr>
          <w:ilvl w:val="0"/>
          <w:numId w:val="37"/>
        </w:numPr>
        <w:ind w:firstLineChars="0"/>
        <w:rPr>
          <w:rFonts w:asciiTheme="minorEastAsia" w:eastAsiaTheme="minorEastAsia" w:hAnsiTheme="minorEastAsia"/>
        </w:rPr>
      </w:pPr>
      <w:r w:rsidRPr="001C075C">
        <w:rPr>
          <w:rFonts w:asciiTheme="minorEastAsia" w:eastAsiaTheme="minorEastAsia" w:hAnsiTheme="minorEastAsia" w:hint="eastAsia"/>
          <w:b/>
        </w:rPr>
        <w:t>访问控制（26项）</w:t>
      </w:r>
      <w:r w:rsidRPr="001C075C">
        <w:rPr>
          <w:rFonts w:asciiTheme="minorEastAsia" w:eastAsiaTheme="minorEastAsia" w:hAnsiTheme="minorEastAsia" w:hint="eastAsia"/>
        </w:rPr>
        <w:t>：</w:t>
      </w:r>
      <w:proofErr w:type="gramStart"/>
      <w:r w:rsidRPr="001C075C">
        <w:rPr>
          <w:rFonts w:asciiTheme="minorEastAsia" w:eastAsiaTheme="minorEastAsia" w:hAnsiTheme="minorEastAsia" w:hint="eastAsia"/>
        </w:rPr>
        <w:t>云服务</w:t>
      </w:r>
      <w:proofErr w:type="gramEnd"/>
      <w:r w:rsidRPr="001C075C">
        <w:rPr>
          <w:rFonts w:asciiTheme="minorEastAsia" w:eastAsiaTheme="minorEastAsia" w:hAnsiTheme="minorEastAsia" w:hint="eastAsia"/>
        </w:rPr>
        <w:t>商应严格保护</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平台的客户数据，在允许人员、进程、设备访问</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平台之</w:t>
      </w:r>
      <w:r w:rsidR="0088019E" w:rsidRPr="001C075C">
        <w:rPr>
          <w:rFonts w:asciiTheme="minorEastAsia" w:eastAsiaTheme="minorEastAsia" w:hAnsiTheme="minorEastAsia" w:hint="eastAsia"/>
        </w:rPr>
        <w:t>前，应对其进行身份标识及鉴别，并限制其可执行的操作和使用的功能；</w:t>
      </w:r>
    </w:p>
    <w:p w14:paraId="3B51B475" w14:textId="0DE47EB0" w:rsidR="007A5196" w:rsidRPr="001C075C" w:rsidRDefault="007A5196" w:rsidP="000432A5">
      <w:pPr>
        <w:pStyle w:val="aff6"/>
        <w:numPr>
          <w:ilvl w:val="0"/>
          <w:numId w:val="37"/>
        </w:numPr>
        <w:ind w:firstLineChars="0"/>
        <w:rPr>
          <w:rFonts w:asciiTheme="minorEastAsia" w:eastAsiaTheme="minorEastAsia" w:hAnsiTheme="minorEastAsia"/>
        </w:rPr>
      </w:pPr>
      <w:r w:rsidRPr="001C075C">
        <w:rPr>
          <w:rFonts w:asciiTheme="minorEastAsia" w:eastAsiaTheme="minorEastAsia" w:hAnsiTheme="minorEastAsia" w:hint="eastAsia"/>
          <w:b/>
        </w:rPr>
        <w:lastRenderedPageBreak/>
        <w:t>配置管理（7项）</w:t>
      </w:r>
      <w:r w:rsidRPr="001C075C">
        <w:rPr>
          <w:rFonts w:asciiTheme="minorEastAsia" w:eastAsiaTheme="minorEastAsia" w:hAnsiTheme="minorEastAsia" w:hint="eastAsia"/>
        </w:rPr>
        <w:t>：</w:t>
      </w:r>
      <w:proofErr w:type="gramStart"/>
      <w:r w:rsidRPr="001C075C">
        <w:rPr>
          <w:rFonts w:asciiTheme="minorEastAsia" w:eastAsiaTheme="minorEastAsia" w:hAnsiTheme="minorEastAsia" w:hint="eastAsia"/>
        </w:rPr>
        <w:t>云服务</w:t>
      </w:r>
      <w:proofErr w:type="gramEnd"/>
      <w:r w:rsidRPr="001C075C">
        <w:rPr>
          <w:rFonts w:asciiTheme="minorEastAsia" w:eastAsiaTheme="minorEastAsia" w:hAnsiTheme="minorEastAsia" w:hint="eastAsia"/>
        </w:rPr>
        <w:t>商应对</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平台进行配置管理，在系统生命周期内建立和维护</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平台（包括硬件、软件、文档等）的基线</w:t>
      </w:r>
      <w:r w:rsidR="0088019E" w:rsidRPr="001C075C">
        <w:rPr>
          <w:rFonts w:asciiTheme="minorEastAsia" w:eastAsiaTheme="minorEastAsia" w:hAnsiTheme="minorEastAsia" w:hint="eastAsia"/>
        </w:rPr>
        <w:t>配置和详细清单，并设置和实现</w:t>
      </w:r>
      <w:proofErr w:type="gramStart"/>
      <w:r w:rsidR="0088019E" w:rsidRPr="001C075C">
        <w:rPr>
          <w:rFonts w:asciiTheme="minorEastAsia" w:eastAsiaTheme="minorEastAsia" w:hAnsiTheme="minorEastAsia" w:hint="eastAsia"/>
        </w:rPr>
        <w:t>云计算</w:t>
      </w:r>
      <w:proofErr w:type="gramEnd"/>
      <w:r w:rsidR="0088019E" w:rsidRPr="001C075C">
        <w:rPr>
          <w:rFonts w:asciiTheme="minorEastAsia" w:eastAsiaTheme="minorEastAsia" w:hAnsiTheme="minorEastAsia" w:hint="eastAsia"/>
        </w:rPr>
        <w:t>平台中各类产品的安全配置参数；</w:t>
      </w:r>
    </w:p>
    <w:p w14:paraId="4884BF13" w14:textId="1E923B29" w:rsidR="007A5196" w:rsidRPr="001C075C" w:rsidRDefault="007A5196" w:rsidP="000432A5">
      <w:pPr>
        <w:pStyle w:val="aff6"/>
        <w:numPr>
          <w:ilvl w:val="0"/>
          <w:numId w:val="37"/>
        </w:numPr>
        <w:ind w:firstLineChars="0"/>
        <w:rPr>
          <w:rFonts w:asciiTheme="minorEastAsia" w:eastAsiaTheme="minorEastAsia" w:hAnsiTheme="minorEastAsia"/>
        </w:rPr>
      </w:pPr>
      <w:r w:rsidRPr="001C075C">
        <w:rPr>
          <w:rFonts w:asciiTheme="minorEastAsia" w:eastAsiaTheme="minorEastAsia" w:hAnsiTheme="minorEastAsia" w:hint="eastAsia"/>
          <w:b/>
        </w:rPr>
        <w:t>维护（9项）</w:t>
      </w:r>
      <w:r w:rsidRPr="001C075C">
        <w:rPr>
          <w:rFonts w:asciiTheme="minorEastAsia" w:eastAsiaTheme="minorEastAsia" w:hAnsiTheme="minorEastAsia" w:hint="eastAsia"/>
        </w:rPr>
        <w:t>：</w:t>
      </w:r>
      <w:proofErr w:type="gramStart"/>
      <w:r w:rsidRPr="001C075C">
        <w:rPr>
          <w:rFonts w:asciiTheme="minorEastAsia" w:eastAsiaTheme="minorEastAsia" w:hAnsiTheme="minorEastAsia" w:hint="eastAsia"/>
        </w:rPr>
        <w:t>云服务</w:t>
      </w:r>
      <w:proofErr w:type="gramEnd"/>
      <w:r w:rsidRPr="001C075C">
        <w:rPr>
          <w:rFonts w:asciiTheme="minorEastAsia" w:eastAsiaTheme="minorEastAsia" w:hAnsiTheme="minorEastAsia" w:hint="eastAsia"/>
        </w:rPr>
        <w:t>商应维护</w:t>
      </w:r>
      <w:proofErr w:type="gramStart"/>
      <w:r w:rsidRPr="001C075C">
        <w:rPr>
          <w:rFonts w:asciiTheme="minorEastAsia" w:eastAsiaTheme="minorEastAsia" w:hAnsiTheme="minorEastAsia" w:hint="eastAsia"/>
        </w:rPr>
        <w:t>好云计算</w:t>
      </w:r>
      <w:proofErr w:type="gramEnd"/>
      <w:r w:rsidRPr="001C075C">
        <w:rPr>
          <w:rFonts w:asciiTheme="minorEastAsia" w:eastAsiaTheme="minorEastAsia" w:hAnsiTheme="minorEastAsia" w:hint="eastAsia"/>
        </w:rPr>
        <w:t>平台设施和软件系统，并对维护所使</w:t>
      </w:r>
      <w:r w:rsidR="0088019E" w:rsidRPr="001C075C">
        <w:rPr>
          <w:rFonts w:asciiTheme="minorEastAsia" w:eastAsiaTheme="minorEastAsia" w:hAnsiTheme="minorEastAsia" w:hint="eastAsia"/>
        </w:rPr>
        <w:t>用的工具、技术、机制以及维护人员进行有效的控制，</w:t>
      </w:r>
      <w:proofErr w:type="gramStart"/>
      <w:r w:rsidR="0088019E" w:rsidRPr="001C075C">
        <w:rPr>
          <w:rFonts w:asciiTheme="minorEastAsia" w:eastAsiaTheme="minorEastAsia" w:hAnsiTheme="minorEastAsia" w:hint="eastAsia"/>
        </w:rPr>
        <w:t>且做好</w:t>
      </w:r>
      <w:proofErr w:type="gramEnd"/>
      <w:r w:rsidR="0088019E" w:rsidRPr="001C075C">
        <w:rPr>
          <w:rFonts w:asciiTheme="minorEastAsia" w:eastAsiaTheme="minorEastAsia" w:hAnsiTheme="minorEastAsia" w:hint="eastAsia"/>
        </w:rPr>
        <w:t>相关记录；</w:t>
      </w:r>
    </w:p>
    <w:p w14:paraId="27A31C30" w14:textId="2C074A24" w:rsidR="007A5196" w:rsidRPr="001C075C" w:rsidRDefault="007A5196" w:rsidP="000432A5">
      <w:pPr>
        <w:pStyle w:val="aff6"/>
        <w:numPr>
          <w:ilvl w:val="0"/>
          <w:numId w:val="37"/>
        </w:numPr>
        <w:ind w:firstLineChars="0"/>
        <w:rPr>
          <w:rFonts w:asciiTheme="minorEastAsia" w:eastAsiaTheme="minorEastAsia" w:hAnsiTheme="minorEastAsia"/>
        </w:rPr>
      </w:pPr>
      <w:r w:rsidRPr="001C075C">
        <w:rPr>
          <w:rFonts w:asciiTheme="minorEastAsia" w:eastAsiaTheme="minorEastAsia" w:hAnsiTheme="minorEastAsia" w:hint="eastAsia"/>
          <w:b/>
        </w:rPr>
        <w:t>应急响应与灾备（13项）</w:t>
      </w:r>
      <w:r w:rsidRPr="001C075C">
        <w:rPr>
          <w:rFonts w:asciiTheme="minorEastAsia" w:eastAsiaTheme="minorEastAsia" w:hAnsiTheme="minorEastAsia" w:hint="eastAsia"/>
        </w:rPr>
        <w:t>：</w:t>
      </w:r>
      <w:proofErr w:type="gramStart"/>
      <w:r w:rsidRPr="001C075C">
        <w:rPr>
          <w:rFonts w:asciiTheme="minorEastAsia" w:eastAsiaTheme="minorEastAsia" w:hAnsiTheme="minorEastAsia" w:hint="eastAsia"/>
        </w:rPr>
        <w:t>云服务</w:t>
      </w:r>
      <w:proofErr w:type="gramEnd"/>
      <w:r w:rsidRPr="001C075C">
        <w:rPr>
          <w:rFonts w:asciiTheme="minorEastAsia" w:eastAsiaTheme="minorEastAsia" w:hAnsiTheme="minorEastAsia" w:hint="eastAsia"/>
        </w:rPr>
        <w:t>商应为</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平台制定应急响应计划，并定期演练，确保在紧急情况下重要信息资源的可用性。</w:t>
      </w:r>
      <w:proofErr w:type="gramStart"/>
      <w:r w:rsidRPr="001C075C">
        <w:rPr>
          <w:rFonts w:asciiTheme="minorEastAsia" w:eastAsiaTheme="minorEastAsia" w:hAnsiTheme="minorEastAsia" w:hint="eastAsia"/>
        </w:rPr>
        <w:t>云服务</w:t>
      </w:r>
      <w:proofErr w:type="gramEnd"/>
      <w:r w:rsidRPr="001C075C">
        <w:rPr>
          <w:rFonts w:asciiTheme="minorEastAsia" w:eastAsiaTheme="minorEastAsia" w:hAnsiTheme="minorEastAsia" w:hint="eastAsia"/>
        </w:rPr>
        <w:t>商应建立事件处理计划，包括对事件的预防、检测、分析和控制及系统恢复等，对事件进行跟踪、记录并向相关人员报告。</w:t>
      </w:r>
      <w:proofErr w:type="gramStart"/>
      <w:r w:rsidRPr="001C075C">
        <w:rPr>
          <w:rFonts w:asciiTheme="minorEastAsia" w:eastAsiaTheme="minorEastAsia" w:hAnsiTheme="minorEastAsia" w:hint="eastAsia"/>
        </w:rPr>
        <w:t>云服务</w:t>
      </w:r>
      <w:proofErr w:type="gramEnd"/>
      <w:r w:rsidRPr="001C075C">
        <w:rPr>
          <w:rFonts w:asciiTheme="minorEastAsia" w:eastAsiaTheme="minorEastAsia" w:hAnsiTheme="minorEastAsia" w:hint="eastAsia"/>
        </w:rPr>
        <w:t>商应具备容</w:t>
      </w:r>
      <w:proofErr w:type="gramStart"/>
      <w:r w:rsidR="0088019E" w:rsidRPr="001C075C">
        <w:rPr>
          <w:rFonts w:asciiTheme="minorEastAsia" w:eastAsiaTheme="minorEastAsia" w:hAnsiTheme="minorEastAsia" w:hint="eastAsia"/>
        </w:rPr>
        <w:t>灾恢复</w:t>
      </w:r>
      <w:proofErr w:type="gramEnd"/>
      <w:r w:rsidR="0088019E" w:rsidRPr="001C075C">
        <w:rPr>
          <w:rFonts w:asciiTheme="minorEastAsia" w:eastAsiaTheme="minorEastAsia" w:hAnsiTheme="minorEastAsia" w:hint="eastAsia"/>
        </w:rPr>
        <w:t>能力，建立必要的备份与恢复设施和机制，确保客户业务可持续；</w:t>
      </w:r>
    </w:p>
    <w:p w14:paraId="377D2093" w14:textId="1C3703AE" w:rsidR="007A5196" w:rsidRPr="001C075C" w:rsidRDefault="007A5196" w:rsidP="000432A5">
      <w:pPr>
        <w:pStyle w:val="aff6"/>
        <w:numPr>
          <w:ilvl w:val="0"/>
          <w:numId w:val="37"/>
        </w:numPr>
        <w:ind w:firstLineChars="0"/>
        <w:rPr>
          <w:rFonts w:asciiTheme="minorEastAsia" w:eastAsiaTheme="minorEastAsia" w:hAnsiTheme="minorEastAsia"/>
        </w:rPr>
      </w:pPr>
      <w:r w:rsidRPr="001C075C">
        <w:rPr>
          <w:rFonts w:asciiTheme="minorEastAsia" w:eastAsiaTheme="minorEastAsia" w:hAnsiTheme="minorEastAsia" w:hint="eastAsia"/>
          <w:b/>
        </w:rPr>
        <w:t>审计（11项）</w:t>
      </w:r>
      <w:r w:rsidRPr="001C075C">
        <w:rPr>
          <w:rFonts w:asciiTheme="minorEastAsia" w:eastAsiaTheme="minorEastAsia" w:hAnsiTheme="minorEastAsia" w:hint="eastAsia"/>
        </w:rPr>
        <w:t>：</w:t>
      </w:r>
      <w:proofErr w:type="gramStart"/>
      <w:r w:rsidRPr="001C075C">
        <w:rPr>
          <w:rFonts w:asciiTheme="minorEastAsia" w:eastAsiaTheme="minorEastAsia" w:hAnsiTheme="minorEastAsia" w:hint="eastAsia"/>
        </w:rPr>
        <w:t>云服务</w:t>
      </w:r>
      <w:proofErr w:type="gramEnd"/>
      <w:r w:rsidRPr="001C075C">
        <w:rPr>
          <w:rFonts w:asciiTheme="minorEastAsia" w:eastAsiaTheme="minorEastAsia" w:hAnsiTheme="minorEastAsia" w:hint="eastAsia"/>
        </w:rPr>
        <w:t>商应根据安全需求和客户要求，制定可审计事件清单，明确审计记录内容，实施审计并妥善保存审计记录，对审计记录进行</w:t>
      </w:r>
      <w:r w:rsidR="0088019E" w:rsidRPr="001C075C">
        <w:rPr>
          <w:rFonts w:asciiTheme="minorEastAsia" w:eastAsiaTheme="minorEastAsia" w:hAnsiTheme="minorEastAsia" w:hint="eastAsia"/>
        </w:rPr>
        <w:t>定期分析和审查，还应防范对审计记录的非授权访问、修改和删除行为；</w:t>
      </w:r>
    </w:p>
    <w:p w14:paraId="565777A6" w14:textId="10D159B1" w:rsidR="007A5196" w:rsidRPr="001C075C" w:rsidRDefault="007A5196" w:rsidP="000432A5">
      <w:pPr>
        <w:pStyle w:val="aff6"/>
        <w:numPr>
          <w:ilvl w:val="0"/>
          <w:numId w:val="37"/>
        </w:numPr>
        <w:ind w:firstLineChars="0"/>
        <w:rPr>
          <w:rFonts w:asciiTheme="minorEastAsia" w:eastAsiaTheme="minorEastAsia" w:hAnsiTheme="minorEastAsia"/>
        </w:rPr>
      </w:pPr>
      <w:r w:rsidRPr="001C075C">
        <w:rPr>
          <w:rFonts w:asciiTheme="minorEastAsia" w:eastAsiaTheme="minorEastAsia" w:hAnsiTheme="minorEastAsia" w:hint="eastAsia"/>
          <w:b/>
        </w:rPr>
        <w:t>风险评估与持续监控（6项）</w:t>
      </w:r>
      <w:r w:rsidRPr="001C075C">
        <w:rPr>
          <w:rFonts w:asciiTheme="minorEastAsia" w:eastAsiaTheme="minorEastAsia" w:hAnsiTheme="minorEastAsia" w:hint="eastAsia"/>
        </w:rPr>
        <w:t>：</w:t>
      </w:r>
      <w:proofErr w:type="gramStart"/>
      <w:r w:rsidRPr="001C075C">
        <w:rPr>
          <w:rFonts w:asciiTheme="minorEastAsia" w:eastAsiaTheme="minorEastAsia" w:hAnsiTheme="minorEastAsia" w:hint="eastAsia"/>
        </w:rPr>
        <w:t>云服务</w:t>
      </w:r>
      <w:proofErr w:type="gramEnd"/>
      <w:r w:rsidRPr="001C075C">
        <w:rPr>
          <w:rFonts w:asciiTheme="minorEastAsia" w:eastAsiaTheme="minorEastAsia" w:hAnsiTheme="minorEastAsia" w:hint="eastAsia"/>
        </w:rPr>
        <w:t>商应定期或在威胁环境发生变化时，对</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平台进行风险评估，确保</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平台的安全风险处于可接受水平。</w:t>
      </w:r>
      <w:proofErr w:type="gramStart"/>
      <w:r w:rsidRPr="001C075C">
        <w:rPr>
          <w:rFonts w:asciiTheme="minorEastAsia" w:eastAsiaTheme="minorEastAsia" w:hAnsiTheme="minorEastAsia" w:hint="eastAsia"/>
        </w:rPr>
        <w:t>云服务</w:t>
      </w:r>
      <w:proofErr w:type="gramEnd"/>
      <w:r w:rsidRPr="001C075C">
        <w:rPr>
          <w:rFonts w:asciiTheme="minorEastAsia" w:eastAsiaTheme="minorEastAsia" w:hAnsiTheme="minorEastAsia" w:hint="eastAsia"/>
        </w:rPr>
        <w:t>商应制定监控目标清</w:t>
      </w:r>
      <w:r w:rsidR="0088019E" w:rsidRPr="001C075C">
        <w:rPr>
          <w:rFonts w:asciiTheme="minorEastAsia" w:eastAsiaTheme="minorEastAsia" w:hAnsiTheme="minorEastAsia" w:hint="eastAsia"/>
        </w:rPr>
        <w:t>单，对目标进行持续安全监控，并在发生异常和非授权情况时发出警报；</w:t>
      </w:r>
    </w:p>
    <w:p w14:paraId="749609BF" w14:textId="19388394" w:rsidR="007A5196" w:rsidRPr="001C075C" w:rsidRDefault="007A5196" w:rsidP="000432A5">
      <w:pPr>
        <w:pStyle w:val="aff6"/>
        <w:numPr>
          <w:ilvl w:val="0"/>
          <w:numId w:val="37"/>
        </w:numPr>
        <w:ind w:firstLineChars="0"/>
        <w:rPr>
          <w:rFonts w:asciiTheme="minorEastAsia" w:eastAsiaTheme="minorEastAsia" w:hAnsiTheme="minorEastAsia"/>
        </w:rPr>
      </w:pPr>
      <w:r w:rsidRPr="001C075C">
        <w:rPr>
          <w:rFonts w:asciiTheme="minorEastAsia" w:eastAsiaTheme="minorEastAsia" w:hAnsiTheme="minorEastAsia" w:hint="eastAsia"/>
          <w:b/>
        </w:rPr>
        <w:t>安全组织与人员（12项）</w:t>
      </w:r>
      <w:r w:rsidRPr="001C075C">
        <w:rPr>
          <w:rFonts w:asciiTheme="minorEastAsia" w:eastAsiaTheme="minorEastAsia" w:hAnsiTheme="minorEastAsia" w:hint="eastAsia"/>
        </w:rPr>
        <w:t>：</w:t>
      </w:r>
      <w:proofErr w:type="gramStart"/>
      <w:r w:rsidRPr="001C075C">
        <w:rPr>
          <w:rFonts w:asciiTheme="minorEastAsia" w:eastAsiaTheme="minorEastAsia" w:hAnsiTheme="minorEastAsia" w:hint="eastAsia"/>
        </w:rPr>
        <w:t>云服务</w:t>
      </w:r>
      <w:proofErr w:type="gramEnd"/>
      <w:r w:rsidRPr="001C075C">
        <w:rPr>
          <w:rFonts w:asciiTheme="minorEastAsia" w:eastAsiaTheme="minorEastAsia" w:hAnsiTheme="minorEastAsia" w:hint="eastAsia"/>
        </w:rPr>
        <w:t>商应确保能够接触客户信息或业务的各类人员（包括供应商人员）上岗时具备履行其安全责任的素质和能力，还应在授予相关人员访问权限之前对其进行审查并定期复查，</w:t>
      </w:r>
      <w:r w:rsidR="0088019E" w:rsidRPr="001C075C">
        <w:rPr>
          <w:rFonts w:asciiTheme="minorEastAsia" w:eastAsiaTheme="minorEastAsia" w:hAnsiTheme="minorEastAsia" w:hint="eastAsia"/>
        </w:rPr>
        <w:t>在人员调动或离职时履行安全程序，对于违反安全规定的人员进行处罚；</w:t>
      </w:r>
    </w:p>
    <w:p w14:paraId="3B00DA8D" w14:textId="69237E56" w:rsidR="007A5196" w:rsidRPr="001C075C" w:rsidRDefault="007A5196" w:rsidP="000432A5">
      <w:pPr>
        <w:pStyle w:val="aff6"/>
        <w:numPr>
          <w:ilvl w:val="0"/>
          <w:numId w:val="37"/>
        </w:numPr>
        <w:ind w:firstLineChars="0"/>
        <w:rPr>
          <w:rFonts w:asciiTheme="minorEastAsia" w:eastAsiaTheme="minorEastAsia" w:hAnsiTheme="minorEastAsia"/>
        </w:rPr>
      </w:pPr>
      <w:r w:rsidRPr="001C075C">
        <w:rPr>
          <w:rFonts w:asciiTheme="minorEastAsia" w:eastAsiaTheme="minorEastAsia" w:hAnsiTheme="minorEastAsia" w:hint="eastAsia"/>
          <w:b/>
        </w:rPr>
        <w:t>物理与环境保护（15项）</w:t>
      </w:r>
      <w:r w:rsidRPr="001C075C">
        <w:rPr>
          <w:rFonts w:asciiTheme="minorEastAsia" w:eastAsiaTheme="minorEastAsia" w:hAnsiTheme="minorEastAsia" w:hint="eastAsia"/>
        </w:rPr>
        <w:t>：</w:t>
      </w:r>
      <w:proofErr w:type="gramStart"/>
      <w:r w:rsidRPr="001C075C">
        <w:rPr>
          <w:rFonts w:asciiTheme="minorEastAsia" w:eastAsiaTheme="minorEastAsia" w:hAnsiTheme="minorEastAsia" w:hint="eastAsia"/>
        </w:rPr>
        <w:t>云服务</w:t>
      </w:r>
      <w:proofErr w:type="gramEnd"/>
      <w:r w:rsidRPr="001C075C">
        <w:rPr>
          <w:rFonts w:asciiTheme="minorEastAsia" w:eastAsiaTheme="minorEastAsia" w:hAnsiTheme="minorEastAsia" w:hint="eastAsia"/>
        </w:rPr>
        <w:t>商应确保机房位于中国境内，机房选址、设计、供电、消防、温湿度控制等符合相关标准的要求。</w:t>
      </w:r>
      <w:proofErr w:type="gramStart"/>
      <w:r w:rsidRPr="001C075C">
        <w:rPr>
          <w:rFonts w:asciiTheme="minorEastAsia" w:eastAsiaTheme="minorEastAsia" w:hAnsiTheme="minorEastAsia" w:hint="eastAsia"/>
        </w:rPr>
        <w:t>云服务</w:t>
      </w:r>
      <w:proofErr w:type="gramEnd"/>
      <w:r w:rsidRPr="001C075C">
        <w:rPr>
          <w:rFonts w:asciiTheme="minorEastAsia" w:eastAsiaTheme="minorEastAsia" w:hAnsiTheme="minorEastAsia" w:hint="eastAsia"/>
        </w:rPr>
        <w:t>商应对机房进行监控，严格限制各类人员与运行中的</w:t>
      </w:r>
      <w:proofErr w:type="gramStart"/>
      <w:r w:rsidRPr="001C075C">
        <w:rPr>
          <w:rFonts w:asciiTheme="minorEastAsia" w:eastAsiaTheme="minorEastAsia" w:hAnsiTheme="minorEastAsia" w:hint="eastAsia"/>
        </w:rPr>
        <w:t>云</w:t>
      </w:r>
      <w:r w:rsidR="0088019E" w:rsidRPr="001C075C">
        <w:rPr>
          <w:rFonts w:asciiTheme="minorEastAsia" w:eastAsiaTheme="minorEastAsia" w:hAnsiTheme="minorEastAsia" w:hint="eastAsia"/>
        </w:rPr>
        <w:t>计算</w:t>
      </w:r>
      <w:proofErr w:type="gramEnd"/>
      <w:r w:rsidR="0088019E" w:rsidRPr="001C075C">
        <w:rPr>
          <w:rFonts w:asciiTheme="minorEastAsia" w:eastAsiaTheme="minorEastAsia" w:hAnsiTheme="minorEastAsia" w:hint="eastAsia"/>
        </w:rPr>
        <w:t>平台设备进行物理接触，确需接触的，需通过</w:t>
      </w:r>
      <w:proofErr w:type="gramStart"/>
      <w:r w:rsidR="0088019E" w:rsidRPr="001C075C">
        <w:rPr>
          <w:rFonts w:asciiTheme="minorEastAsia" w:eastAsiaTheme="minorEastAsia" w:hAnsiTheme="minorEastAsia" w:hint="eastAsia"/>
        </w:rPr>
        <w:t>云服务</w:t>
      </w:r>
      <w:proofErr w:type="gramEnd"/>
      <w:r w:rsidR="0088019E" w:rsidRPr="001C075C">
        <w:rPr>
          <w:rFonts w:asciiTheme="minorEastAsia" w:eastAsiaTheme="minorEastAsia" w:hAnsiTheme="minorEastAsia" w:hint="eastAsia"/>
        </w:rPr>
        <w:t>商的明确授权</w:t>
      </w:r>
    </w:p>
    <w:p w14:paraId="2ACD17EF" w14:textId="77777777" w:rsidR="007A5196" w:rsidRPr="001C075C" w:rsidRDefault="007A5196" w:rsidP="003806E8">
      <w:pPr>
        <w:pStyle w:val="44"/>
        <w:ind w:firstLine="420"/>
        <w:rPr>
          <w:rFonts w:asciiTheme="minorEastAsia" w:eastAsiaTheme="minorEastAsia" w:hAnsiTheme="minorEastAsia"/>
          <w:szCs w:val="21"/>
        </w:rPr>
      </w:pPr>
      <w:r w:rsidRPr="001C075C">
        <w:rPr>
          <w:rFonts w:asciiTheme="minorEastAsia" w:eastAsiaTheme="minorEastAsia" w:hAnsiTheme="minorEastAsia"/>
          <w:szCs w:val="21"/>
        </w:rPr>
        <w:t>CSA CMM&amp;GUIDE</w:t>
      </w:r>
    </w:p>
    <w:p w14:paraId="191BF4F5" w14:textId="77777777" w:rsidR="007A5196" w:rsidRPr="001C075C" w:rsidRDefault="007A5196" w:rsidP="003806E8">
      <w:pPr>
        <w:pStyle w:val="aff6"/>
        <w:ind w:firstLine="420"/>
        <w:rPr>
          <w:rFonts w:asciiTheme="minorEastAsia" w:eastAsiaTheme="minorEastAsia" w:hAnsiTheme="minorEastAsia"/>
        </w:rPr>
      </w:pPr>
      <w:proofErr w:type="gramStart"/>
      <w:r w:rsidRPr="001C075C">
        <w:rPr>
          <w:rFonts w:asciiTheme="minorEastAsia" w:eastAsiaTheme="minorEastAsia" w:hAnsiTheme="minorEastAsia" w:hint="eastAsia"/>
        </w:rPr>
        <w:t>云安全</w:t>
      </w:r>
      <w:proofErr w:type="gramEnd"/>
      <w:r w:rsidRPr="001C075C">
        <w:rPr>
          <w:rFonts w:asciiTheme="minorEastAsia" w:eastAsiaTheme="minorEastAsia" w:hAnsiTheme="minorEastAsia" w:hint="eastAsia"/>
        </w:rPr>
        <w:t>联盟</w:t>
      </w:r>
      <w:r w:rsidRPr="001C075C">
        <w:rPr>
          <w:rFonts w:asciiTheme="minorEastAsia" w:eastAsiaTheme="minorEastAsia" w:hAnsiTheme="minorEastAsia"/>
        </w:rPr>
        <w:t>CSA</w:t>
      </w:r>
      <w:r w:rsidRPr="001C075C">
        <w:rPr>
          <w:rFonts w:asciiTheme="minorEastAsia" w:eastAsiaTheme="minorEastAsia" w:hAnsiTheme="minorEastAsia" w:hint="eastAsia"/>
        </w:rPr>
        <w:t>是由多厂商组成的</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安全权威性国际组织，该组织自成立起就致力于为</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服务商提供信息安全风险控制方面的指南，其中主要的成果包括《云安全控制矩阵</w:t>
      </w:r>
      <w:r w:rsidRPr="001C075C">
        <w:rPr>
          <w:rFonts w:asciiTheme="minorEastAsia" w:eastAsiaTheme="minorEastAsia" w:hAnsiTheme="minorEastAsia"/>
        </w:rPr>
        <w:t>CCM</w:t>
      </w:r>
      <w:r w:rsidRPr="001C075C">
        <w:rPr>
          <w:rFonts w:asciiTheme="minorEastAsia" w:eastAsiaTheme="minorEastAsia" w:hAnsiTheme="minorEastAsia" w:hint="eastAsia"/>
        </w:rPr>
        <w:t>》和《云计算关键领域安全指南》白皮书。</w:t>
      </w:r>
    </w:p>
    <w:p w14:paraId="60911945"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最新升级的</w:t>
      </w:r>
      <w:r w:rsidRPr="001C075C">
        <w:rPr>
          <w:rFonts w:asciiTheme="minorEastAsia" w:eastAsiaTheme="minorEastAsia" w:hAnsiTheme="minorEastAsia"/>
        </w:rPr>
        <w:t>CSA CCM V3.0</w:t>
      </w:r>
      <w:r w:rsidRPr="001C075C">
        <w:rPr>
          <w:rFonts w:asciiTheme="minorEastAsia" w:eastAsiaTheme="minorEastAsia" w:hAnsiTheme="minorEastAsia" w:hint="eastAsia"/>
        </w:rPr>
        <w:t>，融合了多个行业公认的安全标准，条款，和控制框架，例如</w:t>
      </w:r>
      <w:r w:rsidRPr="001C075C">
        <w:rPr>
          <w:rFonts w:asciiTheme="minorEastAsia" w:eastAsiaTheme="minorEastAsia" w:hAnsiTheme="minorEastAsia"/>
        </w:rPr>
        <w:t xml:space="preserve">ISO 27001/27002, </w:t>
      </w:r>
      <w:r w:rsidRPr="001C075C">
        <w:rPr>
          <w:rFonts w:asciiTheme="minorEastAsia" w:eastAsiaTheme="minorEastAsia" w:hAnsiTheme="minorEastAsia" w:hint="eastAsia"/>
        </w:rPr>
        <w:t>欧盟网络与信息安全局</w:t>
      </w:r>
      <w:r w:rsidRPr="001C075C">
        <w:rPr>
          <w:rFonts w:asciiTheme="minorEastAsia" w:eastAsiaTheme="minorEastAsia" w:hAnsiTheme="minorEastAsia"/>
        </w:rPr>
        <w:t>(ENISA)</w:t>
      </w:r>
      <w:r w:rsidRPr="001C075C">
        <w:rPr>
          <w:rFonts w:asciiTheme="minorEastAsia" w:eastAsiaTheme="minorEastAsia" w:hAnsiTheme="minorEastAsia" w:hint="eastAsia"/>
        </w:rPr>
        <w:t>信息担保框架，</w:t>
      </w:r>
      <w:r w:rsidRPr="001C075C">
        <w:rPr>
          <w:rFonts w:asciiTheme="minorEastAsia" w:eastAsiaTheme="minorEastAsia" w:hAnsiTheme="minorEastAsia"/>
        </w:rPr>
        <w:t>ISACA(</w:t>
      </w:r>
      <w:r w:rsidRPr="001C075C">
        <w:rPr>
          <w:rFonts w:asciiTheme="minorEastAsia" w:eastAsiaTheme="minorEastAsia" w:hAnsiTheme="minorEastAsia" w:hint="eastAsia"/>
        </w:rPr>
        <w:t>国际信息系统审计协会</w:t>
      </w:r>
      <w:r w:rsidRPr="001C075C">
        <w:rPr>
          <w:rFonts w:asciiTheme="minorEastAsia" w:eastAsiaTheme="minorEastAsia" w:hAnsiTheme="minorEastAsia"/>
        </w:rPr>
        <w:t>)</w:t>
      </w:r>
      <w:r w:rsidRPr="001C075C">
        <w:rPr>
          <w:rFonts w:asciiTheme="minorEastAsia" w:eastAsiaTheme="minorEastAsia" w:hAnsiTheme="minorEastAsia" w:hint="eastAsia"/>
        </w:rPr>
        <w:t>对信息和相关技术的控制条款，支付卡行业数据安全标准，和联邦风险和授权管理程序等，为</w:t>
      </w:r>
      <w:proofErr w:type="gramStart"/>
      <w:r w:rsidRPr="001C075C">
        <w:rPr>
          <w:rFonts w:asciiTheme="minorEastAsia" w:eastAsiaTheme="minorEastAsia" w:hAnsiTheme="minorEastAsia" w:hint="eastAsia"/>
        </w:rPr>
        <w:t>云服务</w:t>
      </w:r>
      <w:proofErr w:type="gramEnd"/>
      <w:r w:rsidRPr="001C075C">
        <w:rPr>
          <w:rFonts w:asciiTheme="minorEastAsia" w:eastAsiaTheme="minorEastAsia" w:hAnsiTheme="minorEastAsia" w:hint="eastAsia"/>
        </w:rPr>
        <w:t>商提供了覆盖</w:t>
      </w:r>
      <w:r w:rsidRPr="001C075C">
        <w:rPr>
          <w:rFonts w:asciiTheme="minorEastAsia" w:eastAsiaTheme="minorEastAsia" w:hAnsiTheme="minorEastAsia"/>
        </w:rPr>
        <w:t>16</w:t>
      </w:r>
      <w:r w:rsidRPr="001C075C">
        <w:rPr>
          <w:rFonts w:asciiTheme="minorEastAsia" w:eastAsiaTheme="minorEastAsia" w:hAnsiTheme="minorEastAsia" w:hint="eastAsia"/>
        </w:rPr>
        <w:t>个领域</w:t>
      </w:r>
      <w:r w:rsidRPr="001C075C">
        <w:rPr>
          <w:rFonts w:asciiTheme="minorEastAsia" w:eastAsiaTheme="minorEastAsia" w:hAnsiTheme="minorEastAsia"/>
        </w:rPr>
        <w:t>133</w:t>
      </w:r>
      <w:r w:rsidRPr="001C075C">
        <w:rPr>
          <w:rFonts w:asciiTheme="minorEastAsia" w:eastAsiaTheme="minorEastAsia" w:hAnsiTheme="minorEastAsia" w:hint="eastAsia"/>
        </w:rPr>
        <w:t>项安全控制措施要求：</w:t>
      </w:r>
    </w:p>
    <w:p w14:paraId="398343BC" w14:textId="77777777" w:rsidR="007A5196" w:rsidRPr="001C075C" w:rsidRDefault="007A5196" w:rsidP="00170BF4">
      <w:pPr>
        <w:pStyle w:val="aff6"/>
        <w:ind w:firstLineChars="0" w:firstLine="0"/>
        <w:jc w:val="center"/>
        <w:rPr>
          <w:rFonts w:asciiTheme="minorEastAsia" w:eastAsiaTheme="minorEastAsia" w:hAnsiTheme="minorEastAsia"/>
        </w:rPr>
      </w:pPr>
      <w:r w:rsidRPr="001C075C">
        <w:rPr>
          <w:rFonts w:asciiTheme="minorEastAsia" w:eastAsiaTheme="minorEastAsia" w:hAnsiTheme="minorEastAsia"/>
          <w:noProof/>
        </w:rPr>
        <w:drawing>
          <wp:inline distT="0" distB="0" distL="0" distR="0" wp14:anchorId="1369B383" wp14:editId="31AAFB2F">
            <wp:extent cx="3590925" cy="1876425"/>
            <wp:effectExtent l="0" t="0" r="9525" b="9525"/>
            <wp:docPr id="43040" name="图片 4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94100" cy="1878084"/>
                    </a:xfrm>
                    <a:prstGeom prst="rect">
                      <a:avLst/>
                    </a:prstGeom>
                    <a:noFill/>
                    <a:ln>
                      <a:noFill/>
                    </a:ln>
                  </pic:spPr>
                </pic:pic>
              </a:graphicData>
            </a:graphic>
          </wp:inline>
        </w:drawing>
      </w:r>
    </w:p>
    <w:p w14:paraId="7BCA4AB3" w14:textId="77777777" w:rsidR="007A5196" w:rsidRPr="001C075C" w:rsidRDefault="007A5196" w:rsidP="0084468D">
      <w:pPr>
        <w:pStyle w:val="aff6"/>
        <w:ind w:leftChars="315" w:left="567" w:firstLineChars="0" w:firstLine="0"/>
        <w:jc w:val="center"/>
        <w:rPr>
          <w:rFonts w:asciiTheme="minorEastAsia" w:eastAsiaTheme="minorEastAsia" w:hAnsiTheme="minorEastAsia"/>
        </w:rPr>
      </w:pPr>
      <w:r w:rsidRPr="001C075C">
        <w:rPr>
          <w:rFonts w:asciiTheme="minorEastAsia" w:eastAsiaTheme="minorEastAsia" w:hAnsiTheme="minorEastAsia"/>
          <w:noProof/>
        </w:rPr>
        <w:lastRenderedPageBreak/>
        <w:drawing>
          <wp:inline distT="0" distB="0" distL="0" distR="0" wp14:anchorId="151B1AAA" wp14:editId="573A2BC2">
            <wp:extent cx="4000327" cy="1981200"/>
            <wp:effectExtent l="0" t="0" r="635" b="0"/>
            <wp:docPr id="43041" name="图片 4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99230" cy="1980656"/>
                    </a:xfrm>
                    <a:prstGeom prst="rect">
                      <a:avLst/>
                    </a:prstGeom>
                    <a:noFill/>
                    <a:ln>
                      <a:noFill/>
                    </a:ln>
                  </pic:spPr>
                </pic:pic>
              </a:graphicData>
            </a:graphic>
          </wp:inline>
        </w:drawing>
      </w:r>
    </w:p>
    <w:p w14:paraId="5F7F0F8D" w14:textId="39166DF2" w:rsidR="007A5196" w:rsidRPr="001C075C" w:rsidRDefault="007A2FEF" w:rsidP="00170BF4">
      <w:pPr>
        <w:pStyle w:val="aff6"/>
        <w:ind w:firstLineChars="0" w:firstLine="0"/>
        <w:jc w:val="center"/>
        <w:rPr>
          <w:rFonts w:asciiTheme="minorEastAsia" w:eastAsiaTheme="minorEastAsia" w:hAnsiTheme="minorEastAsia"/>
        </w:rPr>
      </w:pPr>
      <w:r w:rsidRPr="001C075C">
        <w:rPr>
          <w:rFonts w:asciiTheme="minorEastAsia" w:eastAsiaTheme="minorEastAsia" w:hAnsiTheme="minorEastAsia"/>
        </w:rPr>
        <w:object w:dxaOrig="3465" w:dyaOrig="6585" w14:anchorId="6D61F9F0">
          <v:shape id="_x0000_i1026" type="#_x0000_t75" style="width:172.55pt;height:252.85pt" o:ole="">
            <v:imagedata r:id="rId54" o:title=""/>
            <o:lock v:ext="edit" aspectratio="f"/>
          </v:shape>
          <o:OLEObject Type="Embed" ProgID="Visio.Drawing.11" ShapeID="_x0000_i1026" DrawAspect="Content" ObjectID="_1544438009" r:id="rId55">
            <o:FieldCodes>\* MERGEFORMAT</o:FieldCodes>
          </o:OLEObject>
        </w:object>
      </w:r>
    </w:p>
    <w:p w14:paraId="28847841" w14:textId="18DA46B6" w:rsidR="007A5196" w:rsidRPr="001C075C" w:rsidRDefault="00B82CC9" w:rsidP="00B82CC9">
      <w:pPr>
        <w:pStyle w:val="afff1"/>
        <w:rPr>
          <w:rFonts w:asciiTheme="minorEastAsia" w:eastAsiaTheme="minorEastAsia" w:hAnsiTheme="minorEastAsia"/>
          <w:sz w:val="21"/>
        </w:rPr>
      </w:pPr>
      <w:bookmarkStart w:id="149" w:name="_Toc424712110"/>
      <w:bookmarkStart w:id="150" w:name="_Toc432669382"/>
      <w:r w:rsidRPr="001C075C">
        <w:rPr>
          <w:rFonts w:asciiTheme="minorEastAsia" w:eastAsiaTheme="minorEastAsia" w:hAnsiTheme="minorEastAsia" w:hint="eastAsia"/>
          <w:sz w:val="21"/>
        </w:rPr>
        <w:t xml:space="preserve">图 </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STYLEREF  \s "标题 1（绿盟科技）" \n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hint="eastAsia"/>
          <w:noProof/>
          <w:sz w:val="21"/>
        </w:rPr>
        <w:t>六</w:t>
      </w:r>
      <w:r w:rsidRPr="001C075C">
        <w:rPr>
          <w:rFonts w:asciiTheme="minorEastAsia" w:eastAsiaTheme="minorEastAsia" w:hAnsiTheme="minorEastAsia"/>
          <w:sz w:val="21"/>
        </w:rPr>
        <w:fldChar w:fldCharType="end"/>
      </w:r>
      <w:r w:rsidRPr="001C075C">
        <w:rPr>
          <w:rFonts w:asciiTheme="minorEastAsia" w:eastAsiaTheme="minorEastAsia" w:hAnsiTheme="minorEastAsia"/>
          <w:sz w:val="21"/>
        </w:rPr>
        <w:t>.</w:t>
      </w:r>
      <w:r w:rsidRPr="001C075C">
        <w:rPr>
          <w:rFonts w:asciiTheme="minorEastAsia" w:eastAsiaTheme="minorEastAsia" w:hAnsiTheme="minorEastAsia"/>
          <w:sz w:val="21"/>
        </w:rPr>
        <w:fldChar w:fldCharType="begin"/>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hint="eastAsia"/>
          <w:sz w:val="21"/>
        </w:rPr>
        <w:instrText>SEQ 图 \* ARABIC \s 1</w:instrText>
      </w:r>
      <w:r w:rsidRPr="001C075C">
        <w:rPr>
          <w:rFonts w:asciiTheme="minorEastAsia" w:eastAsiaTheme="minorEastAsia" w:hAnsiTheme="minorEastAsia"/>
          <w:sz w:val="21"/>
        </w:rPr>
        <w:instrText xml:space="preserve"> </w:instrText>
      </w:r>
      <w:r w:rsidRPr="001C075C">
        <w:rPr>
          <w:rFonts w:asciiTheme="minorEastAsia" w:eastAsiaTheme="minorEastAsia" w:hAnsiTheme="minorEastAsia"/>
          <w:sz w:val="21"/>
        </w:rPr>
        <w:fldChar w:fldCharType="separate"/>
      </w:r>
      <w:r w:rsidR="00120784" w:rsidRPr="001C075C">
        <w:rPr>
          <w:rFonts w:asciiTheme="minorEastAsia" w:eastAsiaTheme="minorEastAsia" w:hAnsiTheme="minorEastAsia"/>
          <w:noProof/>
          <w:sz w:val="21"/>
        </w:rPr>
        <w:t>23</w:t>
      </w:r>
      <w:r w:rsidRPr="001C075C">
        <w:rPr>
          <w:rFonts w:asciiTheme="minorEastAsia" w:eastAsiaTheme="minorEastAsia" w:hAnsiTheme="minorEastAsia"/>
          <w:sz w:val="21"/>
        </w:rPr>
        <w:fldChar w:fldCharType="end"/>
      </w:r>
      <w:r w:rsidR="007A5196" w:rsidRPr="001C075C">
        <w:rPr>
          <w:rFonts w:asciiTheme="minorEastAsia" w:eastAsiaTheme="minorEastAsia" w:hAnsiTheme="minorEastAsia" w:hint="eastAsia"/>
          <w:sz w:val="21"/>
        </w:rPr>
        <w:t>安全咨询服务思路</w:t>
      </w:r>
      <w:bookmarkEnd w:id="149"/>
      <w:bookmarkEnd w:id="150"/>
    </w:p>
    <w:p w14:paraId="6E690890"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首先综合参考当前的国际</w:t>
      </w:r>
      <w:r w:rsidRPr="001C075C">
        <w:rPr>
          <w:rFonts w:asciiTheme="minorEastAsia" w:eastAsiaTheme="minorEastAsia" w:hAnsiTheme="minorEastAsia"/>
        </w:rPr>
        <w:t>/</w:t>
      </w:r>
      <w:r w:rsidRPr="001C075C">
        <w:rPr>
          <w:rFonts w:asciiTheme="minorEastAsia" w:eastAsiaTheme="minorEastAsia" w:hAnsiTheme="minorEastAsia" w:hint="eastAsia"/>
        </w:rPr>
        <w:t>国内标准规范，建立一套具备普遍适用意义的、面向</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平台的信息安全控制措施基线，该基线由不同领域不同类别的安全控制措施组成，涵盖安全技术与安全管理控制措施，基本全面覆盖</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平台所面临的信息安全风险。</w:t>
      </w:r>
    </w:p>
    <w:p w14:paraId="4E7A7D90"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然后，面向</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平台的设计、建设、运营的完整生命周期，提供安全风险评估、安全控制体系设计、安全控制体系实施建设、以及安全控制体系合</w:t>
      </w:r>
      <w:proofErr w:type="gramStart"/>
      <w:r w:rsidRPr="001C075C">
        <w:rPr>
          <w:rFonts w:asciiTheme="minorEastAsia" w:eastAsiaTheme="minorEastAsia" w:hAnsiTheme="minorEastAsia" w:hint="eastAsia"/>
        </w:rPr>
        <w:t>规</w:t>
      </w:r>
      <w:proofErr w:type="gramEnd"/>
      <w:r w:rsidRPr="001C075C">
        <w:rPr>
          <w:rFonts w:asciiTheme="minorEastAsia" w:eastAsiaTheme="minorEastAsia" w:hAnsiTheme="minorEastAsia" w:hint="eastAsia"/>
        </w:rPr>
        <w:t>评估和咨询等多项咨询服务，协助</w:t>
      </w:r>
      <w:proofErr w:type="gramStart"/>
      <w:r w:rsidRPr="001C075C">
        <w:rPr>
          <w:rFonts w:asciiTheme="minorEastAsia" w:eastAsiaTheme="minorEastAsia" w:hAnsiTheme="minorEastAsia" w:hint="eastAsia"/>
        </w:rPr>
        <w:t>云服务商客户</w:t>
      </w:r>
      <w:proofErr w:type="gramEnd"/>
      <w:r w:rsidRPr="001C075C">
        <w:rPr>
          <w:rFonts w:asciiTheme="minorEastAsia" w:eastAsiaTheme="minorEastAsia" w:hAnsiTheme="minorEastAsia" w:hint="eastAsia"/>
        </w:rPr>
        <w:t>建立和</w:t>
      </w:r>
      <w:proofErr w:type="gramStart"/>
      <w:r w:rsidRPr="001C075C">
        <w:rPr>
          <w:rFonts w:asciiTheme="minorEastAsia" w:eastAsiaTheme="minorEastAsia" w:hAnsiTheme="minorEastAsia" w:hint="eastAsia"/>
        </w:rPr>
        <w:t>运营既</w:t>
      </w:r>
      <w:proofErr w:type="gramEnd"/>
      <w:r w:rsidRPr="001C075C">
        <w:rPr>
          <w:rFonts w:asciiTheme="minorEastAsia" w:eastAsiaTheme="minorEastAsia" w:hAnsiTheme="minorEastAsia" w:hint="eastAsia"/>
        </w:rPr>
        <w:t>全面有效控制信息安全风险，又能够满足合</w:t>
      </w:r>
      <w:proofErr w:type="gramStart"/>
      <w:r w:rsidRPr="001C075C">
        <w:rPr>
          <w:rFonts w:asciiTheme="minorEastAsia" w:eastAsiaTheme="minorEastAsia" w:hAnsiTheme="minorEastAsia" w:hint="eastAsia"/>
        </w:rPr>
        <w:t>规</w:t>
      </w:r>
      <w:proofErr w:type="gramEnd"/>
      <w:r w:rsidRPr="001C075C">
        <w:rPr>
          <w:rFonts w:asciiTheme="minorEastAsia" w:eastAsiaTheme="minorEastAsia" w:hAnsiTheme="minorEastAsia" w:hint="eastAsia"/>
        </w:rPr>
        <w:t>要求的</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服务平台。</w:t>
      </w:r>
    </w:p>
    <w:p w14:paraId="4C2FE3E4" w14:textId="77777777"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同时，我们还向客户提供与</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安全有关的各类培训服务，实现知识、经验、能力向客户方人员的交付和转移。</w:t>
      </w:r>
    </w:p>
    <w:p w14:paraId="64466EDA" w14:textId="77777777" w:rsidR="007A5196" w:rsidRPr="001C075C" w:rsidRDefault="007A5196" w:rsidP="006329A3">
      <w:pPr>
        <w:pStyle w:val="36"/>
        <w:rPr>
          <w:rFonts w:asciiTheme="minorEastAsia" w:eastAsiaTheme="minorEastAsia" w:hAnsiTheme="minorEastAsia"/>
          <w:sz w:val="21"/>
          <w:szCs w:val="21"/>
        </w:rPr>
      </w:pPr>
      <w:bookmarkStart w:id="151" w:name="_Toc424712087"/>
      <w:r w:rsidRPr="001C075C">
        <w:rPr>
          <w:rFonts w:asciiTheme="minorEastAsia" w:eastAsiaTheme="minorEastAsia" w:hAnsiTheme="minorEastAsia" w:hint="eastAsia"/>
          <w:sz w:val="21"/>
          <w:szCs w:val="21"/>
        </w:rPr>
        <w:t>咨询服务内容</w:t>
      </w:r>
      <w:bookmarkEnd w:id="151"/>
    </w:p>
    <w:p w14:paraId="7D1796E7" w14:textId="77777777" w:rsidR="007A5196" w:rsidRPr="001C075C" w:rsidRDefault="007A5196" w:rsidP="003806E8">
      <w:pPr>
        <w:pStyle w:val="44"/>
        <w:ind w:firstLine="420"/>
        <w:rPr>
          <w:rFonts w:asciiTheme="minorEastAsia" w:eastAsiaTheme="minorEastAsia" w:hAnsiTheme="minorEastAsia"/>
          <w:szCs w:val="21"/>
        </w:rPr>
      </w:pPr>
      <w:proofErr w:type="gramStart"/>
      <w:r w:rsidRPr="001C075C">
        <w:rPr>
          <w:rFonts w:asciiTheme="minorEastAsia" w:eastAsiaTheme="minorEastAsia" w:hAnsiTheme="minorEastAsia" w:hint="eastAsia"/>
          <w:szCs w:val="21"/>
        </w:rPr>
        <w:t>云计算</w:t>
      </w:r>
      <w:proofErr w:type="gramEnd"/>
      <w:r w:rsidRPr="001C075C">
        <w:rPr>
          <w:rFonts w:asciiTheme="minorEastAsia" w:eastAsiaTheme="minorEastAsia" w:hAnsiTheme="minorEastAsia" w:hint="eastAsia"/>
          <w:szCs w:val="21"/>
        </w:rPr>
        <w:t>安全设计咨询服务</w:t>
      </w:r>
    </w:p>
    <w:p w14:paraId="0D0529D6" w14:textId="7E70C7AD"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基于风险评估的结果，以及合</w:t>
      </w:r>
      <w:proofErr w:type="gramStart"/>
      <w:r w:rsidRPr="001C075C">
        <w:rPr>
          <w:rFonts w:asciiTheme="minorEastAsia" w:eastAsiaTheme="minorEastAsia" w:hAnsiTheme="minorEastAsia" w:hint="eastAsia"/>
        </w:rPr>
        <w:t>规</w:t>
      </w:r>
      <w:proofErr w:type="gramEnd"/>
      <w:r w:rsidRPr="001C075C">
        <w:rPr>
          <w:rFonts w:asciiTheme="minorEastAsia" w:eastAsiaTheme="minorEastAsia" w:hAnsiTheme="minorEastAsia" w:hint="eastAsia"/>
        </w:rPr>
        <w:t>性要求，可以全面识别</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平台的信息安全控制需求，</w:t>
      </w:r>
      <w:r w:rsidR="001C075C" w:rsidRPr="001C075C">
        <w:rPr>
          <w:rFonts w:asciiTheme="minorEastAsia" w:eastAsiaTheme="minorEastAsia" w:hAnsiTheme="minorEastAsia" w:hint="eastAsia"/>
        </w:rPr>
        <w:t>**</w:t>
      </w:r>
      <w:r w:rsidRPr="001C075C">
        <w:rPr>
          <w:rFonts w:asciiTheme="minorEastAsia" w:eastAsiaTheme="minorEastAsia" w:hAnsiTheme="minorEastAsia" w:hint="eastAsia"/>
        </w:rPr>
        <w:t>向</w:t>
      </w:r>
      <w:proofErr w:type="gramStart"/>
      <w:r w:rsidRPr="001C075C">
        <w:rPr>
          <w:rFonts w:asciiTheme="minorEastAsia" w:eastAsiaTheme="minorEastAsia" w:hAnsiTheme="minorEastAsia" w:hint="eastAsia"/>
        </w:rPr>
        <w:t>云服务商客户提供云计算</w:t>
      </w:r>
      <w:proofErr w:type="gramEnd"/>
      <w:r w:rsidRPr="001C075C">
        <w:rPr>
          <w:rFonts w:asciiTheme="minorEastAsia" w:eastAsiaTheme="minorEastAsia" w:hAnsiTheme="minorEastAsia" w:hint="eastAsia"/>
        </w:rPr>
        <w:t>平台的安全控制设计咨询服务，协助客户在</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平台的设计阶段，同步完成安全</w:t>
      </w:r>
      <w:r w:rsidRPr="001C075C">
        <w:rPr>
          <w:rFonts w:asciiTheme="minorEastAsia" w:eastAsiaTheme="minorEastAsia" w:hAnsiTheme="minorEastAsia" w:hint="eastAsia"/>
        </w:rPr>
        <w:lastRenderedPageBreak/>
        <w:t>控制体系的设计任务，安全控制体系设计方案能够</w:t>
      </w:r>
      <w:proofErr w:type="gramStart"/>
      <w:r w:rsidRPr="001C075C">
        <w:rPr>
          <w:rFonts w:asciiTheme="minorEastAsia" w:eastAsiaTheme="minorEastAsia" w:hAnsiTheme="minorEastAsia" w:hint="eastAsia"/>
        </w:rPr>
        <w:t>全面响应</w:t>
      </w:r>
      <w:proofErr w:type="gramEnd"/>
      <w:r w:rsidRPr="001C075C">
        <w:rPr>
          <w:rFonts w:asciiTheme="minorEastAsia" w:eastAsiaTheme="minorEastAsia" w:hAnsiTheme="minorEastAsia" w:hint="eastAsia"/>
        </w:rPr>
        <w:t>和落实所识别出的安全控制需求，从根本上为客户的</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安全服务平台具备充分的安全保证能力提供保证。</w:t>
      </w:r>
    </w:p>
    <w:p w14:paraId="1A22AB6B" w14:textId="77777777" w:rsidR="007A5196" w:rsidRPr="001C075C" w:rsidRDefault="007A5196" w:rsidP="003806E8">
      <w:pPr>
        <w:pStyle w:val="44"/>
        <w:ind w:firstLine="420"/>
        <w:rPr>
          <w:rFonts w:asciiTheme="minorEastAsia" w:eastAsiaTheme="minorEastAsia" w:hAnsiTheme="minorEastAsia"/>
          <w:szCs w:val="21"/>
        </w:rPr>
      </w:pPr>
      <w:proofErr w:type="gramStart"/>
      <w:r w:rsidRPr="001C075C">
        <w:rPr>
          <w:rFonts w:asciiTheme="minorEastAsia" w:eastAsiaTheme="minorEastAsia" w:hAnsiTheme="minorEastAsia" w:hint="eastAsia"/>
          <w:szCs w:val="21"/>
        </w:rPr>
        <w:t>云计算</w:t>
      </w:r>
      <w:proofErr w:type="gramEnd"/>
      <w:r w:rsidRPr="001C075C">
        <w:rPr>
          <w:rFonts w:asciiTheme="minorEastAsia" w:eastAsiaTheme="minorEastAsia" w:hAnsiTheme="minorEastAsia" w:hint="eastAsia"/>
          <w:szCs w:val="21"/>
        </w:rPr>
        <w:t>安全实施咨询服务</w:t>
      </w:r>
    </w:p>
    <w:p w14:paraId="3F16F5F2" w14:textId="482F82F3"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面向按照安全控制设计方案进行</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平台的建设和部署过程，</w:t>
      </w:r>
      <w:bookmarkStart w:id="152" w:name="_GoBack"/>
      <w:bookmarkEnd w:id="152"/>
      <w:r w:rsidRPr="001C075C">
        <w:rPr>
          <w:rFonts w:asciiTheme="minorEastAsia" w:eastAsiaTheme="minorEastAsia" w:hAnsiTheme="minorEastAsia" w:hint="eastAsia"/>
        </w:rPr>
        <w:t>向客户提供以下的实施咨询服务：</w:t>
      </w:r>
    </w:p>
    <w:p w14:paraId="6EE62917" w14:textId="77777777" w:rsidR="007A5196" w:rsidRPr="001C075C" w:rsidRDefault="007A5196" w:rsidP="000432A5">
      <w:pPr>
        <w:pStyle w:val="aff6"/>
        <w:numPr>
          <w:ilvl w:val="0"/>
          <w:numId w:val="40"/>
        </w:numPr>
        <w:ind w:firstLineChars="0"/>
        <w:rPr>
          <w:rFonts w:asciiTheme="minorEastAsia" w:eastAsiaTheme="minorEastAsia" w:hAnsiTheme="minorEastAsia"/>
        </w:rPr>
      </w:pPr>
      <w:r w:rsidRPr="001C075C">
        <w:rPr>
          <w:rFonts w:asciiTheme="minorEastAsia" w:eastAsiaTheme="minorEastAsia" w:hAnsiTheme="minorEastAsia" w:hint="eastAsia"/>
        </w:rPr>
        <w:t>安全策略的制订和部署</w:t>
      </w:r>
    </w:p>
    <w:p w14:paraId="0EC351F1" w14:textId="77777777" w:rsidR="007A5196" w:rsidRPr="001C075C" w:rsidRDefault="007A5196" w:rsidP="000432A5">
      <w:pPr>
        <w:pStyle w:val="aff6"/>
        <w:numPr>
          <w:ilvl w:val="0"/>
          <w:numId w:val="40"/>
        </w:numPr>
        <w:ind w:firstLineChars="0"/>
        <w:rPr>
          <w:rFonts w:asciiTheme="minorEastAsia" w:eastAsiaTheme="minorEastAsia" w:hAnsiTheme="minorEastAsia"/>
        </w:rPr>
      </w:pPr>
      <w:r w:rsidRPr="001C075C">
        <w:rPr>
          <w:rFonts w:asciiTheme="minorEastAsia" w:eastAsiaTheme="minorEastAsia" w:hAnsiTheme="minorEastAsia" w:hint="eastAsia"/>
        </w:rPr>
        <w:t>安全策略有效性测试</w:t>
      </w:r>
    </w:p>
    <w:p w14:paraId="762B4451" w14:textId="77777777" w:rsidR="007A5196" w:rsidRPr="001C075C" w:rsidRDefault="007A5196" w:rsidP="000432A5">
      <w:pPr>
        <w:pStyle w:val="aff6"/>
        <w:numPr>
          <w:ilvl w:val="0"/>
          <w:numId w:val="40"/>
        </w:numPr>
        <w:ind w:firstLineChars="0"/>
        <w:rPr>
          <w:rFonts w:asciiTheme="minorEastAsia" w:eastAsiaTheme="minorEastAsia" w:hAnsiTheme="minorEastAsia"/>
        </w:rPr>
      </w:pPr>
      <w:r w:rsidRPr="001C075C">
        <w:rPr>
          <w:rFonts w:asciiTheme="minorEastAsia" w:eastAsiaTheme="minorEastAsia" w:hAnsiTheme="minorEastAsia" w:hint="eastAsia"/>
        </w:rPr>
        <w:t>安全渗透性测试</w:t>
      </w:r>
    </w:p>
    <w:p w14:paraId="74E8D959" w14:textId="77777777" w:rsidR="007A5196" w:rsidRPr="001C075C" w:rsidRDefault="007A5196" w:rsidP="003806E8">
      <w:pPr>
        <w:pStyle w:val="44"/>
        <w:ind w:firstLine="420"/>
        <w:rPr>
          <w:rFonts w:asciiTheme="minorEastAsia" w:eastAsiaTheme="minorEastAsia" w:hAnsiTheme="minorEastAsia"/>
          <w:szCs w:val="21"/>
        </w:rPr>
      </w:pPr>
      <w:proofErr w:type="gramStart"/>
      <w:r w:rsidRPr="001C075C">
        <w:rPr>
          <w:rFonts w:asciiTheme="minorEastAsia" w:eastAsiaTheme="minorEastAsia" w:hAnsiTheme="minorEastAsia" w:hint="eastAsia"/>
          <w:szCs w:val="21"/>
        </w:rPr>
        <w:t>云计算</w:t>
      </w:r>
      <w:proofErr w:type="gramEnd"/>
      <w:r w:rsidRPr="001C075C">
        <w:rPr>
          <w:rFonts w:asciiTheme="minorEastAsia" w:eastAsiaTheme="minorEastAsia" w:hAnsiTheme="minorEastAsia" w:hint="eastAsia"/>
          <w:szCs w:val="21"/>
        </w:rPr>
        <w:t>安全合</w:t>
      </w:r>
      <w:proofErr w:type="gramStart"/>
      <w:r w:rsidRPr="001C075C">
        <w:rPr>
          <w:rFonts w:asciiTheme="minorEastAsia" w:eastAsiaTheme="minorEastAsia" w:hAnsiTheme="minorEastAsia" w:hint="eastAsia"/>
          <w:szCs w:val="21"/>
        </w:rPr>
        <w:t>规</w:t>
      </w:r>
      <w:proofErr w:type="gramEnd"/>
      <w:r w:rsidRPr="001C075C">
        <w:rPr>
          <w:rFonts w:asciiTheme="minorEastAsia" w:eastAsiaTheme="minorEastAsia" w:hAnsiTheme="minorEastAsia" w:hint="eastAsia"/>
          <w:szCs w:val="21"/>
        </w:rPr>
        <w:t>审计服务</w:t>
      </w:r>
    </w:p>
    <w:p w14:paraId="23E72A56" w14:textId="77777777" w:rsidR="007A5196" w:rsidRPr="001C075C" w:rsidRDefault="007A5196" w:rsidP="003806E8">
      <w:pPr>
        <w:pStyle w:val="aff6"/>
        <w:ind w:firstLine="420"/>
        <w:rPr>
          <w:rFonts w:asciiTheme="minorEastAsia" w:eastAsiaTheme="minorEastAsia" w:hAnsiTheme="minorEastAsia"/>
        </w:rPr>
      </w:pPr>
      <w:proofErr w:type="gramStart"/>
      <w:r w:rsidRPr="001C075C">
        <w:rPr>
          <w:rFonts w:asciiTheme="minorEastAsia" w:eastAsiaTheme="minorEastAsia" w:hAnsiTheme="minorEastAsia" w:hint="eastAsia"/>
        </w:rPr>
        <w:t>云服务商客户</w:t>
      </w:r>
      <w:proofErr w:type="gramEnd"/>
      <w:r w:rsidRPr="001C075C">
        <w:rPr>
          <w:rFonts w:asciiTheme="minorEastAsia" w:eastAsiaTheme="minorEastAsia" w:hAnsiTheme="minorEastAsia" w:hint="eastAsia"/>
        </w:rPr>
        <w:t>的安全合</w:t>
      </w:r>
      <w:proofErr w:type="gramStart"/>
      <w:r w:rsidRPr="001C075C">
        <w:rPr>
          <w:rFonts w:asciiTheme="minorEastAsia" w:eastAsiaTheme="minorEastAsia" w:hAnsiTheme="minorEastAsia" w:hint="eastAsia"/>
        </w:rPr>
        <w:t>规</w:t>
      </w:r>
      <w:proofErr w:type="gramEnd"/>
      <w:r w:rsidRPr="001C075C">
        <w:rPr>
          <w:rFonts w:asciiTheme="minorEastAsia" w:eastAsiaTheme="minorEastAsia" w:hAnsiTheme="minorEastAsia" w:hint="eastAsia"/>
        </w:rPr>
        <w:t>审计需求可能来自于外部合</w:t>
      </w:r>
      <w:proofErr w:type="gramStart"/>
      <w:r w:rsidRPr="001C075C">
        <w:rPr>
          <w:rFonts w:asciiTheme="minorEastAsia" w:eastAsiaTheme="minorEastAsia" w:hAnsiTheme="minorEastAsia" w:hint="eastAsia"/>
        </w:rPr>
        <w:t>规</w:t>
      </w:r>
      <w:proofErr w:type="gramEnd"/>
      <w:r w:rsidRPr="001C075C">
        <w:rPr>
          <w:rFonts w:asciiTheme="minorEastAsia" w:eastAsiaTheme="minorEastAsia" w:hAnsiTheme="minorEastAsia" w:hint="eastAsia"/>
        </w:rPr>
        <w:t>要求，例如具备</w:t>
      </w:r>
      <w:r w:rsidRPr="001C075C">
        <w:rPr>
          <w:rFonts w:asciiTheme="minorEastAsia" w:eastAsiaTheme="minorEastAsia" w:hAnsiTheme="minorEastAsia"/>
        </w:rPr>
        <w:t>BSI STAR</w:t>
      </w:r>
      <w:r w:rsidRPr="001C075C">
        <w:rPr>
          <w:rFonts w:asciiTheme="minorEastAsia" w:eastAsiaTheme="minorEastAsia" w:hAnsiTheme="minorEastAsia" w:hint="eastAsia"/>
        </w:rPr>
        <w:t>认证所要求的年度监督审计，也可能来自于客户自身成熟度较高的管理要求。</w:t>
      </w:r>
    </w:p>
    <w:p w14:paraId="764FFA95" w14:textId="08FA057D"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按照信息安全风险管理要求，</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平台的信息安全风险管理过程应该包括持续性的风险监测、周期性的风险评估，以及可能来自于合</w:t>
      </w:r>
      <w:proofErr w:type="gramStart"/>
      <w:r w:rsidRPr="001C075C">
        <w:rPr>
          <w:rFonts w:asciiTheme="minorEastAsia" w:eastAsiaTheme="minorEastAsia" w:hAnsiTheme="minorEastAsia" w:hint="eastAsia"/>
        </w:rPr>
        <w:t>规</w:t>
      </w:r>
      <w:proofErr w:type="gramEnd"/>
      <w:r w:rsidRPr="001C075C">
        <w:rPr>
          <w:rFonts w:asciiTheme="minorEastAsia" w:eastAsiaTheme="minorEastAsia" w:hAnsiTheme="minorEastAsia" w:hint="eastAsia"/>
        </w:rPr>
        <w:t>性目的的周期性安全专项审计。向</w:t>
      </w:r>
      <w:proofErr w:type="gramStart"/>
      <w:r w:rsidRPr="001C075C">
        <w:rPr>
          <w:rFonts w:asciiTheme="minorEastAsia" w:eastAsiaTheme="minorEastAsia" w:hAnsiTheme="minorEastAsia" w:hint="eastAsia"/>
        </w:rPr>
        <w:t>云服务商客户</w:t>
      </w:r>
      <w:proofErr w:type="gramEnd"/>
      <w:r w:rsidRPr="001C075C">
        <w:rPr>
          <w:rFonts w:asciiTheme="minorEastAsia" w:eastAsiaTheme="minorEastAsia" w:hAnsiTheme="minorEastAsia" w:hint="eastAsia"/>
        </w:rPr>
        <w:t>提供信息安全合</w:t>
      </w:r>
      <w:proofErr w:type="gramStart"/>
      <w:r w:rsidRPr="001C075C">
        <w:rPr>
          <w:rFonts w:asciiTheme="minorEastAsia" w:eastAsiaTheme="minorEastAsia" w:hAnsiTheme="minorEastAsia" w:hint="eastAsia"/>
        </w:rPr>
        <w:t>规</w:t>
      </w:r>
      <w:proofErr w:type="gramEnd"/>
      <w:r w:rsidRPr="001C075C">
        <w:rPr>
          <w:rFonts w:asciiTheme="minorEastAsia" w:eastAsiaTheme="minorEastAsia" w:hAnsiTheme="minorEastAsia" w:hint="eastAsia"/>
        </w:rPr>
        <w:t>外部审计服务，根据客户</w:t>
      </w:r>
      <w:proofErr w:type="gramStart"/>
      <w:r w:rsidRPr="001C075C">
        <w:rPr>
          <w:rFonts w:asciiTheme="minorEastAsia" w:eastAsiaTheme="minorEastAsia" w:hAnsiTheme="minorEastAsia" w:hint="eastAsia"/>
        </w:rPr>
        <w:t>云服务</w:t>
      </w:r>
      <w:proofErr w:type="gramEnd"/>
      <w:r w:rsidRPr="001C075C">
        <w:rPr>
          <w:rFonts w:asciiTheme="minorEastAsia" w:eastAsiaTheme="minorEastAsia" w:hAnsiTheme="minorEastAsia" w:hint="eastAsia"/>
        </w:rPr>
        <w:t>平台的实际情况，如服务交付模式、运营模式、具备的认证资质等，为客户制订审计实施范围，并建立审计监督基线，通过实施合</w:t>
      </w:r>
      <w:proofErr w:type="gramStart"/>
      <w:r w:rsidRPr="001C075C">
        <w:rPr>
          <w:rFonts w:asciiTheme="minorEastAsia" w:eastAsiaTheme="minorEastAsia" w:hAnsiTheme="minorEastAsia" w:hint="eastAsia"/>
        </w:rPr>
        <w:t>规</w:t>
      </w:r>
      <w:proofErr w:type="gramEnd"/>
      <w:r w:rsidRPr="001C075C">
        <w:rPr>
          <w:rFonts w:asciiTheme="minorEastAsia" w:eastAsiaTheme="minorEastAsia" w:hAnsiTheme="minorEastAsia" w:hint="eastAsia"/>
        </w:rPr>
        <w:t>审计，从而能够准备认知</w:t>
      </w:r>
      <w:proofErr w:type="gramStart"/>
      <w:r w:rsidRPr="001C075C">
        <w:rPr>
          <w:rFonts w:asciiTheme="minorEastAsia" w:eastAsiaTheme="minorEastAsia" w:hAnsiTheme="minorEastAsia" w:hint="eastAsia"/>
        </w:rPr>
        <w:t>云服务</w:t>
      </w:r>
      <w:proofErr w:type="gramEnd"/>
      <w:r w:rsidRPr="001C075C">
        <w:rPr>
          <w:rFonts w:asciiTheme="minorEastAsia" w:eastAsiaTheme="minorEastAsia" w:hAnsiTheme="minorEastAsia" w:hint="eastAsia"/>
        </w:rPr>
        <w:t>平台的安全合</w:t>
      </w:r>
      <w:proofErr w:type="gramStart"/>
      <w:r w:rsidRPr="001C075C">
        <w:rPr>
          <w:rFonts w:asciiTheme="minorEastAsia" w:eastAsiaTheme="minorEastAsia" w:hAnsiTheme="minorEastAsia" w:hint="eastAsia"/>
        </w:rPr>
        <w:t>规</w:t>
      </w:r>
      <w:proofErr w:type="gramEnd"/>
      <w:r w:rsidRPr="001C075C">
        <w:rPr>
          <w:rFonts w:asciiTheme="minorEastAsia" w:eastAsiaTheme="minorEastAsia" w:hAnsiTheme="minorEastAsia" w:hint="eastAsia"/>
        </w:rPr>
        <w:t>水平，识别存在的不足和问题，并制订后续的加固整改行动计划。</w:t>
      </w:r>
    </w:p>
    <w:p w14:paraId="754D220F" w14:textId="77777777" w:rsidR="007A5196" w:rsidRPr="001C075C" w:rsidRDefault="007A5196" w:rsidP="003806E8">
      <w:pPr>
        <w:pStyle w:val="44"/>
        <w:ind w:firstLine="420"/>
        <w:rPr>
          <w:rFonts w:asciiTheme="minorEastAsia" w:eastAsiaTheme="minorEastAsia" w:hAnsiTheme="minorEastAsia"/>
          <w:szCs w:val="21"/>
        </w:rPr>
      </w:pPr>
      <w:proofErr w:type="gramStart"/>
      <w:r w:rsidRPr="001C075C">
        <w:rPr>
          <w:rFonts w:asciiTheme="minorEastAsia" w:eastAsiaTheme="minorEastAsia" w:hAnsiTheme="minorEastAsia" w:hint="eastAsia"/>
          <w:szCs w:val="21"/>
        </w:rPr>
        <w:t>云计算</w:t>
      </w:r>
      <w:proofErr w:type="gramEnd"/>
      <w:r w:rsidRPr="001C075C">
        <w:rPr>
          <w:rFonts w:asciiTheme="minorEastAsia" w:eastAsiaTheme="minorEastAsia" w:hAnsiTheme="minorEastAsia" w:hint="eastAsia"/>
          <w:szCs w:val="21"/>
        </w:rPr>
        <w:t>安全培训服务</w:t>
      </w:r>
    </w:p>
    <w:p w14:paraId="2B208413" w14:textId="51A6D9B0" w:rsidR="007A5196" w:rsidRPr="001C075C" w:rsidRDefault="007A5196"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向客户提供与</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安全有关的各类培训，包括如何解读各项标准规范，如何构建安全控制基线，如何实施安全风险评估，如何进行安全体系设计与实施，以及如何对</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安全体系进行持续的评估和监督审计，提升客户方人员的知识水平，以及增强客户</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平台信息安全管理的成熟度。</w:t>
      </w:r>
    </w:p>
    <w:bookmarkStart w:id="153" w:name="观点1"/>
    <w:bookmarkStart w:id="154" w:name="_Toc432669433"/>
    <w:bookmarkStart w:id="155" w:name="_Toc392512587"/>
    <w:bookmarkEnd w:id="16"/>
    <w:bookmarkEnd w:id="153"/>
    <w:p w14:paraId="112C91DE" w14:textId="3D2E10CD" w:rsidR="00E1650F" w:rsidRPr="007A2FEF" w:rsidRDefault="00DB3A7E" w:rsidP="007A2FEF">
      <w:pPr>
        <w:pStyle w:val="14"/>
        <w:rPr>
          <w:rFonts w:asciiTheme="minorEastAsia" w:eastAsiaTheme="minorEastAsia" w:hAnsiTheme="minorEastAsia"/>
          <w:sz w:val="21"/>
          <w:szCs w:val="21"/>
        </w:rPr>
      </w:pPr>
      <w:sdt>
        <w:sdtPr>
          <w:rPr>
            <w:rFonts w:asciiTheme="minorEastAsia" w:eastAsiaTheme="minorEastAsia" w:hAnsiTheme="minorEastAsia" w:hint="eastAsia"/>
            <w:sz w:val="21"/>
            <w:szCs w:val="21"/>
          </w:rPr>
          <w:alias w:val="标题"/>
          <w:tag w:val=""/>
          <w:id w:val="864404506"/>
          <w:placeholder>
            <w:docPart w:val="4D75A2C3DCE54E268215F87DC6BA895B"/>
          </w:placeholder>
          <w:dataBinding w:prefixMappings="xmlns:ns0='http://purl.org/dc/elements/1.1/' xmlns:ns1='http://schemas.openxmlformats.org/package/2006/metadata/core-properties' " w:xpath="/ns1:coreProperties[1]/ns0:title[1]" w:storeItemID="{6C3C8BC8-F283-45AE-878A-BAB7291924A1}"/>
          <w:text/>
        </w:sdtPr>
        <w:sdtEndPr/>
        <w:sdtContent>
          <w:proofErr w:type="gramStart"/>
          <w:r w:rsidR="008A5398" w:rsidRPr="001C075C">
            <w:rPr>
              <w:rFonts w:asciiTheme="minorEastAsia" w:eastAsiaTheme="minorEastAsia" w:hAnsiTheme="minorEastAsia" w:hint="eastAsia"/>
              <w:sz w:val="21"/>
              <w:szCs w:val="21"/>
            </w:rPr>
            <w:t>云</w:t>
          </w:r>
          <w:r w:rsidR="009D237C" w:rsidRPr="001C075C">
            <w:rPr>
              <w:rFonts w:asciiTheme="minorEastAsia" w:eastAsiaTheme="minorEastAsia" w:hAnsiTheme="minorEastAsia" w:hint="eastAsia"/>
              <w:sz w:val="21"/>
              <w:szCs w:val="21"/>
            </w:rPr>
            <w:t>安全</w:t>
          </w:r>
          <w:proofErr w:type="gramEnd"/>
          <w:r w:rsidR="008A5398" w:rsidRPr="001C075C">
            <w:rPr>
              <w:rFonts w:asciiTheme="minorEastAsia" w:eastAsiaTheme="minorEastAsia" w:hAnsiTheme="minorEastAsia" w:hint="eastAsia"/>
              <w:sz w:val="21"/>
              <w:szCs w:val="21"/>
            </w:rPr>
            <w:t>解决方案</w:t>
          </w:r>
        </w:sdtContent>
      </w:sdt>
      <w:bookmarkEnd w:id="154"/>
    </w:p>
    <w:p w14:paraId="2B82BD49" w14:textId="6F0A73BB" w:rsidR="0084468D" w:rsidRPr="001C075C" w:rsidRDefault="0084468D" w:rsidP="003806E8">
      <w:pPr>
        <w:pStyle w:val="aff6"/>
        <w:ind w:firstLine="420"/>
        <w:rPr>
          <w:rFonts w:asciiTheme="minorEastAsia" w:eastAsiaTheme="minorEastAsia" w:hAnsiTheme="minorEastAsia"/>
        </w:rPr>
      </w:pPr>
      <w:r w:rsidRPr="001C075C">
        <w:rPr>
          <w:rFonts w:asciiTheme="minorEastAsia" w:eastAsiaTheme="minorEastAsia" w:hAnsiTheme="minorEastAsia" w:hint="eastAsia"/>
        </w:rPr>
        <w:t>云平台的安全建设是一个长期的任务，需要随着技术的发展和业务的更新，及时地制定设计新的安全方案，调整已有的安全策略。</w:t>
      </w:r>
    </w:p>
    <w:p w14:paraId="01C04E0E" w14:textId="5C8411AC" w:rsidR="008F17B7" w:rsidRPr="001C075C" w:rsidRDefault="0084468D" w:rsidP="001C075C">
      <w:pPr>
        <w:pStyle w:val="aff6"/>
        <w:ind w:firstLine="420"/>
        <w:rPr>
          <w:rFonts w:asciiTheme="minorEastAsia" w:eastAsiaTheme="minorEastAsia" w:hAnsiTheme="minorEastAsia"/>
        </w:rPr>
        <w:sectPr w:rsidR="008F17B7" w:rsidRPr="001C075C" w:rsidSect="00E908F4">
          <w:headerReference w:type="default" r:id="rId56"/>
          <w:footerReference w:type="default" r:id="rId57"/>
          <w:footnotePr>
            <w:numFmt w:val="decimalEnclosedCircleChinese"/>
            <w:numRestart w:val="eachPage"/>
          </w:footnotePr>
          <w:pgSz w:w="11906" w:h="16838" w:code="9"/>
          <w:pgMar w:top="1134" w:right="1134" w:bottom="1134" w:left="1134" w:header="567" w:footer="283" w:gutter="0"/>
          <w:cols w:space="425"/>
          <w:docGrid w:type="linesAndChars" w:linePitch="312"/>
        </w:sectPr>
      </w:pPr>
      <w:r w:rsidRPr="001C075C">
        <w:rPr>
          <w:rFonts w:asciiTheme="minorEastAsia" w:eastAsiaTheme="minorEastAsia" w:hAnsiTheme="minorEastAsia" w:hint="eastAsia"/>
        </w:rPr>
        <w:t>目前，云计算技术也在快速发展和演进，</w:t>
      </w:r>
      <w:proofErr w:type="gramStart"/>
      <w:r w:rsidRPr="001C075C">
        <w:rPr>
          <w:rFonts w:asciiTheme="minorEastAsia" w:eastAsiaTheme="minorEastAsia" w:hAnsiTheme="minorEastAsia" w:hint="eastAsia"/>
        </w:rPr>
        <w:t>云计算</w:t>
      </w:r>
      <w:proofErr w:type="gramEnd"/>
      <w:r w:rsidRPr="001C075C">
        <w:rPr>
          <w:rFonts w:asciiTheme="minorEastAsia" w:eastAsiaTheme="minorEastAsia" w:hAnsiTheme="minorEastAsia" w:hint="eastAsia"/>
        </w:rPr>
        <w:t>平台的体系结构也在不断变化，需要持续跟踪、研究最</w:t>
      </w:r>
      <w:r w:rsidR="00274AF7" w:rsidRPr="001C075C">
        <w:rPr>
          <w:rFonts w:asciiTheme="minorEastAsia" w:eastAsiaTheme="minorEastAsia" w:hAnsiTheme="minorEastAsia" w:hint="eastAsia"/>
        </w:rPr>
        <w:t>新的技术应用情况及存在的问题，并结合云平台体系结构的实际情况，对</w:t>
      </w:r>
      <w:r w:rsidRPr="001C075C">
        <w:rPr>
          <w:rFonts w:asciiTheme="minorEastAsia" w:eastAsiaTheme="minorEastAsia" w:hAnsiTheme="minorEastAsia" w:hint="eastAsia"/>
        </w:rPr>
        <w:t>安全保障体系不断地评估、改进和完善。</w:t>
      </w:r>
      <w:bookmarkEnd w:id="155"/>
    </w:p>
    <w:p w14:paraId="497F0F74" w14:textId="2C6C42C5" w:rsidR="005D7D59" w:rsidRPr="001C075C" w:rsidRDefault="005D7D59" w:rsidP="007A2FEF">
      <w:pPr>
        <w:ind w:firstLineChars="0" w:firstLine="0"/>
      </w:pPr>
    </w:p>
    <w:sectPr w:rsidR="005D7D59" w:rsidRPr="001C075C" w:rsidSect="007B3D96">
      <w:headerReference w:type="default" r:id="rId58"/>
      <w:footnotePr>
        <w:numFmt w:val="decimalEnclosedCircleChinese"/>
        <w:numRestart w:val="eachPage"/>
      </w:footnotePr>
      <w:pgSz w:w="11906" w:h="16838" w:code="9"/>
      <w:pgMar w:top="1134" w:right="1134" w:bottom="1134" w:left="1134" w:header="0"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CB75CC" w14:textId="77777777" w:rsidR="00DB3A7E" w:rsidRDefault="00DB3A7E" w:rsidP="005F106A">
      <w:pPr>
        <w:spacing w:after="120"/>
        <w:ind w:firstLine="360"/>
      </w:pPr>
      <w:r>
        <w:separator/>
      </w:r>
    </w:p>
    <w:p w14:paraId="2872E276" w14:textId="77777777" w:rsidR="00DB3A7E" w:rsidRDefault="00DB3A7E" w:rsidP="00043DE1">
      <w:pPr>
        <w:spacing w:after="120"/>
        <w:ind w:firstLine="360"/>
      </w:pPr>
    </w:p>
  </w:endnote>
  <w:endnote w:type="continuationSeparator" w:id="0">
    <w:p w14:paraId="2ACB15FA" w14:textId="77777777" w:rsidR="00DB3A7E" w:rsidRDefault="00DB3A7E" w:rsidP="005F106A">
      <w:pPr>
        <w:spacing w:after="120"/>
        <w:ind w:firstLine="360"/>
      </w:pPr>
      <w:r>
        <w:continuationSeparator/>
      </w:r>
    </w:p>
    <w:p w14:paraId="4C16D7F5" w14:textId="77777777" w:rsidR="00DB3A7E" w:rsidRDefault="00DB3A7E" w:rsidP="00043DE1">
      <w:pPr>
        <w:spacing w:after="120"/>
        <w:ind w:firstLine="36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yriadSetPro-Ultralight">
    <w:altName w:val="Times New Roman"/>
    <w:charset w:val="00"/>
    <w:family w:val="auto"/>
    <w:pitch w:val="variable"/>
    <w:sig w:usb0="00000001" w:usb1="5000001A" w:usb2="00000000" w:usb3="00000000" w:csb0="000001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Ping Hei">
    <w:altName w:val="Arial Unicode MS"/>
    <w:charset w:val="86"/>
    <w:family w:val="auto"/>
    <w:pitch w:val="variable"/>
    <w:sig w:usb0="00000000" w:usb1="080F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Segoe UI Light">
    <w:panose1 w:val="020B0502040204020203"/>
    <w:charset w:val="00"/>
    <w:family w:val="swiss"/>
    <w:pitch w:val="variable"/>
    <w:sig w:usb0="E00002FF" w:usb1="4000A47B" w:usb2="00000001" w:usb3="00000000" w:csb0="0000019F" w:csb1="00000000"/>
  </w:font>
  <w:font w:name="微软雅黑 Light">
    <w:altName w:val="微软雅黑"/>
    <w:charset w:val="86"/>
    <w:family w:val="swiss"/>
    <w:pitch w:val="variable"/>
    <w:sig w:usb0="00000000" w:usb1="28CF0010" w:usb2="00000016" w:usb3="00000000" w:csb0="0004000F" w:csb1="00000000"/>
  </w:font>
  <w:font w:name="Segoe UI Black">
    <w:altName w:val="Segoe UI Semibold"/>
    <w:charset w:val="00"/>
    <w:family w:val="swiss"/>
    <w:pitch w:val="variable"/>
    <w:sig w:usb0="00000001" w:usb1="4000E47F" w:usb2="00000021" w:usb3="00000000" w:csb0="0000019F" w:csb1="00000000"/>
  </w:font>
  <w:font w:name="微软雅黑">
    <w:altName w:val="Arial"/>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MyriadSetPro-Thin">
    <w:altName w:val="Times New Roman"/>
    <w:charset w:val="00"/>
    <w:family w:val="auto"/>
    <w:pitch w:val="variable"/>
    <w:sig w:usb0="00000001" w:usb1="5000001A" w:usb2="00000000" w:usb3="00000000" w:csb0="0000019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楷体_GB2312">
    <w:altName w:val="楷体"/>
    <w:charset w:val="86"/>
    <w:family w:val="modern"/>
    <w:pitch w:val="fixed"/>
    <w:sig w:usb0="00000001" w:usb1="080E0000" w:usb2="00000010" w:usb3="00000000" w:csb0="00040000"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CAF4F" w14:textId="77777777" w:rsidR="00E66F2E" w:rsidRDefault="00E66F2E" w:rsidP="00E623F1">
    <w:pPr>
      <w:pStyle w:val="ab"/>
      <w:framePr w:wrap="around" w:vAnchor="text" w:hAnchor="margin" w:xAlign="center" w:y="1"/>
      <w:spacing w:after="120"/>
      <w:ind w:firstLine="300"/>
      <w:rPr>
        <w:rStyle w:val="aa"/>
      </w:rPr>
    </w:pPr>
    <w:r>
      <w:rPr>
        <w:rStyle w:val="aa"/>
      </w:rPr>
      <w:fldChar w:fldCharType="begin"/>
    </w:r>
    <w:r>
      <w:rPr>
        <w:rStyle w:val="aa"/>
      </w:rPr>
      <w:instrText xml:space="preserve">PAGE  </w:instrText>
    </w:r>
    <w:r>
      <w:rPr>
        <w:rStyle w:val="aa"/>
      </w:rPr>
      <w:fldChar w:fldCharType="end"/>
    </w:r>
  </w:p>
  <w:p w14:paraId="1DDE67CE" w14:textId="77777777" w:rsidR="00E66F2E" w:rsidRDefault="00E66F2E" w:rsidP="00083F79">
    <w:pPr>
      <w:pStyle w:val="ab"/>
      <w:spacing w:after="120"/>
      <w:ind w:firstLine="300"/>
    </w:pPr>
  </w:p>
  <w:p w14:paraId="78411835" w14:textId="77777777" w:rsidR="00E66F2E" w:rsidRDefault="00E66F2E" w:rsidP="005049EB">
    <w:pPr>
      <w:spacing w:after="120"/>
      <w:ind w:firstLine="360"/>
    </w:pPr>
  </w:p>
  <w:p w14:paraId="744AA94E" w14:textId="77777777" w:rsidR="00E66F2E" w:rsidRDefault="00E66F2E" w:rsidP="005049EB">
    <w:pPr>
      <w:spacing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006E7" w14:textId="77777777" w:rsidR="00E66F2E" w:rsidRDefault="00E66F2E">
    <w:pPr>
      <w:pStyle w:val="ab"/>
      <w:ind w:firstLine="3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462E9" w14:textId="17816323" w:rsidR="00131973" w:rsidRPr="00131973" w:rsidRDefault="00131973" w:rsidP="00131973">
    <w:pPr>
      <w:widowControl w:val="0"/>
      <w:tabs>
        <w:tab w:val="center" w:pos="4153"/>
        <w:tab w:val="right" w:pos="8306"/>
      </w:tabs>
      <w:snapToGrid w:val="0"/>
      <w:spacing w:line="240" w:lineRule="auto"/>
      <w:ind w:firstLine="360"/>
      <w:jc w:val="left"/>
      <w:rPr>
        <w:rFonts w:ascii="Calibri" w:hAnsi="Calibri"/>
        <w:kern w:val="2"/>
        <w:szCs w:val="18"/>
      </w:rPr>
    </w:pPr>
    <w:bookmarkStart w:id="12" w:name="OLE_LINK8"/>
    <w:bookmarkStart w:id="13" w:name="OLE_LINK11"/>
    <w:r>
      <w:rPr>
        <w:rFonts w:ascii="Calibri" w:hAnsi="Calibri"/>
        <w:noProof/>
        <w:kern w:val="2"/>
        <w:szCs w:val="18"/>
      </w:rPr>
      <mc:AlternateContent>
        <mc:Choice Requires="wps">
          <w:drawing>
            <wp:anchor distT="0" distB="0" distL="114300" distR="114300" simplePos="0" relativeHeight="251660800" behindDoc="0" locked="0" layoutInCell="1" allowOverlap="1" wp14:anchorId="2AE11FCF" wp14:editId="333BC856">
              <wp:simplePos x="0" y="0"/>
              <wp:positionH relativeFrom="margin">
                <wp:posOffset>2941955</wp:posOffset>
              </wp:positionH>
              <wp:positionV relativeFrom="paragraph">
                <wp:posOffset>0</wp:posOffset>
              </wp:positionV>
              <wp:extent cx="286385" cy="131445"/>
              <wp:effectExtent l="0" t="0" r="127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E208B" w14:textId="77777777" w:rsidR="00131973" w:rsidRDefault="00131973" w:rsidP="00131973">
                          <w:pPr>
                            <w:snapToGrid w:val="0"/>
                            <w:ind w:firstLine="360"/>
                          </w:pPr>
                          <w:r>
                            <w:rPr>
                              <w:rFonts w:hint="eastAsia"/>
                            </w:rPr>
                            <w:fldChar w:fldCharType="begin"/>
                          </w:r>
                          <w:r>
                            <w:rPr>
                              <w:rFonts w:hint="eastAsia"/>
                            </w:rPr>
                            <w:instrText xml:space="preserve"> PAGE  \* MERGEFORMAT </w:instrText>
                          </w:r>
                          <w:r>
                            <w:rPr>
                              <w:rFonts w:hint="eastAsia"/>
                            </w:rPr>
                            <w:fldChar w:fldCharType="separate"/>
                          </w:r>
                          <w:r w:rsidR="007F2B34">
                            <w:rPr>
                              <w:noProof/>
                            </w:rPr>
                            <w:t>1</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7" type="#_x0000_t202" style="position:absolute;left:0;text-align:left;margin-left:231.65pt;margin-top:0;width:22.55pt;height:10.35pt;z-index:2516608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" filled="f" stroked="f">
              <v:textbox style="mso-fit-shape-to-text:t" inset="0,0,0,0">
                <w:txbxContent>
                  <w:p w14:paraId="198E208B" w14:textId="77777777" w:rsidR="00131973" w:rsidRDefault="00131973" w:rsidP="00131973">
                    <w:pPr>
                      <w:snapToGrid w:val="0"/>
                      <w:ind w:firstLine="360"/>
                    </w:pPr>
                    <w:r>
                      <w:rPr>
                        <w:rFonts w:hint="eastAsia"/>
                      </w:rPr>
                      <w:fldChar w:fldCharType="begin"/>
                    </w:r>
                    <w:r>
                      <w:rPr>
                        <w:rFonts w:hint="eastAsia"/>
                      </w:rPr>
                      <w:instrText xml:space="preserve"> PAGE  \* MERGEFORMAT </w:instrText>
                    </w:r>
                    <w:r>
                      <w:rPr>
                        <w:rFonts w:hint="eastAsia"/>
                      </w:rPr>
                      <w:fldChar w:fldCharType="separate"/>
                    </w:r>
                    <w:r w:rsidR="007F2B34">
                      <w:rPr>
                        <w:noProof/>
                      </w:rPr>
                      <w:t>1</w:t>
                    </w:r>
                    <w:r>
                      <w:rPr>
                        <w:rFonts w:hint="eastAsia"/>
                      </w:rPr>
                      <w:fldChar w:fldCharType="end"/>
                    </w:r>
                  </w:p>
                </w:txbxContent>
              </v:textbox>
              <w10:wrap anchorx="margin"/>
            </v:shape>
          </w:pict>
        </mc:Fallback>
      </mc:AlternateContent>
    </w:r>
    <w:bookmarkStart w:id="14" w:name="OLE_LINK10"/>
    <w:r w:rsidRPr="00131973">
      <w:rPr>
        <w:rFonts w:ascii="Calibri" w:hAnsi="Calibri"/>
        <w:kern w:val="2"/>
        <w:szCs w:val="18"/>
      </w:rPr>
      <w:fldChar w:fldCharType="begin"/>
    </w:r>
    <w:r w:rsidRPr="00131973">
      <w:rPr>
        <w:rFonts w:ascii="Calibri" w:hAnsi="Calibri"/>
        <w:kern w:val="2"/>
        <w:szCs w:val="18"/>
      </w:rPr>
      <w:instrText xml:space="preserve">HYPERLINK "http://www.china-vcom.com/" </w:instrText>
    </w:r>
    <w:r w:rsidRPr="00131973">
      <w:rPr>
        <w:rFonts w:ascii="Calibri" w:hAnsi="Calibri"/>
        <w:kern w:val="2"/>
        <w:szCs w:val="18"/>
      </w:rPr>
      <w:fldChar w:fldCharType="separate"/>
    </w:r>
    <w:r w:rsidRPr="00131973">
      <w:rPr>
        <w:rFonts w:ascii="Cambria" w:hAnsi="Cambria" w:hint="eastAsia"/>
        <w:b/>
        <w:i/>
        <w:color w:val="0000FF"/>
        <w:kern w:val="2"/>
        <w:sz w:val="21"/>
      </w:rPr>
      <w:t>Http://www.china-vcom.com</w:t>
    </w:r>
    <w:r w:rsidRPr="00131973">
      <w:rPr>
        <w:rFonts w:ascii="Calibri" w:hAnsi="Calibri"/>
        <w:kern w:val="2"/>
        <w:szCs w:val="18"/>
      </w:rPr>
      <w:fldChar w:fldCharType="end"/>
    </w:r>
    <w:r w:rsidRPr="00131973">
      <w:rPr>
        <w:rFonts w:ascii="Cambria" w:hAnsi="Cambria" w:hint="eastAsia"/>
        <w:b/>
        <w:i/>
        <w:kern w:val="2"/>
        <w:szCs w:val="18"/>
      </w:rPr>
      <w:t xml:space="preserve"> </w:t>
    </w:r>
    <w:r w:rsidRPr="00131973">
      <w:rPr>
        <w:rFonts w:ascii="Cambria" w:hAnsi="Cambria" w:hint="eastAsia"/>
        <w:kern w:val="2"/>
        <w:szCs w:val="18"/>
      </w:rPr>
      <w:t xml:space="preserve">                               </w:t>
    </w:r>
    <w:r w:rsidRPr="00131973">
      <w:rPr>
        <w:rFonts w:ascii="Cambria" w:hAnsi="Cambria" w:hint="eastAsia"/>
        <w:b/>
        <w:color w:val="A5A5A5"/>
        <w:kern w:val="2"/>
        <w:szCs w:val="18"/>
      </w:rPr>
      <w:t xml:space="preserve"> </w:t>
    </w:r>
    <w:r w:rsidRPr="00131973">
      <w:rPr>
        <w:rFonts w:ascii="Cambria" w:hAnsi="Cambria" w:hint="eastAsia"/>
        <w:b/>
        <w:color w:val="7F7F7F"/>
        <w:kern w:val="2"/>
        <w:szCs w:val="18"/>
      </w:rPr>
      <w:t>网布全球</w:t>
    </w:r>
    <w:r w:rsidRPr="00131973">
      <w:rPr>
        <w:rFonts w:ascii="Cambria" w:hAnsi="Cambria" w:hint="eastAsia"/>
        <w:b/>
        <w:color w:val="7F7F7F"/>
        <w:kern w:val="2"/>
        <w:szCs w:val="18"/>
      </w:rPr>
      <w:t xml:space="preserve">   </w:t>
    </w:r>
    <w:r w:rsidRPr="00131973">
      <w:rPr>
        <w:rFonts w:ascii="Cambria" w:hAnsi="Cambria" w:hint="eastAsia"/>
        <w:b/>
        <w:color w:val="7F7F7F"/>
        <w:kern w:val="2"/>
        <w:szCs w:val="18"/>
      </w:rPr>
      <w:t>线</w:t>
    </w:r>
    <w:proofErr w:type="gramStart"/>
    <w:r w:rsidRPr="00131973">
      <w:rPr>
        <w:rFonts w:ascii="Cambria" w:hAnsi="Cambria" w:hint="eastAsia"/>
        <w:b/>
        <w:color w:val="7F7F7F"/>
        <w:kern w:val="2"/>
        <w:szCs w:val="18"/>
      </w:rPr>
      <w:t>系唯康</w:t>
    </w:r>
    <w:bookmarkEnd w:id="12"/>
    <w:bookmarkEnd w:id="13"/>
    <w:bookmarkEnd w:id="14"/>
    <w:proofErr w:type="gramEnd"/>
  </w:p>
  <w:p w14:paraId="52BF8ED7" w14:textId="77777777" w:rsidR="00E66F2E" w:rsidRPr="00131973" w:rsidRDefault="00E66F2E" w:rsidP="00083F79">
    <w:pPr>
      <w:pStyle w:val="ab"/>
      <w:spacing w:after="120"/>
      <w:ind w:firstLine="30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28990" w14:textId="77777777" w:rsidR="00E66F2E" w:rsidRDefault="00E66F2E" w:rsidP="00323012">
    <w:pPr>
      <w:pStyle w:val="ab"/>
      <w:framePr w:wrap="around" w:vAnchor="text" w:hAnchor="margin" w:xAlign="center" w:y="1"/>
      <w:spacing w:after="120"/>
      <w:ind w:firstLine="300"/>
      <w:rPr>
        <w:rStyle w:val="aa"/>
      </w:rPr>
    </w:pPr>
    <w:r>
      <w:rPr>
        <w:rStyle w:val="aa"/>
      </w:rPr>
      <w:fldChar w:fldCharType="begin"/>
    </w:r>
    <w:r>
      <w:rPr>
        <w:rStyle w:val="aa"/>
      </w:rPr>
      <w:instrText xml:space="preserve">PAGE  </w:instrText>
    </w:r>
    <w:r>
      <w:rPr>
        <w:rStyle w:val="aa"/>
      </w:rPr>
      <w:fldChar w:fldCharType="end"/>
    </w:r>
  </w:p>
  <w:p w14:paraId="41443673" w14:textId="77777777" w:rsidR="00E66F2E" w:rsidRDefault="00E66F2E" w:rsidP="00083F79">
    <w:pPr>
      <w:pStyle w:val="ab"/>
      <w:spacing w:after="120"/>
      <w:ind w:firstLine="30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466A1" w14:textId="0ECB73E2" w:rsidR="00131973" w:rsidRPr="00131973" w:rsidRDefault="00131973" w:rsidP="00131973">
    <w:pPr>
      <w:widowControl w:val="0"/>
      <w:tabs>
        <w:tab w:val="center" w:pos="4153"/>
        <w:tab w:val="right" w:pos="8306"/>
      </w:tabs>
      <w:snapToGrid w:val="0"/>
      <w:spacing w:line="240" w:lineRule="auto"/>
      <w:ind w:firstLine="360"/>
      <w:jc w:val="left"/>
      <w:rPr>
        <w:rFonts w:ascii="Calibri" w:hAnsi="Calibri"/>
        <w:kern w:val="2"/>
        <w:szCs w:val="18"/>
      </w:rPr>
    </w:pPr>
    <w:r>
      <w:rPr>
        <w:rFonts w:ascii="Calibri" w:hAnsi="Calibri"/>
        <w:noProof/>
        <w:kern w:val="2"/>
        <w:szCs w:val="18"/>
      </w:rPr>
      <mc:AlternateContent>
        <mc:Choice Requires="wps">
          <w:drawing>
            <wp:anchor distT="0" distB="0" distL="114300" distR="114300" simplePos="0" relativeHeight="251662848" behindDoc="0" locked="0" layoutInCell="1" allowOverlap="1" wp14:anchorId="554AE99E" wp14:editId="1B07A180">
              <wp:simplePos x="0" y="0"/>
              <wp:positionH relativeFrom="margin">
                <wp:posOffset>2941955</wp:posOffset>
              </wp:positionH>
              <wp:positionV relativeFrom="paragraph">
                <wp:posOffset>0</wp:posOffset>
              </wp:positionV>
              <wp:extent cx="286385" cy="131445"/>
              <wp:effectExtent l="0" t="0" r="1270" b="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14710" w14:textId="77777777" w:rsidR="00131973" w:rsidRDefault="00131973" w:rsidP="00131973">
                          <w:pPr>
                            <w:snapToGrid w:val="0"/>
                            <w:ind w:firstLine="360"/>
                          </w:pPr>
                          <w:r>
                            <w:rPr>
                              <w:rFonts w:hint="eastAsia"/>
                            </w:rPr>
                            <w:fldChar w:fldCharType="begin"/>
                          </w:r>
                          <w:r>
                            <w:rPr>
                              <w:rFonts w:hint="eastAsia"/>
                            </w:rPr>
                            <w:instrText xml:space="preserve"> PAGE  \* MERGEFORMAT </w:instrText>
                          </w:r>
                          <w:r>
                            <w:rPr>
                              <w:rFonts w:hint="eastAsia"/>
                            </w:rPr>
                            <w:fldChar w:fldCharType="separate"/>
                          </w:r>
                          <w:r w:rsidR="007F2B34">
                            <w:rPr>
                              <w:noProof/>
                            </w:rPr>
                            <w:t>1</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9" o:spid="_x0000_s1028" type="#_x0000_t202" style="position:absolute;left:0;text-align:left;margin-left:231.65pt;margin-top:0;width:22.55pt;height:10.35pt;z-index:2516628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" filled="f" stroked="f">
              <v:textbox style="mso-fit-shape-to-text:t" inset="0,0,0,0">
                <w:txbxContent>
                  <w:p w14:paraId="35F14710" w14:textId="77777777" w:rsidR="00131973" w:rsidRDefault="00131973" w:rsidP="00131973">
                    <w:pPr>
                      <w:snapToGrid w:val="0"/>
                      <w:ind w:firstLine="360"/>
                    </w:pPr>
                    <w:r>
                      <w:rPr>
                        <w:rFonts w:hint="eastAsia"/>
                      </w:rPr>
                      <w:fldChar w:fldCharType="begin"/>
                    </w:r>
                    <w:r>
                      <w:rPr>
                        <w:rFonts w:hint="eastAsia"/>
                      </w:rPr>
                      <w:instrText xml:space="preserve"> PAGE  \* MERGEFORMAT </w:instrText>
                    </w:r>
                    <w:r>
                      <w:rPr>
                        <w:rFonts w:hint="eastAsia"/>
                      </w:rPr>
                      <w:fldChar w:fldCharType="separate"/>
                    </w:r>
                    <w:r w:rsidR="007F2B34">
                      <w:rPr>
                        <w:noProof/>
                      </w:rPr>
                      <w:t>1</w:t>
                    </w:r>
                    <w:r>
                      <w:rPr>
                        <w:rFonts w:hint="eastAsia"/>
                      </w:rPr>
                      <w:fldChar w:fldCharType="end"/>
                    </w:r>
                  </w:p>
                </w:txbxContent>
              </v:textbox>
              <w10:wrap anchorx="margin"/>
            </v:shape>
          </w:pict>
        </mc:Fallback>
      </mc:AlternateContent>
    </w:r>
    <w:hyperlink r:id="rId1" w:history="1">
      <w:r w:rsidRPr="00131973">
        <w:rPr>
          <w:rFonts w:ascii="Cambria" w:hAnsi="Cambria" w:hint="eastAsia"/>
          <w:b/>
          <w:i/>
          <w:color w:val="0000FF"/>
          <w:kern w:val="2"/>
          <w:sz w:val="21"/>
        </w:rPr>
        <w:t>Http://www.china-vcom.com</w:t>
      </w:r>
    </w:hyperlink>
    <w:r w:rsidRPr="00131973">
      <w:rPr>
        <w:rFonts w:ascii="Cambria" w:hAnsi="Cambria" w:hint="eastAsia"/>
        <w:b/>
        <w:i/>
        <w:kern w:val="2"/>
        <w:szCs w:val="18"/>
      </w:rPr>
      <w:t xml:space="preserve"> </w:t>
    </w:r>
    <w:r w:rsidRPr="00131973">
      <w:rPr>
        <w:rFonts w:ascii="Cambria" w:hAnsi="Cambria" w:hint="eastAsia"/>
        <w:kern w:val="2"/>
        <w:szCs w:val="18"/>
      </w:rPr>
      <w:t xml:space="preserve">                               </w:t>
    </w:r>
    <w:r w:rsidRPr="00131973">
      <w:rPr>
        <w:rFonts w:ascii="Cambria" w:hAnsi="Cambria" w:hint="eastAsia"/>
        <w:b/>
        <w:color w:val="A5A5A5"/>
        <w:kern w:val="2"/>
        <w:szCs w:val="18"/>
      </w:rPr>
      <w:t xml:space="preserve"> </w:t>
    </w:r>
    <w:r w:rsidRPr="00131973">
      <w:rPr>
        <w:rFonts w:ascii="Cambria" w:hAnsi="Cambria" w:hint="eastAsia"/>
        <w:b/>
        <w:color w:val="7F7F7F"/>
        <w:kern w:val="2"/>
        <w:szCs w:val="18"/>
      </w:rPr>
      <w:t>网布全球</w:t>
    </w:r>
    <w:r w:rsidRPr="00131973">
      <w:rPr>
        <w:rFonts w:ascii="Cambria" w:hAnsi="Cambria" w:hint="eastAsia"/>
        <w:b/>
        <w:color w:val="7F7F7F"/>
        <w:kern w:val="2"/>
        <w:szCs w:val="18"/>
      </w:rPr>
      <w:t xml:space="preserve">   </w:t>
    </w:r>
    <w:r w:rsidRPr="00131973">
      <w:rPr>
        <w:rFonts w:ascii="Cambria" w:hAnsi="Cambria" w:hint="eastAsia"/>
        <w:b/>
        <w:color w:val="7F7F7F"/>
        <w:kern w:val="2"/>
        <w:szCs w:val="18"/>
      </w:rPr>
      <w:t>线</w:t>
    </w:r>
    <w:proofErr w:type="gramStart"/>
    <w:r w:rsidRPr="00131973">
      <w:rPr>
        <w:rFonts w:ascii="Cambria" w:hAnsi="Cambria" w:hint="eastAsia"/>
        <w:b/>
        <w:color w:val="7F7F7F"/>
        <w:kern w:val="2"/>
        <w:szCs w:val="18"/>
      </w:rPr>
      <w:t>系唯康</w:t>
    </w:r>
    <w:proofErr w:type="gramEnd"/>
  </w:p>
  <w:p w14:paraId="472C0E0E" w14:textId="77777777" w:rsidR="00E66F2E" w:rsidRPr="00131973" w:rsidRDefault="00E66F2E" w:rsidP="005110D8">
    <w:pPr>
      <w:ind w:firstLineChars="0" w:firstLine="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5527D" w14:textId="77777777" w:rsidR="00E66F2E" w:rsidRDefault="00E66F2E" w:rsidP="00083F79">
    <w:pPr>
      <w:pStyle w:val="ab"/>
      <w:spacing w:after="120"/>
      <w:ind w:firstLine="30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3"/>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639"/>
    </w:tblGrid>
    <w:tr w:rsidR="00030310" w14:paraId="0C4FD0C7" w14:textId="77777777" w:rsidTr="00E908F4">
      <w:tc>
        <w:tcPr>
          <w:tcW w:w="817" w:type="dxa"/>
          <w:tcBorders>
            <w:right w:val="single" w:sz="2" w:space="0" w:color="004738"/>
          </w:tcBorders>
          <w:vAlign w:val="center"/>
        </w:tcPr>
        <w:p w14:paraId="3CC5633F" w14:textId="62A48169" w:rsidR="00030310" w:rsidRPr="001E612F" w:rsidRDefault="00030310" w:rsidP="005110D8">
          <w:pPr>
            <w:pStyle w:val="affffa"/>
            <w:framePr w:w="0" w:wrap="auto" w:vAnchor="margin" w:hAnchor="text" w:xAlign="left" w:yAlign="inline"/>
            <w:ind w:firstLineChars="0" w:firstLine="0"/>
            <w:rPr>
              <w:rStyle w:val="aa"/>
              <w:rFonts w:ascii="MyriadSetPro-Ultralight" w:eastAsia="微软雅黑 Light" w:hAnsi="MyriadSetPro-Ultralight" w:cs="Segoe UI Light"/>
              <w:color w:val="004738"/>
              <w:sz w:val="28"/>
              <w:szCs w:val="28"/>
            </w:rPr>
          </w:pPr>
        </w:p>
      </w:tc>
      <w:tc>
        <w:tcPr>
          <w:tcW w:w="9639" w:type="dxa"/>
          <w:tcBorders>
            <w:left w:val="single" w:sz="2" w:space="0" w:color="004738"/>
          </w:tcBorders>
        </w:tcPr>
        <w:p w14:paraId="7B7D2DB7" w14:textId="729AB416" w:rsidR="00030310" w:rsidRPr="00EF0060" w:rsidRDefault="00DB3A7E" w:rsidP="00E908F4">
          <w:pPr>
            <w:pStyle w:val="affffa"/>
            <w:framePr w:w="0" w:wrap="auto" w:vAnchor="margin" w:hAnchor="text" w:xAlign="left" w:yAlign="inline"/>
            <w:ind w:firstLineChars="0" w:firstLine="0"/>
            <w:jc w:val="both"/>
            <w:rPr>
              <w:rStyle w:val="aa"/>
              <w:rFonts w:ascii="微软雅黑 Light" w:eastAsia="微软雅黑 Light" w:hAnsi="微软雅黑 Light"/>
              <w:color w:val="004738"/>
              <w:sz w:val="15"/>
              <w:szCs w:val="16"/>
            </w:rPr>
          </w:pPr>
          <w:hyperlink r:id="rId1" w:history="1">
            <w:r w:rsidR="00030310" w:rsidRPr="00014CD9">
              <w:rPr>
                <w:rFonts w:ascii="Cambria" w:hAnsi="Cambria" w:hint="eastAsia"/>
                <w:b/>
                <w:i/>
                <w:color w:val="0000FF"/>
                <w:kern w:val="2"/>
                <w:sz w:val="21"/>
              </w:rPr>
              <w:t>Http://www.china-vcom.com</w:t>
            </w:r>
          </w:hyperlink>
          <w:r w:rsidR="00030310" w:rsidRPr="00014CD9">
            <w:rPr>
              <w:rFonts w:ascii="Cambria" w:hAnsi="Cambria" w:hint="eastAsia"/>
              <w:b/>
              <w:i/>
              <w:kern w:val="2"/>
            </w:rPr>
            <w:t xml:space="preserve"> </w:t>
          </w:r>
          <w:r w:rsidR="00030310" w:rsidRPr="00014CD9">
            <w:rPr>
              <w:rFonts w:ascii="Cambria" w:hAnsi="Cambria" w:hint="eastAsia"/>
              <w:kern w:val="2"/>
            </w:rPr>
            <w:t xml:space="preserve">                              </w:t>
          </w:r>
          <w:r w:rsidR="00030310" w:rsidRPr="00014CD9">
            <w:rPr>
              <w:rFonts w:ascii="Cambria" w:hAnsi="Cambria" w:hint="eastAsia"/>
              <w:b/>
              <w:color w:val="A5A5A5"/>
              <w:kern w:val="2"/>
            </w:rPr>
            <w:t xml:space="preserve"> </w:t>
          </w:r>
          <w:r w:rsidR="00030310" w:rsidRPr="00014CD9">
            <w:rPr>
              <w:rFonts w:ascii="Cambria" w:hAnsi="Cambria" w:hint="eastAsia"/>
              <w:b/>
              <w:color w:val="7F7F7F"/>
              <w:kern w:val="2"/>
            </w:rPr>
            <w:t>网布全球</w:t>
          </w:r>
          <w:r w:rsidR="00030310" w:rsidRPr="00014CD9">
            <w:rPr>
              <w:rFonts w:ascii="Cambria" w:hAnsi="Cambria" w:hint="eastAsia"/>
              <w:b/>
              <w:color w:val="7F7F7F"/>
              <w:kern w:val="2"/>
            </w:rPr>
            <w:t xml:space="preserve">   </w:t>
          </w:r>
          <w:r w:rsidR="00030310" w:rsidRPr="00014CD9">
            <w:rPr>
              <w:rFonts w:ascii="Cambria" w:hAnsi="Cambria" w:hint="eastAsia"/>
              <w:b/>
              <w:color w:val="7F7F7F"/>
              <w:kern w:val="2"/>
            </w:rPr>
            <w:t>线</w:t>
          </w:r>
          <w:proofErr w:type="gramStart"/>
          <w:r w:rsidR="00030310" w:rsidRPr="00014CD9">
            <w:rPr>
              <w:rFonts w:ascii="Cambria" w:hAnsi="Cambria" w:hint="eastAsia"/>
              <w:b/>
              <w:color w:val="7F7F7F"/>
              <w:kern w:val="2"/>
            </w:rPr>
            <w:t>系唯康</w:t>
          </w:r>
          <w:proofErr w:type="gramEnd"/>
        </w:p>
      </w:tc>
    </w:tr>
  </w:tbl>
  <w:p w14:paraId="13ACAE21" w14:textId="3FD09CDB" w:rsidR="00E66F2E" w:rsidRPr="005110D8" w:rsidRDefault="00E66F2E" w:rsidP="005110D8">
    <w:pPr>
      <w:ind w:firstLineChars="0" w:firstLine="0"/>
    </w:pPr>
    <w:r>
      <w:rPr>
        <w:rFonts w:asciiTheme="minorEastAsia" w:eastAsiaTheme="minorEastAsia" w:hAnsiTheme="minorEastAsia"/>
        <w:noProof/>
      </w:rPr>
      <w:drawing>
        <wp:anchor distT="0" distB="0" distL="114300" distR="114300" simplePos="0" relativeHeight="251657728" behindDoc="0" locked="0" layoutInCell="1" allowOverlap="1" wp14:anchorId="072159A4" wp14:editId="7E42E1DB">
          <wp:simplePos x="0" y="0"/>
          <wp:positionH relativeFrom="column">
            <wp:posOffset>6524625</wp:posOffset>
          </wp:positionH>
          <wp:positionV relativeFrom="paragraph">
            <wp:posOffset>-257175</wp:posOffset>
          </wp:positionV>
          <wp:extent cx="255600" cy="2520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55600" cy="2520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78610" w14:textId="77777777" w:rsidR="00E66F2E" w:rsidRPr="00E908F4" w:rsidRDefault="00E66F2E" w:rsidP="003600B5">
    <w:pPr>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3"/>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
      <w:gridCol w:w="9468"/>
    </w:tblGrid>
    <w:tr w:rsidR="004B0637" w14:paraId="033EBA9D" w14:textId="77777777" w:rsidTr="004B0637">
      <w:trPr>
        <w:trHeight w:val="451"/>
      </w:trPr>
      <w:tc>
        <w:tcPr>
          <w:tcW w:w="1005" w:type="dxa"/>
          <w:tcBorders>
            <w:right w:val="single" w:sz="2" w:space="0" w:color="004738"/>
          </w:tcBorders>
          <w:vAlign w:val="center"/>
        </w:tcPr>
        <w:p w14:paraId="1D37B6AA" w14:textId="77777777" w:rsidR="004B0637" w:rsidRPr="001E612F" w:rsidRDefault="004B0637" w:rsidP="000251A5">
          <w:pPr>
            <w:pStyle w:val="affffa"/>
            <w:framePr w:w="0" w:wrap="auto" w:vAnchor="margin" w:hAnchor="text" w:xAlign="left" w:yAlign="inline"/>
            <w:ind w:firstLineChars="0" w:firstLine="0"/>
            <w:rPr>
              <w:rStyle w:val="aa"/>
              <w:rFonts w:ascii="MyriadSetPro-Ultralight" w:eastAsia="微软雅黑 Light" w:hAnsi="MyriadSetPro-Ultralight" w:cs="Segoe UI Light"/>
              <w:color w:val="004738"/>
              <w:sz w:val="28"/>
              <w:szCs w:val="28"/>
            </w:rPr>
          </w:pPr>
          <w:r w:rsidRPr="001E612F">
            <w:rPr>
              <w:rStyle w:val="aa"/>
              <w:rFonts w:ascii="MyriadSetPro-Ultralight" w:hAnsi="MyriadSetPro-Ultralight" w:cs="Segoe UI Light"/>
              <w:color w:val="004738"/>
              <w:sz w:val="36"/>
              <w:szCs w:val="28"/>
            </w:rPr>
            <w:fldChar w:fldCharType="begin"/>
          </w:r>
          <w:r w:rsidRPr="001E612F">
            <w:rPr>
              <w:rStyle w:val="aa"/>
              <w:rFonts w:ascii="MyriadSetPro-Ultralight" w:hAnsi="MyriadSetPro-Ultralight" w:cs="Segoe UI Light"/>
              <w:color w:val="004738"/>
              <w:sz w:val="36"/>
              <w:szCs w:val="28"/>
            </w:rPr>
            <w:instrText xml:space="preserve">PAGE  </w:instrText>
          </w:r>
          <w:r w:rsidRPr="001E612F">
            <w:rPr>
              <w:rStyle w:val="aa"/>
              <w:rFonts w:ascii="MyriadSetPro-Ultralight" w:hAnsi="MyriadSetPro-Ultralight" w:cs="Segoe UI Light"/>
              <w:color w:val="004738"/>
              <w:sz w:val="36"/>
              <w:szCs w:val="28"/>
            </w:rPr>
            <w:fldChar w:fldCharType="separate"/>
          </w:r>
          <w:r w:rsidR="006F1B2D">
            <w:rPr>
              <w:rStyle w:val="aa"/>
              <w:rFonts w:ascii="MyriadSetPro-Ultralight" w:hAnsi="MyriadSetPro-Ultralight" w:cs="Segoe UI Light"/>
              <w:noProof/>
              <w:color w:val="004738"/>
              <w:sz w:val="36"/>
              <w:szCs w:val="28"/>
            </w:rPr>
            <w:t>31</w:t>
          </w:r>
          <w:r w:rsidRPr="001E612F">
            <w:rPr>
              <w:rStyle w:val="aa"/>
              <w:rFonts w:ascii="MyriadSetPro-Ultralight" w:hAnsi="MyriadSetPro-Ultralight" w:cs="Segoe UI Light"/>
              <w:color w:val="004738"/>
              <w:sz w:val="36"/>
              <w:szCs w:val="28"/>
            </w:rPr>
            <w:fldChar w:fldCharType="end"/>
          </w:r>
        </w:p>
      </w:tc>
      <w:tc>
        <w:tcPr>
          <w:tcW w:w="9468" w:type="dxa"/>
          <w:tcBorders>
            <w:left w:val="single" w:sz="2" w:space="0" w:color="004738"/>
          </w:tcBorders>
        </w:tcPr>
        <w:p w14:paraId="7D676947" w14:textId="3969E664" w:rsidR="004B0637" w:rsidRPr="00EF0060" w:rsidRDefault="00DB3A7E" w:rsidP="001E612F">
          <w:pPr>
            <w:pStyle w:val="affffa"/>
            <w:framePr w:w="0" w:wrap="auto" w:vAnchor="margin" w:hAnchor="text" w:xAlign="left" w:yAlign="inline"/>
            <w:ind w:firstLineChars="0" w:firstLine="0"/>
            <w:jc w:val="both"/>
            <w:rPr>
              <w:rStyle w:val="aa"/>
              <w:rFonts w:ascii="微软雅黑 Light" w:eastAsia="微软雅黑 Light" w:hAnsi="微软雅黑 Light"/>
              <w:color w:val="004738"/>
              <w:sz w:val="15"/>
              <w:szCs w:val="16"/>
            </w:rPr>
          </w:pPr>
          <w:hyperlink r:id="rId1" w:history="1">
            <w:r w:rsidR="004B0637" w:rsidRPr="00161C88">
              <w:rPr>
                <w:rFonts w:ascii="Cambria" w:hAnsi="Cambria" w:hint="eastAsia"/>
                <w:b/>
                <w:i/>
                <w:color w:val="0000FF"/>
                <w:kern w:val="2"/>
                <w:sz w:val="21"/>
              </w:rPr>
              <w:t>Http://www.china-vcom.com</w:t>
            </w:r>
          </w:hyperlink>
          <w:r w:rsidR="004B0637" w:rsidRPr="00161C88">
            <w:rPr>
              <w:rFonts w:ascii="Cambria" w:hAnsi="Cambria" w:hint="eastAsia"/>
              <w:b/>
              <w:i/>
              <w:kern w:val="2"/>
            </w:rPr>
            <w:t xml:space="preserve"> </w:t>
          </w:r>
          <w:r w:rsidR="004B0637" w:rsidRPr="00161C88">
            <w:rPr>
              <w:rFonts w:ascii="Cambria" w:hAnsi="Cambria" w:hint="eastAsia"/>
              <w:kern w:val="2"/>
            </w:rPr>
            <w:t xml:space="preserve">                              </w:t>
          </w:r>
          <w:r w:rsidR="004B0637" w:rsidRPr="00161C88">
            <w:rPr>
              <w:rFonts w:ascii="Cambria" w:hAnsi="Cambria" w:hint="eastAsia"/>
              <w:b/>
              <w:color w:val="A5A5A5"/>
              <w:kern w:val="2"/>
            </w:rPr>
            <w:t xml:space="preserve"> </w:t>
          </w:r>
          <w:r w:rsidR="004B0637" w:rsidRPr="00161C88">
            <w:rPr>
              <w:rFonts w:ascii="Cambria" w:hAnsi="Cambria" w:hint="eastAsia"/>
              <w:b/>
              <w:color w:val="7F7F7F"/>
              <w:kern w:val="2"/>
            </w:rPr>
            <w:t>网布全球</w:t>
          </w:r>
          <w:r w:rsidR="004B0637" w:rsidRPr="00161C88">
            <w:rPr>
              <w:rFonts w:ascii="Cambria" w:hAnsi="Cambria" w:hint="eastAsia"/>
              <w:b/>
              <w:color w:val="7F7F7F"/>
              <w:kern w:val="2"/>
            </w:rPr>
            <w:t xml:space="preserve">   </w:t>
          </w:r>
          <w:r w:rsidR="004B0637" w:rsidRPr="00161C88">
            <w:rPr>
              <w:rFonts w:ascii="Cambria" w:hAnsi="Cambria" w:hint="eastAsia"/>
              <w:b/>
              <w:color w:val="7F7F7F"/>
              <w:kern w:val="2"/>
            </w:rPr>
            <w:t>线</w:t>
          </w:r>
          <w:proofErr w:type="gramStart"/>
          <w:r w:rsidR="004B0637" w:rsidRPr="00161C88">
            <w:rPr>
              <w:rFonts w:ascii="Cambria" w:hAnsi="Cambria" w:hint="eastAsia"/>
              <w:b/>
              <w:color w:val="7F7F7F"/>
              <w:kern w:val="2"/>
            </w:rPr>
            <w:t>系唯康</w:t>
          </w:r>
          <w:proofErr w:type="gramEnd"/>
        </w:p>
      </w:tc>
    </w:tr>
  </w:tbl>
  <w:p w14:paraId="1EF24189" w14:textId="04964C6B" w:rsidR="00E66F2E" w:rsidRPr="000251A5" w:rsidRDefault="00E66F2E" w:rsidP="00983721">
    <w:pPr>
      <w:tabs>
        <w:tab w:val="right" w:pos="8500"/>
      </w:tabs>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2B9AB2" w14:textId="77777777" w:rsidR="00DB3A7E" w:rsidRDefault="00DB3A7E" w:rsidP="005F106A">
      <w:pPr>
        <w:spacing w:after="120"/>
        <w:ind w:firstLine="360"/>
      </w:pPr>
      <w:r>
        <w:separator/>
      </w:r>
    </w:p>
  </w:footnote>
  <w:footnote w:type="continuationSeparator" w:id="0">
    <w:p w14:paraId="1B0F2F6C" w14:textId="77777777" w:rsidR="00DB3A7E" w:rsidRDefault="00DB3A7E" w:rsidP="005F106A">
      <w:pPr>
        <w:spacing w:after="120"/>
        <w:ind w:firstLine="360"/>
      </w:pPr>
      <w:r>
        <w:continuationSeparator/>
      </w:r>
    </w:p>
  </w:footnote>
  <w:footnote w:type="continuationNotice" w:id="1">
    <w:p w14:paraId="473AF179" w14:textId="77777777" w:rsidR="00DB3A7E" w:rsidRPr="005A353D" w:rsidRDefault="00DB3A7E" w:rsidP="00D46750">
      <w:pPr>
        <w:pStyle w:val="ab"/>
        <w:ind w:firstLine="300"/>
      </w:pPr>
    </w:p>
  </w:footnote>
  <w:footnote w:id="2">
    <w:p w14:paraId="1CD69593" w14:textId="38FC66CD" w:rsidR="00E66F2E" w:rsidRDefault="00E66F2E" w:rsidP="007A2FEF">
      <w:pPr>
        <w:pStyle w:val="aff8"/>
        <w:ind w:firstLineChars="0"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40CE7" w14:textId="77777777" w:rsidR="00E66F2E" w:rsidRDefault="00E66F2E">
    <w:pPr>
      <w:pStyle w:val="a9"/>
      <w:ind w:firstLine="72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92CA7" w14:textId="77777777" w:rsidR="00E66F2E" w:rsidRPr="00D1329F" w:rsidRDefault="00E66F2E" w:rsidP="00A64DB5">
    <w:pPr>
      <w:pStyle w:val="a9"/>
      <w:tabs>
        <w:tab w:val="clear" w:pos="4153"/>
        <w:tab w:val="clear" w:pos="8306"/>
        <w:tab w:val="right" w:pos="8504"/>
      </w:tabs>
      <w:ind w:firstLine="723"/>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D3632" w14:textId="77777777" w:rsidR="00E66F2E" w:rsidRDefault="00E66F2E">
    <w:pPr>
      <w:pStyle w:val="a9"/>
      <w:ind w:firstLine="7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AA571" w14:textId="4D5AA08A" w:rsidR="00E66F2E" w:rsidRPr="007C43EE" w:rsidRDefault="00131973" w:rsidP="007C43EE">
    <w:pPr>
      <w:widowControl w:val="0"/>
      <w:pBdr>
        <w:bottom w:val="single" w:sz="6" w:space="1" w:color="auto"/>
      </w:pBdr>
      <w:tabs>
        <w:tab w:val="center" w:pos="4153"/>
        <w:tab w:val="right" w:pos="8306"/>
      </w:tabs>
      <w:snapToGrid w:val="0"/>
      <w:spacing w:line="240" w:lineRule="auto"/>
      <w:ind w:firstLineChars="300" w:firstLine="630"/>
      <w:rPr>
        <w:rFonts w:ascii="Times New Roman" w:hAnsi="Times New Roman"/>
        <w:kern w:val="2"/>
      </w:rPr>
    </w:pPr>
    <w:r w:rsidRPr="00131973">
      <w:rPr>
        <w:rFonts w:ascii="Times New Roman" w:hAnsi="Times New Roman"/>
        <w:noProof/>
        <w:kern w:val="2"/>
        <w:sz w:val="21"/>
        <w:szCs w:val="24"/>
      </w:rPr>
      <w:drawing>
        <wp:anchor distT="0" distB="0" distL="114300" distR="114300" simplePos="0" relativeHeight="251664896" behindDoc="0" locked="0" layoutInCell="1" allowOverlap="1" wp14:anchorId="3699FD63" wp14:editId="4C9A8E17">
          <wp:simplePos x="0" y="0"/>
          <wp:positionH relativeFrom="column">
            <wp:posOffset>-288925</wp:posOffset>
          </wp:positionH>
          <wp:positionV relativeFrom="paragraph">
            <wp:posOffset>-198755</wp:posOffset>
          </wp:positionV>
          <wp:extent cx="642620" cy="593725"/>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
                    <a:lum contrast="-2000"/>
                    <a:extLst>
                      <a:ext uri="{28A0092B-C50C-407E-A947-70E740481C1C}">
                        <a14:useLocalDpi xmlns:a14="http://schemas.microsoft.com/office/drawing/2010/main" val="0"/>
                      </a:ext>
                    </a:extLst>
                  </a:blip>
                  <a:srcRect/>
                  <a:stretch>
                    <a:fillRect/>
                  </a:stretch>
                </pic:blipFill>
                <pic:spPr bwMode="auto">
                  <a:xfrm>
                    <a:off x="0" y="0"/>
                    <a:ext cx="64262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973">
      <w:rPr>
        <w:rFonts w:ascii="Times New Roman" w:hAnsi="Times New Roman" w:hint="eastAsia"/>
        <w:kern w:val="2"/>
        <w:szCs w:val="18"/>
      </w:rPr>
      <w:t>江西</w:t>
    </w:r>
    <w:proofErr w:type="gramStart"/>
    <w:r w:rsidRPr="00131973">
      <w:rPr>
        <w:rFonts w:ascii="Times New Roman" w:hAnsi="Times New Roman" w:hint="eastAsia"/>
        <w:kern w:val="2"/>
        <w:szCs w:val="18"/>
      </w:rPr>
      <w:t>唯康信息</w:t>
    </w:r>
    <w:proofErr w:type="gramEnd"/>
    <w:r w:rsidRPr="00131973">
      <w:rPr>
        <w:rFonts w:ascii="Times New Roman" w:hAnsi="Times New Roman" w:hint="eastAsia"/>
        <w:kern w:val="2"/>
        <w:szCs w:val="18"/>
      </w:rPr>
      <w:t>网络有限公司</w:t>
    </w:r>
    <w:r w:rsidRPr="00131973">
      <w:rPr>
        <w:rFonts w:ascii="Times New Roman" w:hAnsi="Times New Roman" w:hint="eastAsia"/>
        <w:kern w:val="2"/>
        <w:szCs w:val="18"/>
      </w:rPr>
      <w:t xml:space="preserve">                             </w:t>
    </w:r>
    <w:r w:rsidR="002C457A">
      <w:rPr>
        <w:rFonts w:ascii="Times New Roman" w:hAnsi="Times New Roman" w:hint="eastAsia"/>
        <w:kern w:val="2"/>
        <w:szCs w:val="18"/>
      </w:rPr>
      <w:t xml:space="preserve">   </w:t>
    </w:r>
    <w:r w:rsidRPr="00131973">
      <w:rPr>
        <w:rFonts w:ascii="Times New Roman" w:hAnsi="Times New Roman" w:hint="eastAsia"/>
        <w:kern w:val="2"/>
        <w:szCs w:val="18"/>
      </w:rPr>
      <w:t xml:space="preserve">    </w:t>
    </w:r>
    <w:proofErr w:type="gramStart"/>
    <w:r w:rsidR="002C457A">
      <w:rPr>
        <w:rFonts w:ascii="Times New Roman" w:hAnsi="Times New Roman" w:hint="eastAsia"/>
        <w:kern w:val="2"/>
        <w:szCs w:val="18"/>
      </w:rPr>
      <w:t>云安全</w:t>
    </w:r>
    <w:proofErr w:type="gramEnd"/>
    <w:r w:rsidRPr="00131973">
      <w:rPr>
        <w:rFonts w:ascii="Times New Roman" w:hAnsi="Times New Roman" w:hint="eastAsia"/>
        <w:kern w:val="2"/>
        <w:szCs w:val="18"/>
      </w:rPr>
      <w:t>解决方案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4F19B" w14:textId="77777777" w:rsidR="00E66F2E" w:rsidRDefault="00E66F2E">
    <w:pPr>
      <w:ind w:firstLine="360"/>
    </w:pPr>
    <w:r>
      <w:c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75419" w14:textId="5096574A" w:rsidR="00131973" w:rsidRPr="00131973" w:rsidRDefault="00131973" w:rsidP="00131973">
    <w:pPr>
      <w:widowControl w:val="0"/>
      <w:pBdr>
        <w:bottom w:val="single" w:sz="6" w:space="1" w:color="auto"/>
      </w:pBdr>
      <w:tabs>
        <w:tab w:val="center" w:pos="4153"/>
        <w:tab w:val="right" w:pos="8306"/>
      </w:tabs>
      <w:snapToGrid w:val="0"/>
      <w:spacing w:line="240" w:lineRule="auto"/>
      <w:ind w:firstLineChars="300" w:firstLine="630"/>
      <w:rPr>
        <w:rFonts w:ascii="Times New Roman" w:hAnsi="Times New Roman"/>
        <w:kern w:val="2"/>
      </w:rPr>
    </w:pPr>
    <w:r w:rsidRPr="00131973">
      <w:rPr>
        <w:rFonts w:ascii="Times New Roman" w:hAnsi="Times New Roman"/>
        <w:noProof/>
        <w:kern w:val="2"/>
        <w:sz w:val="21"/>
        <w:szCs w:val="24"/>
      </w:rPr>
      <w:drawing>
        <wp:anchor distT="0" distB="0" distL="114300" distR="114300" simplePos="0" relativeHeight="251666944" behindDoc="0" locked="0" layoutInCell="1" allowOverlap="1" wp14:anchorId="0D81FE5B" wp14:editId="4F07902C">
          <wp:simplePos x="0" y="0"/>
          <wp:positionH relativeFrom="column">
            <wp:posOffset>-288925</wp:posOffset>
          </wp:positionH>
          <wp:positionV relativeFrom="paragraph">
            <wp:posOffset>-198755</wp:posOffset>
          </wp:positionV>
          <wp:extent cx="642620" cy="593725"/>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
                    <a:lum contrast="-2000"/>
                    <a:extLst>
                      <a:ext uri="{28A0092B-C50C-407E-A947-70E740481C1C}">
                        <a14:useLocalDpi xmlns:a14="http://schemas.microsoft.com/office/drawing/2010/main" val="0"/>
                      </a:ext>
                    </a:extLst>
                  </a:blip>
                  <a:srcRect/>
                  <a:stretch>
                    <a:fillRect/>
                  </a:stretch>
                </pic:blipFill>
                <pic:spPr bwMode="auto">
                  <a:xfrm>
                    <a:off x="0" y="0"/>
                    <a:ext cx="64262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973">
      <w:rPr>
        <w:rFonts w:ascii="Times New Roman" w:hAnsi="Times New Roman" w:hint="eastAsia"/>
        <w:kern w:val="2"/>
        <w:szCs w:val="18"/>
      </w:rPr>
      <w:t>江西</w:t>
    </w:r>
    <w:proofErr w:type="gramStart"/>
    <w:r w:rsidRPr="00131973">
      <w:rPr>
        <w:rFonts w:ascii="Times New Roman" w:hAnsi="Times New Roman" w:hint="eastAsia"/>
        <w:kern w:val="2"/>
        <w:szCs w:val="18"/>
      </w:rPr>
      <w:t>唯康信息</w:t>
    </w:r>
    <w:proofErr w:type="gramEnd"/>
    <w:r w:rsidRPr="00131973">
      <w:rPr>
        <w:rFonts w:ascii="Times New Roman" w:hAnsi="Times New Roman" w:hint="eastAsia"/>
        <w:kern w:val="2"/>
        <w:szCs w:val="18"/>
      </w:rPr>
      <w:t>网络有限公司</w:t>
    </w:r>
    <w:r w:rsidRPr="00131973">
      <w:rPr>
        <w:rFonts w:ascii="Times New Roman" w:hAnsi="Times New Roman" w:hint="eastAsia"/>
        <w:kern w:val="2"/>
        <w:szCs w:val="18"/>
      </w:rPr>
      <w:t xml:space="preserve">                              </w:t>
    </w:r>
    <w:r w:rsidR="002C457A">
      <w:rPr>
        <w:rFonts w:ascii="Times New Roman" w:hAnsi="Times New Roman" w:hint="eastAsia"/>
        <w:kern w:val="2"/>
        <w:szCs w:val="18"/>
      </w:rPr>
      <w:t xml:space="preserve">   </w:t>
    </w:r>
    <w:r w:rsidRPr="00131973">
      <w:rPr>
        <w:rFonts w:ascii="Times New Roman" w:hAnsi="Times New Roman" w:hint="eastAsia"/>
        <w:kern w:val="2"/>
        <w:szCs w:val="18"/>
      </w:rPr>
      <w:t xml:space="preserve">   </w:t>
    </w:r>
    <w:proofErr w:type="gramStart"/>
    <w:r w:rsidR="002C457A">
      <w:rPr>
        <w:rFonts w:ascii="Times New Roman" w:hAnsi="Times New Roman" w:hint="eastAsia"/>
        <w:kern w:val="2"/>
        <w:szCs w:val="18"/>
      </w:rPr>
      <w:t>云安全</w:t>
    </w:r>
    <w:proofErr w:type="gramEnd"/>
    <w:r w:rsidRPr="00131973">
      <w:rPr>
        <w:rFonts w:ascii="Times New Roman" w:hAnsi="Times New Roman" w:hint="eastAsia"/>
        <w:kern w:val="2"/>
        <w:szCs w:val="18"/>
      </w:rPr>
      <w:t>解决方案</w:t>
    </w:r>
  </w:p>
  <w:p w14:paraId="3A8A8B2D" w14:textId="77777777" w:rsidR="00E66F2E" w:rsidRPr="00131973" w:rsidRDefault="00E66F2E" w:rsidP="003600B5">
    <w:pPr>
      <w:pStyle w:val="a9"/>
      <w:adjustRightInd w:val="0"/>
      <w:spacing w:line="0" w:lineRule="atLeast"/>
      <w:ind w:firstLine="40"/>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499F6" w14:textId="77777777" w:rsidR="00E66F2E" w:rsidRDefault="00E66F2E" w:rsidP="00083F79">
    <w:pPr>
      <w:pStyle w:val="a9"/>
      <w:spacing w:after="120"/>
      <w:ind w:firstLine="72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E5FF1" w14:textId="77777777" w:rsidR="00962D6F" w:rsidRPr="00131973" w:rsidRDefault="00962D6F" w:rsidP="00962D6F">
    <w:pPr>
      <w:widowControl w:val="0"/>
      <w:pBdr>
        <w:bottom w:val="single" w:sz="6" w:space="1" w:color="auto"/>
      </w:pBdr>
      <w:tabs>
        <w:tab w:val="center" w:pos="4153"/>
        <w:tab w:val="right" w:pos="8306"/>
      </w:tabs>
      <w:snapToGrid w:val="0"/>
      <w:spacing w:line="240" w:lineRule="auto"/>
      <w:ind w:firstLineChars="300" w:firstLine="630"/>
      <w:rPr>
        <w:rFonts w:ascii="Times New Roman" w:hAnsi="Times New Roman"/>
        <w:kern w:val="2"/>
      </w:rPr>
    </w:pPr>
    <w:r w:rsidRPr="00131973">
      <w:rPr>
        <w:rFonts w:ascii="Times New Roman" w:hAnsi="Times New Roman"/>
        <w:noProof/>
        <w:kern w:val="2"/>
        <w:sz w:val="21"/>
        <w:szCs w:val="24"/>
      </w:rPr>
      <w:drawing>
        <wp:anchor distT="0" distB="0" distL="114300" distR="114300" simplePos="0" relativeHeight="251668992" behindDoc="0" locked="0" layoutInCell="1" allowOverlap="1" wp14:anchorId="1E434DBC" wp14:editId="1709ED15">
          <wp:simplePos x="0" y="0"/>
          <wp:positionH relativeFrom="column">
            <wp:posOffset>-288925</wp:posOffset>
          </wp:positionH>
          <wp:positionV relativeFrom="paragraph">
            <wp:posOffset>-198755</wp:posOffset>
          </wp:positionV>
          <wp:extent cx="642620" cy="593725"/>
          <wp:effectExtent l="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
                    <a:lum contrast="-2000"/>
                    <a:extLst>
                      <a:ext uri="{28A0092B-C50C-407E-A947-70E740481C1C}">
                        <a14:useLocalDpi xmlns:a14="http://schemas.microsoft.com/office/drawing/2010/main" val="0"/>
                      </a:ext>
                    </a:extLst>
                  </a:blip>
                  <a:srcRect/>
                  <a:stretch>
                    <a:fillRect/>
                  </a:stretch>
                </pic:blipFill>
                <pic:spPr bwMode="auto">
                  <a:xfrm>
                    <a:off x="0" y="0"/>
                    <a:ext cx="64262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973">
      <w:rPr>
        <w:rFonts w:ascii="Times New Roman" w:hAnsi="Times New Roman" w:hint="eastAsia"/>
        <w:kern w:val="2"/>
        <w:szCs w:val="18"/>
      </w:rPr>
      <w:t>江西</w:t>
    </w:r>
    <w:proofErr w:type="gramStart"/>
    <w:r w:rsidRPr="00131973">
      <w:rPr>
        <w:rFonts w:ascii="Times New Roman" w:hAnsi="Times New Roman" w:hint="eastAsia"/>
        <w:kern w:val="2"/>
        <w:szCs w:val="18"/>
      </w:rPr>
      <w:t>唯康信息</w:t>
    </w:r>
    <w:proofErr w:type="gramEnd"/>
    <w:r w:rsidRPr="00131973">
      <w:rPr>
        <w:rFonts w:ascii="Times New Roman" w:hAnsi="Times New Roman" w:hint="eastAsia"/>
        <w:kern w:val="2"/>
        <w:szCs w:val="18"/>
      </w:rPr>
      <w:t>网络有限公司</w:t>
    </w:r>
    <w:r w:rsidRPr="00131973">
      <w:rPr>
        <w:rFonts w:ascii="Times New Roman" w:hAnsi="Times New Roman" w:hint="eastAsia"/>
        <w:kern w:val="2"/>
        <w:szCs w:val="18"/>
      </w:rPr>
      <w:t xml:space="preserve">                              </w:t>
    </w:r>
    <w:r>
      <w:rPr>
        <w:rFonts w:ascii="Times New Roman" w:hAnsi="Times New Roman" w:hint="eastAsia"/>
        <w:kern w:val="2"/>
        <w:szCs w:val="18"/>
      </w:rPr>
      <w:t xml:space="preserve">   </w:t>
    </w:r>
    <w:r w:rsidRPr="00131973">
      <w:rPr>
        <w:rFonts w:ascii="Times New Roman" w:hAnsi="Times New Roman" w:hint="eastAsia"/>
        <w:kern w:val="2"/>
        <w:szCs w:val="18"/>
      </w:rPr>
      <w:t xml:space="preserve">   </w:t>
    </w:r>
    <w:proofErr w:type="gramStart"/>
    <w:r>
      <w:rPr>
        <w:rFonts w:ascii="Times New Roman" w:hAnsi="Times New Roman" w:hint="eastAsia"/>
        <w:kern w:val="2"/>
        <w:szCs w:val="18"/>
      </w:rPr>
      <w:t>云安全</w:t>
    </w:r>
    <w:proofErr w:type="gramEnd"/>
    <w:r w:rsidRPr="00131973">
      <w:rPr>
        <w:rFonts w:ascii="Times New Roman" w:hAnsi="Times New Roman" w:hint="eastAsia"/>
        <w:kern w:val="2"/>
        <w:szCs w:val="18"/>
      </w:rPr>
      <w:t>解决方案</w:t>
    </w:r>
  </w:p>
  <w:p w14:paraId="4662CD46" w14:textId="22B2A8FE" w:rsidR="00E66F2E" w:rsidRPr="00962D6F" w:rsidRDefault="00E66F2E" w:rsidP="003600B5">
    <w:pPr>
      <w:pStyle w:val="a9"/>
      <w:adjustRightInd w:val="0"/>
      <w:spacing w:line="0" w:lineRule="atLeast"/>
      <w:ind w:firstLine="40"/>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EF1DD" w14:textId="77777777" w:rsidR="00E66F2E" w:rsidRPr="00E908F4" w:rsidRDefault="00E66F2E" w:rsidP="00201ADA">
    <w:pPr>
      <w:pStyle w:val="a9"/>
      <w:adjustRightInd w:val="0"/>
      <w:spacing w:line="0" w:lineRule="atLeast"/>
      <w:ind w:firstLineChars="0" w:firstLine="0"/>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548CD" w14:textId="4C458BAE" w:rsidR="00E66F2E" w:rsidRPr="00E908F4" w:rsidRDefault="00E908F4" w:rsidP="004B0637">
    <w:pPr>
      <w:widowControl w:val="0"/>
      <w:pBdr>
        <w:bottom w:val="single" w:sz="6" w:space="13" w:color="auto"/>
      </w:pBdr>
      <w:tabs>
        <w:tab w:val="center" w:pos="4153"/>
        <w:tab w:val="right" w:pos="8306"/>
      </w:tabs>
      <w:snapToGrid w:val="0"/>
      <w:spacing w:line="240" w:lineRule="auto"/>
      <w:ind w:firstLineChars="300" w:firstLine="630"/>
      <w:rPr>
        <w:rFonts w:ascii="Times New Roman" w:hAnsi="Times New Roman"/>
        <w:kern w:val="2"/>
      </w:rPr>
    </w:pPr>
    <w:r w:rsidRPr="00131973">
      <w:rPr>
        <w:rFonts w:ascii="Times New Roman" w:hAnsi="Times New Roman"/>
        <w:noProof/>
        <w:kern w:val="2"/>
        <w:sz w:val="21"/>
        <w:szCs w:val="24"/>
      </w:rPr>
      <w:drawing>
        <wp:anchor distT="0" distB="0" distL="114300" distR="114300" simplePos="0" relativeHeight="251671040" behindDoc="0" locked="0" layoutInCell="1" allowOverlap="1" wp14:anchorId="43068D25" wp14:editId="230C6EAD">
          <wp:simplePos x="0" y="0"/>
          <wp:positionH relativeFrom="column">
            <wp:posOffset>-288925</wp:posOffset>
          </wp:positionH>
          <wp:positionV relativeFrom="paragraph">
            <wp:posOffset>-198755</wp:posOffset>
          </wp:positionV>
          <wp:extent cx="642620" cy="593725"/>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
                    <a:lum contrast="-2000"/>
                    <a:extLst>
                      <a:ext uri="{28A0092B-C50C-407E-A947-70E740481C1C}">
                        <a14:useLocalDpi xmlns:a14="http://schemas.microsoft.com/office/drawing/2010/main" val="0"/>
                      </a:ext>
                    </a:extLst>
                  </a:blip>
                  <a:srcRect/>
                  <a:stretch>
                    <a:fillRect/>
                  </a:stretch>
                </pic:blipFill>
                <pic:spPr bwMode="auto">
                  <a:xfrm>
                    <a:off x="0" y="0"/>
                    <a:ext cx="64262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973">
      <w:rPr>
        <w:rFonts w:ascii="Times New Roman" w:hAnsi="Times New Roman" w:hint="eastAsia"/>
        <w:kern w:val="2"/>
        <w:szCs w:val="18"/>
      </w:rPr>
      <w:t>江西</w:t>
    </w:r>
    <w:proofErr w:type="gramStart"/>
    <w:r w:rsidRPr="00131973">
      <w:rPr>
        <w:rFonts w:ascii="Times New Roman" w:hAnsi="Times New Roman" w:hint="eastAsia"/>
        <w:kern w:val="2"/>
        <w:szCs w:val="18"/>
      </w:rPr>
      <w:t>唯康信息</w:t>
    </w:r>
    <w:proofErr w:type="gramEnd"/>
    <w:r w:rsidRPr="00131973">
      <w:rPr>
        <w:rFonts w:ascii="Times New Roman" w:hAnsi="Times New Roman" w:hint="eastAsia"/>
        <w:kern w:val="2"/>
        <w:szCs w:val="18"/>
      </w:rPr>
      <w:t>网络有限公司</w:t>
    </w:r>
    <w:r w:rsidRPr="00131973">
      <w:rPr>
        <w:rFonts w:ascii="Times New Roman" w:hAnsi="Times New Roman" w:hint="eastAsia"/>
        <w:kern w:val="2"/>
        <w:szCs w:val="18"/>
      </w:rPr>
      <w:t xml:space="preserve">                              </w:t>
    </w:r>
    <w:r>
      <w:rPr>
        <w:rFonts w:ascii="Times New Roman" w:hAnsi="Times New Roman" w:hint="eastAsia"/>
        <w:kern w:val="2"/>
        <w:szCs w:val="18"/>
      </w:rPr>
      <w:t xml:space="preserve">   </w:t>
    </w:r>
    <w:r w:rsidRPr="00131973">
      <w:rPr>
        <w:rFonts w:ascii="Times New Roman" w:hAnsi="Times New Roman" w:hint="eastAsia"/>
        <w:kern w:val="2"/>
        <w:szCs w:val="18"/>
      </w:rPr>
      <w:t xml:space="preserve">   </w:t>
    </w:r>
    <w:proofErr w:type="gramStart"/>
    <w:r>
      <w:rPr>
        <w:rFonts w:ascii="Times New Roman" w:hAnsi="Times New Roman" w:hint="eastAsia"/>
        <w:kern w:val="2"/>
        <w:szCs w:val="18"/>
      </w:rPr>
      <w:t>云安全</w:t>
    </w:r>
    <w:proofErr w:type="gramEnd"/>
    <w:r w:rsidRPr="00131973">
      <w:rPr>
        <w:rFonts w:ascii="Times New Roman" w:hAnsi="Times New Roman" w:hint="eastAsia"/>
        <w:kern w:val="2"/>
        <w:szCs w:val="18"/>
      </w:rPr>
      <w:t>解决方案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69E1B20"/>
    <w:lvl w:ilvl="0">
      <w:start w:val="1"/>
      <w:numFmt w:val="decimal"/>
      <w:pStyle w:val="5"/>
      <w:lvlText w:val="%1."/>
      <w:lvlJc w:val="left"/>
      <w:pPr>
        <w:tabs>
          <w:tab w:val="num" w:pos="2040"/>
        </w:tabs>
        <w:ind w:leftChars="800" w:left="2040" w:hangingChars="200" w:hanging="360"/>
      </w:pPr>
    </w:lvl>
  </w:abstractNum>
  <w:abstractNum w:abstractNumId="1">
    <w:nsid w:val="FFFFFF7D"/>
    <w:multiLevelType w:val="singleLevel"/>
    <w:tmpl w:val="BB3C9C62"/>
    <w:lvl w:ilvl="0">
      <w:start w:val="1"/>
      <w:numFmt w:val="decimal"/>
      <w:pStyle w:val="4"/>
      <w:lvlText w:val="%1."/>
      <w:lvlJc w:val="left"/>
      <w:pPr>
        <w:tabs>
          <w:tab w:val="num" w:pos="1620"/>
        </w:tabs>
        <w:ind w:leftChars="600" w:left="1620" w:hangingChars="200" w:hanging="360"/>
      </w:pPr>
    </w:lvl>
  </w:abstractNum>
  <w:abstractNum w:abstractNumId="2">
    <w:nsid w:val="FFFFFF7E"/>
    <w:multiLevelType w:val="singleLevel"/>
    <w:tmpl w:val="7D4C3392"/>
    <w:lvl w:ilvl="0">
      <w:start w:val="1"/>
      <w:numFmt w:val="decimal"/>
      <w:pStyle w:val="3"/>
      <w:lvlText w:val="%1."/>
      <w:lvlJc w:val="left"/>
      <w:pPr>
        <w:tabs>
          <w:tab w:val="num" w:pos="1200"/>
        </w:tabs>
        <w:ind w:leftChars="400" w:left="1200" w:hangingChars="200" w:hanging="360"/>
      </w:pPr>
    </w:lvl>
  </w:abstractNum>
  <w:abstractNum w:abstractNumId="3">
    <w:nsid w:val="FFFFFF7F"/>
    <w:multiLevelType w:val="singleLevel"/>
    <w:tmpl w:val="5900BA02"/>
    <w:styleLink w:val="11"/>
    <w:lvl w:ilvl="0">
      <w:start w:val="1"/>
      <w:numFmt w:val="decimal"/>
      <w:pStyle w:val="2"/>
      <w:lvlText w:val="%1."/>
      <w:lvlJc w:val="left"/>
      <w:pPr>
        <w:tabs>
          <w:tab w:val="num" w:pos="780"/>
        </w:tabs>
        <w:ind w:leftChars="200" w:left="780" w:hangingChars="200" w:hanging="360"/>
      </w:pPr>
    </w:lvl>
  </w:abstractNum>
  <w:abstractNum w:abstractNumId="4">
    <w:nsid w:val="FFFFFF80"/>
    <w:multiLevelType w:val="singleLevel"/>
    <w:tmpl w:val="B3B48D22"/>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0B949708"/>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A1A0270A"/>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D042ED7E"/>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74266DB0"/>
    <w:lvl w:ilvl="0">
      <w:start w:val="1"/>
      <w:numFmt w:val="decimal"/>
      <w:pStyle w:val="a"/>
      <w:lvlText w:val="%1."/>
      <w:lvlJc w:val="left"/>
      <w:pPr>
        <w:tabs>
          <w:tab w:val="num" w:pos="360"/>
        </w:tabs>
        <w:ind w:left="360" w:hangingChars="200" w:hanging="360"/>
      </w:pPr>
    </w:lvl>
  </w:abstractNum>
  <w:abstractNum w:abstractNumId="9">
    <w:nsid w:val="FFFFFF89"/>
    <w:multiLevelType w:val="singleLevel"/>
    <w:tmpl w:val="E3AE2B12"/>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nsid w:val="01EE354D"/>
    <w:multiLevelType w:val="multilevel"/>
    <w:tmpl w:val="2D7695CE"/>
    <w:lvl w:ilvl="0">
      <w:start w:val="1"/>
      <w:numFmt w:val="decimal"/>
      <w:pStyle w:val="a1"/>
      <w:lvlText w:val="%1."/>
      <w:lvlJc w:val="left"/>
      <w:pPr>
        <w:ind w:left="420" w:hanging="420"/>
      </w:pPr>
      <w:rPr>
        <w:rFonts w:hint="eastAsia"/>
      </w:rPr>
    </w:lvl>
    <w:lvl w:ilvl="1">
      <w:start w:val="1"/>
      <w:numFmt w:val="lowerLetter"/>
      <w:pStyle w:val="a2"/>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
    <w:nsid w:val="0301643B"/>
    <w:multiLevelType w:val="hybridMultilevel"/>
    <w:tmpl w:val="D9F40E72"/>
    <w:lvl w:ilvl="0" w:tplc="841C9374">
      <w:start w:val="1"/>
      <w:numFmt w:val="bullet"/>
      <w:lvlText w:val="•"/>
      <w:lvlJc w:val="left"/>
      <w:pPr>
        <w:ind w:left="764" w:hanging="420"/>
      </w:pPr>
      <w:rPr>
        <w:rFonts w:ascii="MyriadSetPro-Ultralight" w:hAnsi="MyriadSetPro-Ultralight" w:hint="default"/>
        <w:em w:val="none"/>
      </w:rPr>
    </w:lvl>
    <w:lvl w:ilvl="1" w:tplc="841C9374">
      <w:start w:val="1"/>
      <w:numFmt w:val="bullet"/>
      <w:lvlText w:val="•"/>
      <w:lvlJc w:val="left"/>
      <w:pPr>
        <w:ind w:left="1184" w:hanging="420"/>
      </w:pPr>
      <w:rPr>
        <w:rFonts w:ascii="MyriadSetPro-Ultralight" w:hAnsi="MyriadSetPro-Ultralight" w:hint="default"/>
        <w:em w:val="none"/>
      </w:rPr>
    </w:lvl>
    <w:lvl w:ilvl="2" w:tplc="04090005" w:tentative="1">
      <w:start w:val="1"/>
      <w:numFmt w:val="bullet"/>
      <w:lvlText w:val=""/>
      <w:lvlJc w:val="left"/>
      <w:pPr>
        <w:ind w:left="1604" w:hanging="420"/>
      </w:pPr>
      <w:rPr>
        <w:rFonts w:ascii="Wingdings" w:hAnsi="Wingdings" w:hint="default"/>
      </w:rPr>
    </w:lvl>
    <w:lvl w:ilvl="3" w:tplc="04090001" w:tentative="1">
      <w:start w:val="1"/>
      <w:numFmt w:val="bullet"/>
      <w:lvlText w:val=""/>
      <w:lvlJc w:val="left"/>
      <w:pPr>
        <w:ind w:left="2024" w:hanging="420"/>
      </w:pPr>
      <w:rPr>
        <w:rFonts w:ascii="Wingdings" w:hAnsi="Wingdings" w:hint="default"/>
      </w:rPr>
    </w:lvl>
    <w:lvl w:ilvl="4" w:tplc="04090003" w:tentative="1">
      <w:start w:val="1"/>
      <w:numFmt w:val="bullet"/>
      <w:lvlText w:val=""/>
      <w:lvlJc w:val="left"/>
      <w:pPr>
        <w:ind w:left="2444" w:hanging="420"/>
      </w:pPr>
      <w:rPr>
        <w:rFonts w:ascii="Wingdings" w:hAnsi="Wingdings" w:hint="default"/>
      </w:rPr>
    </w:lvl>
    <w:lvl w:ilvl="5" w:tplc="04090005" w:tentative="1">
      <w:start w:val="1"/>
      <w:numFmt w:val="bullet"/>
      <w:lvlText w:val=""/>
      <w:lvlJc w:val="left"/>
      <w:pPr>
        <w:ind w:left="2864" w:hanging="420"/>
      </w:pPr>
      <w:rPr>
        <w:rFonts w:ascii="Wingdings" w:hAnsi="Wingdings" w:hint="default"/>
      </w:rPr>
    </w:lvl>
    <w:lvl w:ilvl="6" w:tplc="04090001" w:tentative="1">
      <w:start w:val="1"/>
      <w:numFmt w:val="bullet"/>
      <w:lvlText w:val=""/>
      <w:lvlJc w:val="left"/>
      <w:pPr>
        <w:ind w:left="3284" w:hanging="420"/>
      </w:pPr>
      <w:rPr>
        <w:rFonts w:ascii="Wingdings" w:hAnsi="Wingdings" w:hint="default"/>
      </w:rPr>
    </w:lvl>
    <w:lvl w:ilvl="7" w:tplc="04090003" w:tentative="1">
      <w:start w:val="1"/>
      <w:numFmt w:val="bullet"/>
      <w:lvlText w:val=""/>
      <w:lvlJc w:val="left"/>
      <w:pPr>
        <w:ind w:left="3704" w:hanging="420"/>
      </w:pPr>
      <w:rPr>
        <w:rFonts w:ascii="Wingdings" w:hAnsi="Wingdings" w:hint="default"/>
      </w:rPr>
    </w:lvl>
    <w:lvl w:ilvl="8" w:tplc="04090005" w:tentative="1">
      <w:start w:val="1"/>
      <w:numFmt w:val="bullet"/>
      <w:lvlText w:val=""/>
      <w:lvlJc w:val="left"/>
      <w:pPr>
        <w:ind w:left="4124" w:hanging="420"/>
      </w:pPr>
      <w:rPr>
        <w:rFonts w:ascii="Wingdings" w:hAnsi="Wingdings" w:hint="default"/>
      </w:rPr>
    </w:lvl>
  </w:abstractNum>
  <w:abstractNum w:abstractNumId="12">
    <w:nsid w:val="041A153C"/>
    <w:multiLevelType w:val="hybridMultilevel"/>
    <w:tmpl w:val="55806338"/>
    <w:lvl w:ilvl="0" w:tplc="841C9374">
      <w:start w:val="1"/>
      <w:numFmt w:val="bullet"/>
      <w:lvlText w:val="•"/>
      <w:lvlJc w:val="left"/>
      <w:pPr>
        <w:ind w:left="764" w:hanging="420"/>
      </w:pPr>
      <w:rPr>
        <w:rFonts w:ascii="MyriadSetPro-Ultralight" w:hAnsi="MyriadSetPro-Ultralight" w:hint="default"/>
        <w:em w:val="none"/>
      </w:rPr>
    </w:lvl>
    <w:lvl w:ilvl="1" w:tplc="841C9374">
      <w:start w:val="1"/>
      <w:numFmt w:val="bullet"/>
      <w:lvlText w:val="•"/>
      <w:lvlJc w:val="left"/>
      <w:pPr>
        <w:ind w:left="1184" w:hanging="420"/>
      </w:pPr>
      <w:rPr>
        <w:rFonts w:ascii="MyriadSetPro-Ultralight" w:hAnsi="MyriadSetPro-Ultralight" w:hint="default"/>
        <w:em w:val="none"/>
      </w:rPr>
    </w:lvl>
    <w:lvl w:ilvl="2" w:tplc="04090005" w:tentative="1">
      <w:start w:val="1"/>
      <w:numFmt w:val="bullet"/>
      <w:lvlText w:val=""/>
      <w:lvlJc w:val="left"/>
      <w:pPr>
        <w:ind w:left="1604" w:hanging="420"/>
      </w:pPr>
      <w:rPr>
        <w:rFonts w:ascii="Wingdings" w:hAnsi="Wingdings" w:hint="default"/>
      </w:rPr>
    </w:lvl>
    <w:lvl w:ilvl="3" w:tplc="04090001" w:tentative="1">
      <w:start w:val="1"/>
      <w:numFmt w:val="bullet"/>
      <w:lvlText w:val=""/>
      <w:lvlJc w:val="left"/>
      <w:pPr>
        <w:ind w:left="2024" w:hanging="420"/>
      </w:pPr>
      <w:rPr>
        <w:rFonts w:ascii="Wingdings" w:hAnsi="Wingdings" w:hint="default"/>
      </w:rPr>
    </w:lvl>
    <w:lvl w:ilvl="4" w:tplc="04090003" w:tentative="1">
      <w:start w:val="1"/>
      <w:numFmt w:val="bullet"/>
      <w:lvlText w:val=""/>
      <w:lvlJc w:val="left"/>
      <w:pPr>
        <w:ind w:left="2444" w:hanging="420"/>
      </w:pPr>
      <w:rPr>
        <w:rFonts w:ascii="Wingdings" w:hAnsi="Wingdings" w:hint="default"/>
      </w:rPr>
    </w:lvl>
    <w:lvl w:ilvl="5" w:tplc="04090005" w:tentative="1">
      <w:start w:val="1"/>
      <w:numFmt w:val="bullet"/>
      <w:lvlText w:val=""/>
      <w:lvlJc w:val="left"/>
      <w:pPr>
        <w:ind w:left="2864" w:hanging="420"/>
      </w:pPr>
      <w:rPr>
        <w:rFonts w:ascii="Wingdings" w:hAnsi="Wingdings" w:hint="default"/>
      </w:rPr>
    </w:lvl>
    <w:lvl w:ilvl="6" w:tplc="04090001" w:tentative="1">
      <w:start w:val="1"/>
      <w:numFmt w:val="bullet"/>
      <w:lvlText w:val=""/>
      <w:lvlJc w:val="left"/>
      <w:pPr>
        <w:ind w:left="3284" w:hanging="420"/>
      </w:pPr>
      <w:rPr>
        <w:rFonts w:ascii="Wingdings" w:hAnsi="Wingdings" w:hint="default"/>
      </w:rPr>
    </w:lvl>
    <w:lvl w:ilvl="7" w:tplc="04090003" w:tentative="1">
      <w:start w:val="1"/>
      <w:numFmt w:val="bullet"/>
      <w:lvlText w:val=""/>
      <w:lvlJc w:val="left"/>
      <w:pPr>
        <w:ind w:left="3704" w:hanging="420"/>
      </w:pPr>
      <w:rPr>
        <w:rFonts w:ascii="Wingdings" w:hAnsi="Wingdings" w:hint="default"/>
      </w:rPr>
    </w:lvl>
    <w:lvl w:ilvl="8" w:tplc="04090005" w:tentative="1">
      <w:start w:val="1"/>
      <w:numFmt w:val="bullet"/>
      <w:lvlText w:val=""/>
      <w:lvlJc w:val="left"/>
      <w:pPr>
        <w:ind w:left="4124" w:hanging="420"/>
      </w:pPr>
      <w:rPr>
        <w:rFonts w:ascii="Wingdings" w:hAnsi="Wingdings" w:hint="default"/>
      </w:rPr>
    </w:lvl>
  </w:abstractNum>
  <w:abstractNum w:abstractNumId="13">
    <w:nsid w:val="04444D4D"/>
    <w:multiLevelType w:val="hybridMultilevel"/>
    <w:tmpl w:val="ACF81B2A"/>
    <w:lvl w:ilvl="0" w:tplc="841C9374">
      <w:start w:val="1"/>
      <w:numFmt w:val="bullet"/>
      <w:lvlText w:val="•"/>
      <w:lvlJc w:val="left"/>
      <w:pPr>
        <w:ind w:left="764" w:hanging="420"/>
      </w:pPr>
      <w:rPr>
        <w:rFonts w:ascii="MyriadSetPro-Ultralight" w:hAnsi="MyriadSetPro-Ultralight" w:hint="default"/>
        <w:em w:val="none"/>
      </w:rPr>
    </w:lvl>
    <w:lvl w:ilvl="1" w:tplc="04090003" w:tentative="1">
      <w:start w:val="1"/>
      <w:numFmt w:val="bullet"/>
      <w:lvlText w:val=""/>
      <w:lvlJc w:val="left"/>
      <w:pPr>
        <w:ind w:left="1184" w:hanging="420"/>
      </w:pPr>
      <w:rPr>
        <w:rFonts w:ascii="Wingdings" w:hAnsi="Wingdings" w:hint="default"/>
      </w:rPr>
    </w:lvl>
    <w:lvl w:ilvl="2" w:tplc="04090005" w:tentative="1">
      <w:start w:val="1"/>
      <w:numFmt w:val="bullet"/>
      <w:lvlText w:val=""/>
      <w:lvlJc w:val="left"/>
      <w:pPr>
        <w:ind w:left="1604" w:hanging="420"/>
      </w:pPr>
      <w:rPr>
        <w:rFonts w:ascii="Wingdings" w:hAnsi="Wingdings" w:hint="default"/>
      </w:rPr>
    </w:lvl>
    <w:lvl w:ilvl="3" w:tplc="04090001" w:tentative="1">
      <w:start w:val="1"/>
      <w:numFmt w:val="bullet"/>
      <w:lvlText w:val=""/>
      <w:lvlJc w:val="left"/>
      <w:pPr>
        <w:ind w:left="2024" w:hanging="420"/>
      </w:pPr>
      <w:rPr>
        <w:rFonts w:ascii="Wingdings" w:hAnsi="Wingdings" w:hint="default"/>
      </w:rPr>
    </w:lvl>
    <w:lvl w:ilvl="4" w:tplc="04090003" w:tentative="1">
      <w:start w:val="1"/>
      <w:numFmt w:val="bullet"/>
      <w:lvlText w:val=""/>
      <w:lvlJc w:val="left"/>
      <w:pPr>
        <w:ind w:left="2444" w:hanging="420"/>
      </w:pPr>
      <w:rPr>
        <w:rFonts w:ascii="Wingdings" w:hAnsi="Wingdings" w:hint="default"/>
      </w:rPr>
    </w:lvl>
    <w:lvl w:ilvl="5" w:tplc="04090005" w:tentative="1">
      <w:start w:val="1"/>
      <w:numFmt w:val="bullet"/>
      <w:lvlText w:val=""/>
      <w:lvlJc w:val="left"/>
      <w:pPr>
        <w:ind w:left="2864" w:hanging="420"/>
      </w:pPr>
      <w:rPr>
        <w:rFonts w:ascii="Wingdings" w:hAnsi="Wingdings" w:hint="default"/>
      </w:rPr>
    </w:lvl>
    <w:lvl w:ilvl="6" w:tplc="04090001" w:tentative="1">
      <w:start w:val="1"/>
      <w:numFmt w:val="bullet"/>
      <w:lvlText w:val=""/>
      <w:lvlJc w:val="left"/>
      <w:pPr>
        <w:ind w:left="3284" w:hanging="420"/>
      </w:pPr>
      <w:rPr>
        <w:rFonts w:ascii="Wingdings" w:hAnsi="Wingdings" w:hint="default"/>
      </w:rPr>
    </w:lvl>
    <w:lvl w:ilvl="7" w:tplc="04090003" w:tentative="1">
      <w:start w:val="1"/>
      <w:numFmt w:val="bullet"/>
      <w:lvlText w:val=""/>
      <w:lvlJc w:val="left"/>
      <w:pPr>
        <w:ind w:left="3704" w:hanging="420"/>
      </w:pPr>
      <w:rPr>
        <w:rFonts w:ascii="Wingdings" w:hAnsi="Wingdings" w:hint="default"/>
      </w:rPr>
    </w:lvl>
    <w:lvl w:ilvl="8" w:tplc="04090005" w:tentative="1">
      <w:start w:val="1"/>
      <w:numFmt w:val="bullet"/>
      <w:lvlText w:val=""/>
      <w:lvlJc w:val="left"/>
      <w:pPr>
        <w:ind w:left="4124" w:hanging="420"/>
      </w:pPr>
      <w:rPr>
        <w:rFonts w:ascii="Wingdings" w:hAnsi="Wingdings" w:hint="default"/>
      </w:rPr>
    </w:lvl>
  </w:abstractNum>
  <w:abstractNum w:abstractNumId="14">
    <w:nsid w:val="05357E8B"/>
    <w:multiLevelType w:val="hybridMultilevel"/>
    <w:tmpl w:val="F1D2AFF8"/>
    <w:lvl w:ilvl="0" w:tplc="6DC46BF6">
      <w:start w:val="1"/>
      <w:numFmt w:val="bullet"/>
      <w:pStyle w:val="a3"/>
      <w:lvlText w:val=""/>
      <w:lvlJc w:val="left"/>
      <w:pPr>
        <w:ind w:left="420" w:hanging="420"/>
      </w:pPr>
      <w:rPr>
        <w:rFonts w:ascii="Wingdings" w:hAnsi="Wingdings" w:hint="default"/>
      </w:rPr>
    </w:lvl>
    <w:lvl w:ilvl="1" w:tplc="72989F40">
      <w:start w:val="1"/>
      <w:numFmt w:val="bullet"/>
      <w:pStyle w:val="a4"/>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10400BA6"/>
    <w:multiLevelType w:val="hybridMultilevel"/>
    <w:tmpl w:val="30046D58"/>
    <w:lvl w:ilvl="0" w:tplc="841C9374">
      <w:start w:val="1"/>
      <w:numFmt w:val="bullet"/>
      <w:lvlText w:val="•"/>
      <w:lvlJc w:val="left"/>
      <w:pPr>
        <w:ind w:left="1127" w:hanging="420"/>
      </w:pPr>
      <w:rPr>
        <w:rFonts w:ascii="MyriadSetPro-Ultralight" w:hAnsi="MyriadSetPro-Ultralight" w:hint="default"/>
        <w:em w:val="none"/>
      </w:rPr>
    </w:lvl>
    <w:lvl w:ilvl="1" w:tplc="04090003" w:tentative="1">
      <w:start w:val="1"/>
      <w:numFmt w:val="bullet"/>
      <w:lvlText w:val=""/>
      <w:lvlJc w:val="left"/>
      <w:pPr>
        <w:ind w:left="1547" w:hanging="420"/>
      </w:pPr>
      <w:rPr>
        <w:rFonts w:ascii="Wingdings" w:hAnsi="Wingdings" w:hint="default"/>
      </w:rPr>
    </w:lvl>
    <w:lvl w:ilvl="2" w:tplc="04090005" w:tentative="1">
      <w:start w:val="1"/>
      <w:numFmt w:val="bullet"/>
      <w:lvlText w:val=""/>
      <w:lvlJc w:val="left"/>
      <w:pPr>
        <w:ind w:left="1967" w:hanging="420"/>
      </w:pPr>
      <w:rPr>
        <w:rFonts w:ascii="Wingdings" w:hAnsi="Wingdings" w:hint="default"/>
      </w:rPr>
    </w:lvl>
    <w:lvl w:ilvl="3" w:tplc="04090001" w:tentative="1">
      <w:start w:val="1"/>
      <w:numFmt w:val="bullet"/>
      <w:lvlText w:val=""/>
      <w:lvlJc w:val="left"/>
      <w:pPr>
        <w:ind w:left="2387" w:hanging="420"/>
      </w:pPr>
      <w:rPr>
        <w:rFonts w:ascii="Wingdings" w:hAnsi="Wingdings" w:hint="default"/>
      </w:rPr>
    </w:lvl>
    <w:lvl w:ilvl="4" w:tplc="04090003" w:tentative="1">
      <w:start w:val="1"/>
      <w:numFmt w:val="bullet"/>
      <w:lvlText w:val=""/>
      <w:lvlJc w:val="left"/>
      <w:pPr>
        <w:ind w:left="2807" w:hanging="420"/>
      </w:pPr>
      <w:rPr>
        <w:rFonts w:ascii="Wingdings" w:hAnsi="Wingdings" w:hint="default"/>
      </w:rPr>
    </w:lvl>
    <w:lvl w:ilvl="5" w:tplc="04090005" w:tentative="1">
      <w:start w:val="1"/>
      <w:numFmt w:val="bullet"/>
      <w:lvlText w:val=""/>
      <w:lvlJc w:val="left"/>
      <w:pPr>
        <w:ind w:left="3227" w:hanging="420"/>
      </w:pPr>
      <w:rPr>
        <w:rFonts w:ascii="Wingdings" w:hAnsi="Wingdings" w:hint="default"/>
      </w:rPr>
    </w:lvl>
    <w:lvl w:ilvl="6" w:tplc="04090001" w:tentative="1">
      <w:start w:val="1"/>
      <w:numFmt w:val="bullet"/>
      <w:lvlText w:val=""/>
      <w:lvlJc w:val="left"/>
      <w:pPr>
        <w:ind w:left="3647" w:hanging="420"/>
      </w:pPr>
      <w:rPr>
        <w:rFonts w:ascii="Wingdings" w:hAnsi="Wingdings" w:hint="default"/>
      </w:rPr>
    </w:lvl>
    <w:lvl w:ilvl="7" w:tplc="04090003" w:tentative="1">
      <w:start w:val="1"/>
      <w:numFmt w:val="bullet"/>
      <w:lvlText w:val=""/>
      <w:lvlJc w:val="left"/>
      <w:pPr>
        <w:ind w:left="4067" w:hanging="420"/>
      </w:pPr>
      <w:rPr>
        <w:rFonts w:ascii="Wingdings" w:hAnsi="Wingdings" w:hint="default"/>
      </w:rPr>
    </w:lvl>
    <w:lvl w:ilvl="8" w:tplc="04090005" w:tentative="1">
      <w:start w:val="1"/>
      <w:numFmt w:val="bullet"/>
      <w:lvlText w:val=""/>
      <w:lvlJc w:val="left"/>
      <w:pPr>
        <w:ind w:left="4487" w:hanging="420"/>
      </w:pPr>
      <w:rPr>
        <w:rFonts w:ascii="Wingdings" w:hAnsi="Wingdings" w:hint="default"/>
      </w:rPr>
    </w:lvl>
  </w:abstractNum>
  <w:abstractNum w:abstractNumId="16">
    <w:nsid w:val="121E46DC"/>
    <w:multiLevelType w:val="hybridMultilevel"/>
    <w:tmpl w:val="488EC69E"/>
    <w:lvl w:ilvl="0" w:tplc="841C9374">
      <w:start w:val="1"/>
      <w:numFmt w:val="bullet"/>
      <w:lvlText w:val="•"/>
      <w:lvlJc w:val="left"/>
      <w:pPr>
        <w:ind w:left="764" w:hanging="420"/>
      </w:pPr>
      <w:rPr>
        <w:rFonts w:ascii="MyriadSetPro-Ultralight" w:hAnsi="MyriadSetPro-Ultralight" w:hint="default"/>
        <w:em w:val="none"/>
      </w:rPr>
    </w:lvl>
    <w:lvl w:ilvl="1" w:tplc="04090003" w:tentative="1">
      <w:start w:val="1"/>
      <w:numFmt w:val="bullet"/>
      <w:lvlText w:val=""/>
      <w:lvlJc w:val="left"/>
      <w:pPr>
        <w:ind w:left="1184" w:hanging="420"/>
      </w:pPr>
      <w:rPr>
        <w:rFonts w:ascii="Wingdings" w:hAnsi="Wingdings" w:hint="default"/>
      </w:rPr>
    </w:lvl>
    <w:lvl w:ilvl="2" w:tplc="04090005" w:tentative="1">
      <w:start w:val="1"/>
      <w:numFmt w:val="bullet"/>
      <w:lvlText w:val=""/>
      <w:lvlJc w:val="left"/>
      <w:pPr>
        <w:ind w:left="1604" w:hanging="420"/>
      </w:pPr>
      <w:rPr>
        <w:rFonts w:ascii="Wingdings" w:hAnsi="Wingdings" w:hint="default"/>
      </w:rPr>
    </w:lvl>
    <w:lvl w:ilvl="3" w:tplc="04090001" w:tentative="1">
      <w:start w:val="1"/>
      <w:numFmt w:val="bullet"/>
      <w:lvlText w:val=""/>
      <w:lvlJc w:val="left"/>
      <w:pPr>
        <w:ind w:left="2024" w:hanging="420"/>
      </w:pPr>
      <w:rPr>
        <w:rFonts w:ascii="Wingdings" w:hAnsi="Wingdings" w:hint="default"/>
      </w:rPr>
    </w:lvl>
    <w:lvl w:ilvl="4" w:tplc="04090003" w:tentative="1">
      <w:start w:val="1"/>
      <w:numFmt w:val="bullet"/>
      <w:lvlText w:val=""/>
      <w:lvlJc w:val="left"/>
      <w:pPr>
        <w:ind w:left="2444" w:hanging="420"/>
      </w:pPr>
      <w:rPr>
        <w:rFonts w:ascii="Wingdings" w:hAnsi="Wingdings" w:hint="default"/>
      </w:rPr>
    </w:lvl>
    <w:lvl w:ilvl="5" w:tplc="04090005" w:tentative="1">
      <w:start w:val="1"/>
      <w:numFmt w:val="bullet"/>
      <w:lvlText w:val=""/>
      <w:lvlJc w:val="left"/>
      <w:pPr>
        <w:ind w:left="2864" w:hanging="420"/>
      </w:pPr>
      <w:rPr>
        <w:rFonts w:ascii="Wingdings" w:hAnsi="Wingdings" w:hint="default"/>
      </w:rPr>
    </w:lvl>
    <w:lvl w:ilvl="6" w:tplc="04090001" w:tentative="1">
      <w:start w:val="1"/>
      <w:numFmt w:val="bullet"/>
      <w:lvlText w:val=""/>
      <w:lvlJc w:val="left"/>
      <w:pPr>
        <w:ind w:left="3284" w:hanging="420"/>
      </w:pPr>
      <w:rPr>
        <w:rFonts w:ascii="Wingdings" w:hAnsi="Wingdings" w:hint="default"/>
      </w:rPr>
    </w:lvl>
    <w:lvl w:ilvl="7" w:tplc="04090003" w:tentative="1">
      <w:start w:val="1"/>
      <w:numFmt w:val="bullet"/>
      <w:lvlText w:val=""/>
      <w:lvlJc w:val="left"/>
      <w:pPr>
        <w:ind w:left="3704" w:hanging="420"/>
      </w:pPr>
      <w:rPr>
        <w:rFonts w:ascii="Wingdings" w:hAnsi="Wingdings" w:hint="default"/>
      </w:rPr>
    </w:lvl>
    <w:lvl w:ilvl="8" w:tplc="04090005" w:tentative="1">
      <w:start w:val="1"/>
      <w:numFmt w:val="bullet"/>
      <w:lvlText w:val=""/>
      <w:lvlJc w:val="left"/>
      <w:pPr>
        <w:ind w:left="4124" w:hanging="420"/>
      </w:pPr>
      <w:rPr>
        <w:rFonts w:ascii="Wingdings" w:hAnsi="Wingdings" w:hint="default"/>
      </w:rPr>
    </w:lvl>
  </w:abstractNum>
  <w:abstractNum w:abstractNumId="17">
    <w:nsid w:val="201328BE"/>
    <w:multiLevelType w:val="hybridMultilevel"/>
    <w:tmpl w:val="695C5EBA"/>
    <w:lvl w:ilvl="0" w:tplc="841C9374">
      <w:start w:val="1"/>
      <w:numFmt w:val="bullet"/>
      <w:lvlText w:val="•"/>
      <w:lvlJc w:val="left"/>
      <w:pPr>
        <w:ind w:left="764" w:hanging="420"/>
      </w:pPr>
      <w:rPr>
        <w:rFonts w:ascii="MyriadSetPro-Ultralight" w:hAnsi="MyriadSetPro-Ultralight" w:hint="default"/>
        <w:em w:val="none"/>
      </w:rPr>
    </w:lvl>
    <w:lvl w:ilvl="1" w:tplc="841C9374">
      <w:start w:val="1"/>
      <w:numFmt w:val="bullet"/>
      <w:lvlText w:val="•"/>
      <w:lvlJc w:val="left"/>
      <w:pPr>
        <w:ind w:left="1184" w:hanging="420"/>
      </w:pPr>
      <w:rPr>
        <w:rFonts w:ascii="MyriadSetPro-Ultralight" w:hAnsi="MyriadSetPro-Ultralight" w:hint="default"/>
        <w:em w:val="none"/>
      </w:rPr>
    </w:lvl>
    <w:lvl w:ilvl="2" w:tplc="04090005" w:tentative="1">
      <w:start w:val="1"/>
      <w:numFmt w:val="bullet"/>
      <w:lvlText w:val=""/>
      <w:lvlJc w:val="left"/>
      <w:pPr>
        <w:ind w:left="1604" w:hanging="420"/>
      </w:pPr>
      <w:rPr>
        <w:rFonts w:ascii="Wingdings" w:hAnsi="Wingdings" w:hint="default"/>
      </w:rPr>
    </w:lvl>
    <w:lvl w:ilvl="3" w:tplc="04090001" w:tentative="1">
      <w:start w:val="1"/>
      <w:numFmt w:val="bullet"/>
      <w:lvlText w:val=""/>
      <w:lvlJc w:val="left"/>
      <w:pPr>
        <w:ind w:left="2024" w:hanging="420"/>
      </w:pPr>
      <w:rPr>
        <w:rFonts w:ascii="Wingdings" w:hAnsi="Wingdings" w:hint="default"/>
      </w:rPr>
    </w:lvl>
    <w:lvl w:ilvl="4" w:tplc="04090003" w:tentative="1">
      <w:start w:val="1"/>
      <w:numFmt w:val="bullet"/>
      <w:lvlText w:val=""/>
      <w:lvlJc w:val="left"/>
      <w:pPr>
        <w:ind w:left="2444" w:hanging="420"/>
      </w:pPr>
      <w:rPr>
        <w:rFonts w:ascii="Wingdings" w:hAnsi="Wingdings" w:hint="default"/>
      </w:rPr>
    </w:lvl>
    <w:lvl w:ilvl="5" w:tplc="04090005" w:tentative="1">
      <w:start w:val="1"/>
      <w:numFmt w:val="bullet"/>
      <w:lvlText w:val=""/>
      <w:lvlJc w:val="left"/>
      <w:pPr>
        <w:ind w:left="2864" w:hanging="420"/>
      </w:pPr>
      <w:rPr>
        <w:rFonts w:ascii="Wingdings" w:hAnsi="Wingdings" w:hint="default"/>
      </w:rPr>
    </w:lvl>
    <w:lvl w:ilvl="6" w:tplc="04090001" w:tentative="1">
      <w:start w:val="1"/>
      <w:numFmt w:val="bullet"/>
      <w:lvlText w:val=""/>
      <w:lvlJc w:val="left"/>
      <w:pPr>
        <w:ind w:left="3284" w:hanging="420"/>
      </w:pPr>
      <w:rPr>
        <w:rFonts w:ascii="Wingdings" w:hAnsi="Wingdings" w:hint="default"/>
      </w:rPr>
    </w:lvl>
    <w:lvl w:ilvl="7" w:tplc="04090003" w:tentative="1">
      <w:start w:val="1"/>
      <w:numFmt w:val="bullet"/>
      <w:lvlText w:val=""/>
      <w:lvlJc w:val="left"/>
      <w:pPr>
        <w:ind w:left="3704" w:hanging="420"/>
      </w:pPr>
      <w:rPr>
        <w:rFonts w:ascii="Wingdings" w:hAnsi="Wingdings" w:hint="default"/>
      </w:rPr>
    </w:lvl>
    <w:lvl w:ilvl="8" w:tplc="04090005" w:tentative="1">
      <w:start w:val="1"/>
      <w:numFmt w:val="bullet"/>
      <w:lvlText w:val=""/>
      <w:lvlJc w:val="left"/>
      <w:pPr>
        <w:ind w:left="4124" w:hanging="420"/>
      </w:pPr>
      <w:rPr>
        <w:rFonts w:ascii="Wingdings" w:hAnsi="Wingdings" w:hint="default"/>
      </w:rPr>
    </w:lvl>
  </w:abstractNum>
  <w:abstractNum w:abstractNumId="18">
    <w:nsid w:val="25003BB8"/>
    <w:multiLevelType w:val="hybridMultilevel"/>
    <w:tmpl w:val="76D65924"/>
    <w:lvl w:ilvl="0" w:tplc="841C9374">
      <w:start w:val="1"/>
      <w:numFmt w:val="bullet"/>
      <w:lvlText w:val="•"/>
      <w:lvlJc w:val="left"/>
      <w:pPr>
        <w:ind w:left="764" w:hanging="420"/>
      </w:pPr>
      <w:rPr>
        <w:rFonts w:ascii="MyriadSetPro-Ultralight" w:hAnsi="MyriadSetPro-Ultralight" w:hint="default"/>
        <w:em w:val="none"/>
      </w:rPr>
    </w:lvl>
    <w:lvl w:ilvl="1" w:tplc="04090003" w:tentative="1">
      <w:start w:val="1"/>
      <w:numFmt w:val="bullet"/>
      <w:lvlText w:val=""/>
      <w:lvlJc w:val="left"/>
      <w:pPr>
        <w:ind w:left="1184" w:hanging="420"/>
      </w:pPr>
      <w:rPr>
        <w:rFonts w:ascii="Wingdings" w:hAnsi="Wingdings" w:hint="default"/>
      </w:rPr>
    </w:lvl>
    <w:lvl w:ilvl="2" w:tplc="04090005" w:tentative="1">
      <w:start w:val="1"/>
      <w:numFmt w:val="bullet"/>
      <w:lvlText w:val=""/>
      <w:lvlJc w:val="left"/>
      <w:pPr>
        <w:ind w:left="1604" w:hanging="420"/>
      </w:pPr>
      <w:rPr>
        <w:rFonts w:ascii="Wingdings" w:hAnsi="Wingdings" w:hint="default"/>
      </w:rPr>
    </w:lvl>
    <w:lvl w:ilvl="3" w:tplc="04090001" w:tentative="1">
      <w:start w:val="1"/>
      <w:numFmt w:val="bullet"/>
      <w:lvlText w:val=""/>
      <w:lvlJc w:val="left"/>
      <w:pPr>
        <w:ind w:left="2024" w:hanging="420"/>
      </w:pPr>
      <w:rPr>
        <w:rFonts w:ascii="Wingdings" w:hAnsi="Wingdings" w:hint="default"/>
      </w:rPr>
    </w:lvl>
    <w:lvl w:ilvl="4" w:tplc="04090003" w:tentative="1">
      <w:start w:val="1"/>
      <w:numFmt w:val="bullet"/>
      <w:lvlText w:val=""/>
      <w:lvlJc w:val="left"/>
      <w:pPr>
        <w:ind w:left="2444" w:hanging="420"/>
      </w:pPr>
      <w:rPr>
        <w:rFonts w:ascii="Wingdings" w:hAnsi="Wingdings" w:hint="default"/>
      </w:rPr>
    </w:lvl>
    <w:lvl w:ilvl="5" w:tplc="04090005" w:tentative="1">
      <w:start w:val="1"/>
      <w:numFmt w:val="bullet"/>
      <w:lvlText w:val=""/>
      <w:lvlJc w:val="left"/>
      <w:pPr>
        <w:ind w:left="2864" w:hanging="420"/>
      </w:pPr>
      <w:rPr>
        <w:rFonts w:ascii="Wingdings" w:hAnsi="Wingdings" w:hint="default"/>
      </w:rPr>
    </w:lvl>
    <w:lvl w:ilvl="6" w:tplc="04090001" w:tentative="1">
      <w:start w:val="1"/>
      <w:numFmt w:val="bullet"/>
      <w:lvlText w:val=""/>
      <w:lvlJc w:val="left"/>
      <w:pPr>
        <w:ind w:left="3284" w:hanging="420"/>
      </w:pPr>
      <w:rPr>
        <w:rFonts w:ascii="Wingdings" w:hAnsi="Wingdings" w:hint="default"/>
      </w:rPr>
    </w:lvl>
    <w:lvl w:ilvl="7" w:tplc="04090003" w:tentative="1">
      <w:start w:val="1"/>
      <w:numFmt w:val="bullet"/>
      <w:lvlText w:val=""/>
      <w:lvlJc w:val="left"/>
      <w:pPr>
        <w:ind w:left="3704" w:hanging="420"/>
      </w:pPr>
      <w:rPr>
        <w:rFonts w:ascii="Wingdings" w:hAnsi="Wingdings" w:hint="default"/>
      </w:rPr>
    </w:lvl>
    <w:lvl w:ilvl="8" w:tplc="04090005" w:tentative="1">
      <w:start w:val="1"/>
      <w:numFmt w:val="bullet"/>
      <w:lvlText w:val=""/>
      <w:lvlJc w:val="left"/>
      <w:pPr>
        <w:ind w:left="4124" w:hanging="420"/>
      </w:pPr>
      <w:rPr>
        <w:rFonts w:ascii="Wingdings" w:hAnsi="Wingdings" w:hint="default"/>
      </w:rPr>
    </w:lvl>
  </w:abstractNum>
  <w:abstractNum w:abstractNumId="19">
    <w:nsid w:val="25C36EE6"/>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0">
    <w:nsid w:val="27AB7A8D"/>
    <w:multiLevelType w:val="hybridMultilevel"/>
    <w:tmpl w:val="7D245486"/>
    <w:lvl w:ilvl="0" w:tplc="841C9374">
      <w:start w:val="1"/>
      <w:numFmt w:val="bullet"/>
      <w:lvlText w:val="•"/>
      <w:lvlJc w:val="left"/>
      <w:pPr>
        <w:ind w:left="764" w:hanging="420"/>
      </w:pPr>
      <w:rPr>
        <w:rFonts w:ascii="MyriadSetPro-Ultralight" w:hAnsi="MyriadSetPro-Ultralight" w:hint="default"/>
        <w:em w:val="none"/>
      </w:rPr>
    </w:lvl>
    <w:lvl w:ilvl="1" w:tplc="04090003" w:tentative="1">
      <w:start w:val="1"/>
      <w:numFmt w:val="bullet"/>
      <w:lvlText w:val=""/>
      <w:lvlJc w:val="left"/>
      <w:pPr>
        <w:ind w:left="1184" w:hanging="420"/>
      </w:pPr>
      <w:rPr>
        <w:rFonts w:ascii="Wingdings" w:hAnsi="Wingdings" w:hint="default"/>
      </w:rPr>
    </w:lvl>
    <w:lvl w:ilvl="2" w:tplc="04090005" w:tentative="1">
      <w:start w:val="1"/>
      <w:numFmt w:val="bullet"/>
      <w:lvlText w:val=""/>
      <w:lvlJc w:val="left"/>
      <w:pPr>
        <w:ind w:left="1604" w:hanging="420"/>
      </w:pPr>
      <w:rPr>
        <w:rFonts w:ascii="Wingdings" w:hAnsi="Wingdings" w:hint="default"/>
      </w:rPr>
    </w:lvl>
    <w:lvl w:ilvl="3" w:tplc="04090001" w:tentative="1">
      <w:start w:val="1"/>
      <w:numFmt w:val="bullet"/>
      <w:lvlText w:val=""/>
      <w:lvlJc w:val="left"/>
      <w:pPr>
        <w:ind w:left="2024" w:hanging="420"/>
      </w:pPr>
      <w:rPr>
        <w:rFonts w:ascii="Wingdings" w:hAnsi="Wingdings" w:hint="default"/>
      </w:rPr>
    </w:lvl>
    <w:lvl w:ilvl="4" w:tplc="04090003" w:tentative="1">
      <w:start w:val="1"/>
      <w:numFmt w:val="bullet"/>
      <w:lvlText w:val=""/>
      <w:lvlJc w:val="left"/>
      <w:pPr>
        <w:ind w:left="2444" w:hanging="420"/>
      </w:pPr>
      <w:rPr>
        <w:rFonts w:ascii="Wingdings" w:hAnsi="Wingdings" w:hint="default"/>
      </w:rPr>
    </w:lvl>
    <w:lvl w:ilvl="5" w:tplc="04090005" w:tentative="1">
      <w:start w:val="1"/>
      <w:numFmt w:val="bullet"/>
      <w:lvlText w:val=""/>
      <w:lvlJc w:val="left"/>
      <w:pPr>
        <w:ind w:left="2864" w:hanging="420"/>
      </w:pPr>
      <w:rPr>
        <w:rFonts w:ascii="Wingdings" w:hAnsi="Wingdings" w:hint="default"/>
      </w:rPr>
    </w:lvl>
    <w:lvl w:ilvl="6" w:tplc="04090001" w:tentative="1">
      <w:start w:val="1"/>
      <w:numFmt w:val="bullet"/>
      <w:lvlText w:val=""/>
      <w:lvlJc w:val="left"/>
      <w:pPr>
        <w:ind w:left="3284" w:hanging="420"/>
      </w:pPr>
      <w:rPr>
        <w:rFonts w:ascii="Wingdings" w:hAnsi="Wingdings" w:hint="default"/>
      </w:rPr>
    </w:lvl>
    <w:lvl w:ilvl="7" w:tplc="04090003" w:tentative="1">
      <w:start w:val="1"/>
      <w:numFmt w:val="bullet"/>
      <w:lvlText w:val=""/>
      <w:lvlJc w:val="left"/>
      <w:pPr>
        <w:ind w:left="3704" w:hanging="420"/>
      </w:pPr>
      <w:rPr>
        <w:rFonts w:ascii="Wingdings" w:hAnsi="Wingdings" w:hint="default"/>
      </w:rPr>
    </w:lvl>
    <w:lvl w:ilvl="8" w:tplc="04090005" w:tentative="1">
      <w:start w:val="1"/>
      <w:numFmt w:val="bullet"/>
      <w:lvlText w:val=""/>
      <w:lvlJc w:val="left"/>
      <w:pPr>
        <w:ind w:left="4124" w:hanging="420"/>
      </w:pPr>
      <w:rPr>
        <w:rFonts w:ascii="Wingdings" w:hAnsi="Wingdings" w:hint="default"/>
      </w:rPr>
    </w:lvl>
  </w:abstractNum>
  <w:abstractNum w:abstractNumId="21">
    <w:nsid w:val="29183C44"/>
    <w:multiLevelType w:val="hybridMultilevel"/>
    <w:tmpl w:val="55B67AAC"/>
    <w:lvl w:ilvl="0" w:tplc="841C9374">
      <w:start w:val="1"/>
      <w:numFmt w:val="bullet"/>
      <w:lvlText w:val="•"/>
      <w:lvlJc w:val="left"/>
      <w:pPr>
        <w:ind w:left="764" w:hanging="420"/>
      </w:pPr>
      <w:rPr>
        <w:rFonts w:ascii="MyriadSetPro-Ultralight" w:hAnsi="MyriadSetPro-Ultralight" w:hint="default"/>
        <w:em w:val="none"/>
      </w:rPr>
    </w:lvl>
    <w:lvl w:ilvl="1" w:tplc="04090003" w:tentative="1">
      <w:start w:val="1"/>
      <w:numFmt w:val="bullet"/>
      <w:lvlText w:val=""/>
      <w:lvlJc w:val="left"/>
      <w:pPr>
        <w:ind w:left="1184" w:hanging="420"/>
      </w:pPr>
      <w:rPr>
        <w:rFonts w:ascii="Wingdings" w:hAnsi="Wingdings" w:hint="default"/>
      </w:rPr>
    </w:lvl>
    <w:lvl w:ilvl="2" w:tplc="04090005" w:tentative="1">
      <w:start w:val="1"/>
      <w:numFmt w:val="bullet"/>
      <w:lvlText w:val=""/>
      <w:lvlJc w:val="left"/>
      <w:pPr>
        <w:ind w:left="1604" w:hanging="420"/>
      </w:pPr>
      <w:rPr>
        <w:rFonts w:ascii="Wingdings" w:hAnsi="Wingdings" w:hint="default"/>
      </w:rPr>
    </w:lvl>
    <w:lvl w:ilvl="3" w:tplc="04090001" w:tentative="1">
      <w:start w:val="1"/>
      <w:numFmt w:val="bullet"/>
      <w:lvlText w:val=""/>
      <w:lvlJc w:val="left"/>
      <w:pPr>
        <w:ind w:left="2024" w:hanging="420"/>
      </w:pPr>
      <w:rPr>
        <w:rFonts w:ascii="Wingdings" w:hAnsi="Wingdings" w:hint="default"/>
      </w:rPr>
    </w:lvl>
    <w:lvl w:ilvl="4" w:tplc="04090003" w:tentative="1">
      <w:start w:val="1"/>
      <w:numFmt w:val="bullet"/>
      <w:lvlText w:val=""/>
      <w:lvlJc w:val="left"/>
      <w:pPr>
        <w:ind w:left="2444" w:hanging="420"/>
      </w:pPr>
      <w:rPr>
        <w:rFonts w:ascii="Wingdings" w:hAnsi="Wingdings" w:hint="default"/>
      </w:rPr>
    </w:lvl>
    <w:lvl w:ilvl="5" w:tplc="04090005" w:tentative="1">
      <w:start w:val="1"/>
      <w:numFmt w:val="bullet"/>
      <w:lvlText w:val=""/>
      <w:lvlJc w:val="left"/>
      <w:pPr>
        <w:ind w:left="2864" w:hanging="420"/>
      </w:pPr>
      <w:rPr>
        <w:rFonts w:ascii="Wingdings" w:hAnsi="Wingdings" w:hint="default"/>
      </w:rPr>
    </w:lvl>
    <w:lvl w:ilvl="6" w:tplc="04090001" w:tentative="1">
      <w:start w:val="1"/>
      <w:numFmt w:val="bullet"/>
      <w:lvlText w:val=""/>
      <w:lvlJc w:val="left"/>
      <w:pPr>
        <w:ind w:left="3284" w:hanging="420"/>
      </w:pPr>
      <w:rPr>
        <w:rFonts w:ascii="Wingdings" w:hAnsi="Wingdings" w:hint="default"/>
      </w:rPr>
    </w:lvl>
    <w:lvl w:ilvl="7" w:tplc="04090003" w:tentative="1">
      <w:start w:val="1"/>
      <w:numFmt w:val="bullet"/>
      <w:lvlText w:val=""/>
      <w:lvlJc w:val="left"/>
      <w:pPr>
        <w:ind w:left="3704" w:hanging="420"/>
      </w:pPr>
      <w:rPr>
        <w:rFonts w:ascii="Wingdings" w:hAnsi="Wingdings" w:hint="default"/>
      </w:rPr>
    </w:lvl>
    <w:lvl w:ilvl="8" w:tplc="04090005" w:tentative="1">
      <w:start w:val="1"/>
      <w:numFmt w:val="bullet"/>
      <w:lvlText w:val=""/>
      <w:lvlJc w:val="left"/>
      <w:pPr>
        <w:ind w:left="4124" w:hanging="420"/>
      </w:pPr>
      <w:rPr>
        <w:rFonts w:ascii="Wingdings" w:hAnsi="Wingdings" w:hint="default"/>
      </w:rPr>
    </w:lvl>
  </w:abstractNum>
  <w:abstractNum w:abstractNumId="22">
    <w:nsid w:val="3027780B"/>
    <w:multiLevelType w:val="hybridMultilevel"/>
    <w:tmpl w:val="0F56B17E"/>
    <w:lvl w:ilvl="0" w:tplc="841C9374">
      <w:start w:val="1"/>
      <w:numFmt w:val="bullet"/>
      <w:lvlText w:val="•"/>
      <w:lvlJc w:val="left"/>
      <w:pPr>
        <w:ind w:left="764" w:hanging="420"/>
      </w:pPr>
      <w:rPr>
        <w:rFonts w:ascii="MyriadSetPro-Ultralight" w:hAnsi="MyriadSetPro-Ultralight" w:hint="default"/>
        <w:em w:val="none"/>
      </w:rPr>
    </w:lvl>
    <w:lvl w:ilvl="1" w:tplc="841C9374">
      <w:start w:val="1"/>
      <w:numFmt w:val="bullet"/>
      <w:lvlText w:val="•"/>
      <w:lvlJc w:val="left"/>
      <w:pPr>
        <w:ind w:left="1184" w:hanging="420"/>
      </w:pPr>
      <w:rPr>
        <w:rFonts w:ascii="MyriadSetPro-Ultralight" w:hAnsi="MyriadSetPro-Ultralight" w:hint="default"/>
        <w:em w:val="none"/>
      </w:rPr>
    </w:lvl>
    <w:lvl w:ilvl="2" w:tplc="04090005" w:tentative="1">
      <w:start w:val="1"/>
      <w:numFmt w:val="bullet"/>
      <w:lvlText w:val=""/>
      <w:lvlJc w:val="left"/>
      <w:pPr>
        <w:ind w:left="1604" w:hanging="420"/>
      </w:pPr>
      <w:rPr>
        <w:rFonts w:ascii="Wingdings" w:hAnsi="Wingdings" w:hint="default"/>
      </w:rPr>
    </w:lvl>
    <w:lvl w:ilvl="3" w:tplc="04090001" w:tentative="1">
      <w:start w:val="1"/>
      <w:numFmt w:val="bullet"/>
      <w:lvlText w:val=""/>
      <w:lvlJc w:val="left"/>
      <w:pPr>
        <w:ind w:left="2024" w:hanging="420"/>
      </w:pPr>
      <w:rPr>
        <w:rFonts w:ascii="Wingdings" w:hAnsi="Wingdings" w:hint="default"/>
      </w:rPr>
    </w:lvl>
    <w:lvl w:ilvl="4" w:tplc="04090003" w:tentative="1">
      <w:start w:val="1"/>
      <w:numFmt w:val="bullet"/>
      <w:lvlText w:val=""/>
      <w:lvlJc w:val="left"/>
      <w:pPr>
        <w:ind w:left="2444" w:hanging="420"/>
      </w:pPr>
      <w:rPr>
        <w:rFonts w:ascii="Wingdings" w:hAnsi="Wingdings" w:hint="default"/>
      </w:rPr>
    </w:lvl>
    <w:lvl w:ilvl="5" w:tplc="04090005" w:tentative="1">
      <w:start w:val="1"/>
      <w:numFmt w:val="bullet"/>
      <w:lvlText w:val=""/>
      <w:lvlJc w:val="left"/>
      <w:pPr>
        <w:ind w:left="2864" w:hanging="420"/>
      </w:pPr>
      <w:rPr>
        <w:rFonts w:ascii="Wingdings" w:hAnsi="Wingdings" w:hint="default"/>
      </w:rPr>
    </w:lvl>
    <w:lvl w:ilvl="6" w:tplc="04090001" w:tentative="1">
      <w:start w:val="1"/>
      <w:numFmt w:val="bullet"/>
      <w:lvlText w:val=""/>
      <w:lvlJc w:val="left"/>
      <w:pPr>
        <w:ind w:left="3284" w:hanging="420"/>
      </w:pPr>
      <w:rPr>
        <w:rFonts w:ascii="Wingdings" w:hAnsi="Wingdings" w:hint="default"/>
      </w:rPr>
    </w:lvl>
    <w:lvl w:ilvl="7" w:tplc="04090003" w:tentative="1">
      <w:start w:val="1"/>
      <w:numFmt w:val="bullet"/>
      <w:lvlText w:val=""/>
      <w:lvlJc w:val="left"/>
      <w:pPr>
        <w:ind w:left="3704" w:hanging="420"/>
      </w:pPr>
      <w:rPr>
        <w:rFonts w:ascii="Wingdings" w:hAnsi="Wingdings" w:hint="default"/>
      </w:rPr>
    </w:lvl>
    <w:lvl w:ilvl="8" w:tplc="04090005" w:tentative="1">
      <w:start w:val="1"/>
      <w:numFmt w:val="bullet"/>
      <w:lvlText w:val=""/>
      <w:lvlJc w:val="left"/>
      <w:pPr>
        <w:ind w:left="4124" w:hanging="420"/>
      </w:pPr>
      <w:rPr>
        <w:rFonts w:ascii="Wingdings" w:hAnsi="Wingdings" w:hint="default"/>
      </w:rPr>
    </w:lvl>
  </w:abstractNum>
  <w:abstractNum w:abstractNumId="23">
    <w:nsid w:val="355C4691"/>
    <w:multiLevelType w:val="hybridMultilevel"/>
    <w:tmpl w:val="CDAE1100"/>
    <w:lvl w:ilvl="0" w:tplc="841C9374">
      <w:start w:val="1"/>
      <w:numFmt w:val="bullet"/>
      <w:lvlText w:val="•"/>
      <w:lvlJc w:val="left"/>
      <w:pPr>
        <w:ind w:left="764" w:hanging="420"/>
      </w:pPr>
      <w:rPr>
        <w:rFonts w:ascii="MyriadSetPro-Ultralight" w:hAnsi="MyriadSetPro-Ultralight" w:hint="default"/>
        <w:em w:val="none"/>
      </w:rPr>
    </w:lvl>
    <w:lvl w:ilvl="1" w:tplc="04090003" w:tentative="1">
      <w:start w:val="1"/>
      <w:numFmt w:val="bullet"/>
      <w:lvlText w:val=""/>
      <w:lvlJc w:val="left"/>
      <w:pPr>
        <w:ind w:left="1184" w:hanging="420"/>
      </w:pPr>
      <w:rPr>
        <w:rFonts w:ascii="Wingdings" w:hAnsi="Wingdings" w:hint="default"/>
      </w:rPr>
    </w:lvl>
    <w:lvl w:ilvl="2" w:tplc="04090005" w:tentative="1">
      <w:start w:val="1"/>
      <w:numFmt w:val="bullet"/>
      <w:lvlText w:val=""/>
      <w:lvlJc w:val="left"/>
      <w:pPr>
        <w:ind w:left="1604" w:hanging="420"/>
      </w:pPr>
      <w:rPr>
        <w:rFonts w:ascii="Wingdings" w:hAnsi="Wingdings" w:hint="default"/>
      </w:rPr>
    </w:lvl>
    <w:lvl w:ilvl="3" w:tplc="04090001" w:tentative="1">
      <w:start w:val="1"/>
      <w:numFmt w:val="bullet"/>
      <w:lvlText w:val=""/>
      <w:lvlJc w:val="left"/>
      <w:pPr>
        <w:ind w:left="2024" w:hanging="420"/>
      </w:pPr>
      <w:rPr>
        <w:rFonts w:ascii="Wingdings" w:hAnsi="Wingdings" w:hint="default"/>
      </w:rPr>
    </w:lvl>
    <w:lvl w:ilvl="4" w:tplc="04090003" w:tentative="1">
      <w:start w:val="1"/>
      <w:numFmt w:val="bullet"/>
      <w:lvlText w:val=""/>
      <w:lvlJc w:val="left"/>
      <w:pPr>
        <w:ind w:left="2444" w:hanging="420"/>
      </w:pPr>
      <w:rPr>
        <w:rFonts w:ascii="Wingdings" w:hAnsi="Wingdings" w:hint="default"/>
      </w:rPr>
    </w:lvl>
    <w:lvl w:ilvl="5" w:tplc="04090005" w:tentative="1">
      <w:start w:val="1"/>
      <w:numFmt w:val="bullet"/>
      <w:lvlText w:val=""/>
      <w:lvlJc w:val="left"/>
      <w:pPr>
        <w:ind w:left="2864" w:hanging="420"/>
      </w:pPr>
      <w:rPr>
        <w:rFonts w:ascii="Wingdings" w:hAnsi="Wingdings" w:hint="default"/>
      </w:rPr>
    </w:lvl>
    <w:lvl w:ilvl="6" w:tplc="04090001" w:tentative="1">
      <w:start w:val="1"/>
      <w:numFmt w:val="bullet"/>
      <w:lvlText w:val=""/>
      <w:lvlJc w:val="left"/>
      <w:pPr>
        <w:ind w:left="3284" w:hanging="420"/>
      </w:pPr>
      <w:rPr>
        <w:rFonts w:ascii="Wingdings" w:hAnsi="Wingdings" w:hint="default"/>
      </w:rPr>
    </w:lvl>
    <w:lvl w:ilvl="7" w:tplc="04090003" w:tentative="1">
      <w:start w:val="1"/>
      <w:numFmt w:val="bullet"/>
      <w:lvlText w:val=""/>
      <w:lvlJc w:val="left"/>
      <w:pPr>
        <w:ind w:left="3704" w:hanging="420"/>
      </w:pPr>
      <w:rPr>
        <w:rFonts w:ascii="Wingdings" w:hAnsi="Wingdings" w:hint="default"/>
      </w:rPr>
    </w:lvl>
    <w:lvl w:ilvl="8" w:tplc="04090005" w:tentative="1">
      <w:start w:val="1"/>
      <w:numFmt w:val="bullet"/>
      <w:lvlText w:val=""/>
      <w:lvlJc w:val="left"/>
      <w:pPr>
        <w:ind w:left="4124" w:hanging="420"/>
      </w:pPr>
      <w:rPr>
        <w:rFonts w:ascii="Wingdings" w:hAnsi="Wingdings" w:hint="default"/>
      </w:rPr>
    </w:lvl>
  </w:abstractNum>
  <w:abstractNum w:abstractNumId="24">
    <w:nsid w:val="3579210E"/>
    <w:multiLevelType w:val="hybridMultilevel"/>
    <w:tmpl w:val="7EDC5136"/>
    <w:lvl w:ilvl="0" w:tplc="841C9374">
      <w:start w:val="1"/>
      <w:numFmt w:val="bullet"/>
      <w:lvlText w:val="•"/>
      <w:lvlJc w:val="left"/>
      <w:pPr>
        <w:ind w:left="1127" w:hanging="420"/>
      </w:pPr>
      <w:rPr>
        <w:rFonts w:ascii="MyriadSetPro-Ultralight" w:hAnsi="MyriadSetPro-Ultralight" w:hint="default"/>
        <w:em w:val="none"/>
      </w:rPr>
    </w:lvl>
    <w:lvl w:ilvl="1" w:tplc="04090003">
      <w:start w:val="1"/>
      <w:numFmt w:val="bullet"/>
      <w:lvlText w:val=""/>
      <w:lvlJc w:val="left"/>
      <w:pPr>
        <w:ind w:left="1547" w:hanging="420"/>
      </w:pPr>
      <w:rPr>
        <w:rFonts w:ascii="Wingdings" w:hAnsi="Wingdings" w:hint="default"/>
      </w:rPr>
    </w:lvl>
    <w:lvl w:ilvl="2" w:tplc="04090005" w:tentative="1">
      <w:start w:val="1"/>
      <w:numFmt w:val="bullet"/>
      <w:lvlText w:val=""/>
      <w:lvlJc w:val="left"/>
      <w:pPr>
        <w:ind w:left="1967" w:hanging="420"/>
      </w:pPr>
      <w:rPr>
        <w:rFonts w:ascii="Wingdings" w:hAnsi="Wingdings" w:hint="default"/>
      </w:rPr>
    </w:lvl>
    <w:lvl w:ilvl="3" w:tplc="04090001" w:tentative="1">
      <w:start w:val="1"/>
      <w:numFmt w:val="bullet"/>
      <w:lvlText w:val=""/>
      <w:lvlJc w:val="left"/>
      <w:pPr>
        <w:ind w:left="2387" w:hanging="420"/>
      </w:pPr>
      <w:rPr>
        <w:rFonts w:ascii="Wingdings" w:hAnsi="Wingdings" w:hint="default"/>
      </w:rPr>
    </w:lvl>
    <w:lvl w:ilvl="4" w:tplc="04090003" w:tentative="1">
      <w:start w:val="1"/>
      <w:numFmt w:val="bullet"/>
      <w:lvlText w:val=""/>
      <w:lvlJc w:val="left"/>
      <w:pPr>
        <w:ind w:left="2807" w:hanging="420"/>
      </w:pPr>
      <w:rPr>
        <w:rFonts w:ascii="Wingdings" w:hAnsi="Wingdings" w:hint="default"/>
      </w:rPr>
    </w:lvl>
    <w:lvl w:ilvl="5" w:tplc="04090005" w:tentative="1">
      <w:start w:val="1"/>
      <w:numFmt w:val="bullet"/>
      <w:lvlText w:val=""/>
      <w:lvlJc w:val="left"/>
      <w:pPr>
        <w:ind w:left="3227" w:hanging="420"/>
      </w:pPr>
      <w:rPr>
        <w:rFonts w:ascii="Wingdings" w:hAnsi="Wingdings" w:hint="default"/>
      </w:rPr>
    </w:lvl>
    <w:lvl w:ilvl="6" w:tplc="04090001" w:tentative="1">
      <w:start w:val="1"/>
      <w:numFmt w:val="bullet"/>
      <w:lvlText w:val=""/>
      <w:lvlJc w:val="left"/>
      <w:pPr>
        <w:ind w:left="3647" w:hanging="420"/>
      </w:pPr>
      <w:rPr>
        <w:rFonts w:ascii="Wingdings" w:hAnsi="Wingdings" w:hint="default"/>
      </w:rPr>
    </w:lvl>
    <w:lvl w:ilvl="7" w:tplc="04090003" w:tentative="1">
      <w:start w:val="1"/>
      <w:numFmt w:val="bullet"/>
      <w:lvlText w:val=""/>
      <w:lvlJc w:val="left"/>
      <w:pPr>
        <w:ind w:left="4067" w:hanging="420"/>
      </w:pPr>
      <w:rPr>
        <w:rFonts w:ascii="Wingdings" w:hAnsi="Wingdings" w:hint="default"/>
      </w:rPr>
    </w:lvl>
    <w:lvl w:ilvl="8" w:tplc="04090005" w:tentative="1">
      <w:start w:val="1"/>
      <w:numFmt w:val="bullet"/>
      <w:lvlText w:val=""/>
      <w:lvlJc w:val="left"/>
      <w:pPr>
        <w:ind w:left="4487" w:hanging="420"/>
      </w:pPr>
      <w:rPr>
        <w:rFonts w:ascii="Wingdings" w:hAnsi="Wingdings" w:hint="default"/>
      </w:rPr>
    </w:lvl>
  </w:abstractNum>
  <w:abstractNum w:abstractNumId="25">
    <w:nsid w:val="3897390B"/>
    <w:multiLevelType w:val="multilevel"/>
    <w:tmpl w:val="0E121810"/>
    <w:lvl w:ilvl="0">
      <w:start w:val="1"/>
      <w:numFmt w:val="chineseCountingThousand"/>
      <w:pStyle w:val="1"/>
      <w:lvlText w:val="%1. "/>
      <w:lvlJc w:val="left"/>
      <w:pPr>
        <w:tabs>
          <w:tab w:val="num" w:pos="432"/>
        </w:tabs>
        <w:ind w:left="432" w:hanging="432"/>
      </w:pPr>
      <w:rPr>
        <w:rFonts w:hint="eastAsia"/>
      </w:rPr>
    </w:lvl>
    <w:lvl w:ilvl="1">
      <w:start w:val="1"/>
      <w:numFmt w:val="decimal"/>
      <w:pStyle w:val="21"/>
      <w:isLgl/>
      <w:lvlText w:val="%1.%2"/>
      <w:lvlJc w:val="left"/>
      <w:pPr>
        <w:tabs>
          <w:tab w:val="num" w:pos="576"/>
        </w:tabs>
        <w:ind w:left="576" w:hanging="576"/>
      </w:pPr>
      <w:rPr>
        <w:rFonts w:hint="eastAsia"/>
      </w:rPr>
    </w:lvl>
    <w:lvl w:ilvl="2">
      <w:start w:val="1"/>
      <w:numFmt w:val="decimal"/>
      <w:pStyle w:val="31"/>
      <w:isLgl/>
      <w:lvlText w:val="%1.%2.%3"/>
      <w:lvlJc w:val="left"/>
      <w:pPr>
        <w:tabs>
          <w:tab w:val="num" w:pos="720"/>
        </w:tabs>
        <w:ind w:left="720" w:hanging="720"/>
      </w:pPr>
      <w:rPr>
        <w:rFonts w:hint="eastAsia"/>
      </w:rPr>
    </w:lvl>
    <w:lvl w:ilvl="3">
      <w:start w:val="1"/>
      <w:numFmt w:val="decimal"/>
      <w:pStyle w:val="41"/>
      <w:isLg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6">
    <w:nsid w:val="38FE3578"/>
    <w:multiLevelType w:val="hybridMultilevel"/>
    <w:tmpl w:val="EF70407A"/>
    <w:lvl w:ilvl="0" w:tplc="841C9374">
      <w:start w:val="1"/>
      <w:numFmt w:val="bullet"/>
      <w:lvlText w:val="•"/>
      <w:lvlJc w:val="left"/>
      <w:pPr>
        <w:ind w:left="672" w:hanging="420"/>
      </w:pPr>
      <w:rPr>
        <w:rFonts w:ascii="MyriadSetPro-Ultralight" w:hAnsi="MyriadSetPro-Ultralight" w:hint="default"/>
        <w:em w:val="none"/>
      </w:rPr>
    </w:lvl>
    <w:lvl w:ilvl="1" w:tplc="04090003" w:tentative="1">
      <w:start w:val="1"/>
      <w:numFmt w:val="bullet"/>
      <w:lvlText w:val=""/>
      <w:lvlJc w:val="left"/>
      <w:pPr>
        <w:ind w:left="1092" w:hanging="420"/>
      </w:pPr>
      <w:rPr>
        <w:rFonts w:ascii="Wingdings" w:hAnsi="Wingdings" w:hint="default"/>
      </w:rPr>
    </w:lvl>
    <w:lvl w:ilvl="2" w:tplc="04090005" w:tentative="1">
      <w:start w:val="1"/>
      <w:numFmt w:val="bullet"/>
      <w:lvlText w:val=""/>
      <w:lvlJc w:val="left"/>
      <w:pPr>
        <w:ind w:left="1512" w:hanging="420"/>
      </w:pPr>
      <w:rPr>
        <w:rFonts w:ascii="Wingdings" w:hAnsi="Wingdings" w:hint="default"/>
      </w:rPr>
    </w:lvl>
    <w:lvl w:ilvl="3" w:tplc="04090001" w:tentative="1">
      <w:start w:val="1"/>
      <w:numFmt w:val="bullet"/>
      <w:lvlText w:val=""/>
      <w:lvlJc w:val="left"/>
      <w:pPr>
        <w:ind w:left="1932" w:hanging="420"/>
      </w:pPr>
      <w:rPr>
        <w:rFonts w:ascii="Wingdings" w:hAnsi="Wingdings" w:hint="default"/>
      </w:rPr>
    </w:lvl>
    <w:lvl w:ilvl="4" w:tplc="04090003" w:tentative="1">
      <w:start w:val="1"/>
      <w:numFmt w:val="bullet"/>
      <w:lvlText w:val=""/>
      <w:lvlJc w:val="left"/>
      <w:pPr>
        <w:ind w:left="2352" w:hanging="420"/>
      </w:pPr>
      <w:rPr>
        <w:rFonts w:ascii="Wingdings" w:hAnsi="Wingdings" w:hint="default"/>
      </w:rPr>
    </w:lvl>
    <w:lvl w:ilvl="5" w:tplc="04090005" w:tentative="1">
      <w:start w:val="1"/>
      <w:numFmt w:val="bullet"/>
      <w:lvlText w:val=""/>
      <w:lvlJc w:val="left"/>
      <w:pPr>
        <w:ind w:left="2772" w:hanging="420"/>
      </w:pPr>
      <w:rPr>
        <w:rFonts w:ascii="Wingdings" w:hAnsi="Wingdings" w:hint="default"/>
      </w:rPr>
    </w:lvl>
    <w:lvl w:ilvl="6" w:tplc="04090001" w:tentative="1">
      <w:start w:val="1"/>
      <w:numFmt w:val="bullet"/>
      <w:lvlText w:val=""/>
      <w:lvlJc w:val="left"/>
      <w:pPr>
        <w:ind w:left="3192" w:hanging="420"/>
      </w:pPr>
      <w:rPr>
        <w:rFonts w:ascii="Wingdings" w:hAnsi="Wingdings" w:hint="default"/>
      </w:rPr>
    </w:lvl>
    <w:lvl w:ilvl="7" w:tplc="04090003" w:tentative="1">
      <w:start w:val="1"/>
      <w:numFmt w:val="bullet"/>
      <w:lvlText w:val=""/>
      <w:lvlJc w:val="left"/>
      <w:pPr>
        <w:ind w:left="3612" w:hanging="420"/>
      </w:pPr>
      <w:rPr>
        <w:rFonts w:ascii="Wingdings" w:hAnsi="Wingdings" w:hint="default"/>
      </w:rPr>
    </w:lvl>
    <w:lvl w:ilvl="8" w:tplc="04090005" w:tentative="1">
      <w:start w:val="1"/>
      <w:numFmt w:val="bullet"/>
      <w:lvlText w:val=""/>
      <w:lvlJc w:val="left"/>
      <w:pPr>
        <w:ind w:left="4032" w:hanging="420"/>
      </w:pPr>
      <w:rPr>
        <w:rFonts w:ascii="Wingdings" w:hAnsi="Wingdings" w:hint="default"/>
      </w:rPr>
    </w:lvl>
  </w:abstractNum>
  <w:abstractNum w:abstractNumId="27">
    <w:nsid w:val="3A906CF5"/>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8">
    <w:nsid w:val="3B2B136B"/>
    <w:multiLevelType w:val="hybridMultilevel"/>
    <w:tmpl w:val="33A49330"/>
    <w:lvl w:ilvl="0" w:tplc="841C9374">
      <w:start w:val="1"/>
      <w:numFmt w:val="bullet"/>
      <w:lvlText w:val="•"/>
      <w:lvlJc w:val="left"/>
      <w:pPr>
        <w:ind w:left="764" w:hanging="420"/>
      </w:pPr>
      <w:rPr>
        <w:rFonts w:ascii="MyriadSetPro-Ultralight" w:hAnsi="MyriadSetPro-Ultralight" w:hint="default"/>
        <w:em w:val="none"/>
      </w:rPr>
    </w:lvl>
    <w:lvl w:ilvl="1" w:tplc="841C9374">
      <w:start w:val="1"/>
      <w:numFmt w:val="bullet"/>
      <w:lvlText w:val="•"/>
      <w:lvlJc w:val="left"/>
      <w:pPr>
        <w:ind w:left="1184" w:hanging="420"/>
      </w:pPr>
      <w:rPr>
        <w:rFonts w:ascii="MyriadSetPro-Ultralight" w:hAnsi="MyriadSetPro-Ultralight" w:hint="default"/>
        <w:em w:val="none"/>
      </w:rPr>
    </w:lvl>
    <w:lvl w:ilvl="2" w:tplc="04090005" w:tentative="1">
      <w:start w:val="1"/>
      <w:numFmt w:val="bullet"/>
      <w:lvlText w:val=""/>
      <w:lvlJc w:val="left"/>
      <w:pPr>
        <w:ind w:left="1604" w:hanging="420"/>
      </w:pPr>
      <w:rPr>
        <w:rFonts w:ascii="Wingdings" w:hAnsi="Wingdings" w:hint="default"/>
      </w:rPr>
    </w:lvl>
    <w:lvl w:ilvl="3" w:tplc="04090001" w:tentative="1">
      <w:start w:val="1"/>
      <w:numFmt w:val="bullet"/>
      <w:lvlText w:val=""/>
      <w:lvlJc w:val="left"/>
      <w:pPr>
        <w:ind w:left="2024" w:hanging="420"/>
      </w:pPr>
      <w:rPr>
        <w:rFonts w:ascii="Wingdings" w:hAnsi="Wingdings" w:hint="default"/>
      </w:rPr>
    </w:lvl>
    <w:lvl w:ilvl="4" w:tplc="04090003" w:tentative="1">
      <w:start w:val="1"/>
      <w:numFmt w:val="bullet"/>
      <w:lvlText w:val=""/>
      <w:lvlJc w:val="left"/>
      <w:pPr>
        <w:ind w:left="2444" w:hanging="420"/>
      </w:pPr>
      <w:rPr>
        <w:rFonts w:ascii="Wingdings" w:hAnsi="Wingdings" w:hint="default"/>
      </w:rPr>
    </w:lvl>
    <w:lvl w:ilvl="5" w:tplc="04090005" w:tentative="1">
      <w:start w:val="1"/>
      <w:numFmt w:val="bullet"/>
      <w:lvlText w:val=""/>
      <w:lvlJc w:val="left"/>
      <w:pPr>
        <w:ind w:left="2864" w:hanging="420"/>
      </w:pPr>
      <w:rPr>
        <w:rFonts w:ascii="Wingdings" w:hAnsi="Wingdings" w:hint="default"/>
      </w:rPr>
    </w:lvl>
    <w:lvl w:ilvl="6" w:tplc="04090001" w:tentative="1">
      <w:start w:val="1"/>
      <w:numFmt w:val="bullet"/>
      <w:lvlText w:val=""/>
      <w:lvlJc w:val="left"/>
      <w:pPr>
        <w:ind w:left="3284" w:hanging="420"/>
      </w:pPr>
      <w:rPr>
        <w:rFonts w:ascii="Wingdings" w:hAnsi="Wingdings" w:hint="default"/>
      </w:rPr>
    </w:lvl>
    <w:lvl w:ilvl="7" w:tplc="04090003" w:tentative="1">
      <w:start w:val="1"/>
      <w:numFmt w:val="bullet"/>
      <w:lvlText w:val=""/>
      <w:lvlJc w:val="left"/>
      <w:pPr>
        <w:ind w:left="3704" w:hanging="420"/>
      </w:pPr>
      <w:rPr>
        <w:rFonts w:ascii="Wingdings" w:hAnsi="Wingdings" w:hint="default"/>
      </w:rPr>
    </w:lvl>
    <w:lvl w:ilvl="8" w:tplc="04090005" w:tentative="1">
      <w:start w:val="1"/>
      <w:numFmt w:val="bullet"/>
      <w:lvlText w:val=""/>
      <w:lvlJc w:val="left"/>
      <w:pPr>
        <w:ind w:left="4124" w:hanging="420"/>
      </w:pPr>
      <w:rPr>
        <w:rFonts w:ascii="Wingdings" w:hAnsi="Wingdings" w:hint="default"/>
      </w:rPr>
    </w:lvl>
  </w:abstractNum>
  <w:abstractNum w:abstractNumId="29">
    <w:nsid w:val="3C763C6E"/>
    <w:multiLevelType w:val="hybridMultilevel"/>
    <w:tmpl w:val="0C489B20"/>
    <w:lvl w:ilvl="0" w:tplc="841C9374">
      <w:start w:val="1"/>
      <w:numFmt w:val="bullet"/>
      <w:lvlText w:val="•"/>
      <w:lvlJc w:val="left"/>
      <w:pPr>
        <w:ind w:left="764" w:hanging="420"/>
      </w:pPr>
      <w:rPr>
        <w:rFonts w:ascii="MyriadSetPro-Ultralight" w:hAnsi="MyriadSetPro-Ultralight" w:hint="default"/>
        <w:em w:val="none"/>
      </w:rPr>
    </w:lvl>
    <w:lvl w:ilvl="1" w:tplc="04090003" w:tentative="1">
      <w:start w:val="1"/>
      <w:numFmt w:val="bullet"/>
      <w:lvlText w:val=""/>
      <w:lvlJc w:val="left"/>
      <w:pPr>
        <w:ind w:left="1184" w:hanging="420"/>
      </w:pPr>
      <w:rPr>
        <w:rFonts w:ascii="Wingdings" w:hAnsi="Wingdings" w:hint="default"/>
      </w:rPr>
    </w:lvl>
    <w:lvl w:ilvl="2" w:tplc="04090005" w:tentative="1">
      <w:start w:val="1"/>
      <w:numFmt w:val="bullet"/>
      <w:lvlText w:val=""/>
      <w:lvlJc w:val="left"/>
      <w:pPr>
        <w:ind w:left="1604" w:hanging="420"/>
      </w:pPr>
      <w:rPr>
        <w:rFonts w:ascii="Wingdings" w:hAnsi="Wingdings" w:hint="default"/>
      </w:rPr>
    </w:lvl>
    <w:lvl w:ilvl="3" w:tplc="04090001" w:tentative="1">
      <w:start w:val="1"/>
      <w:numFmt w:val="bullet"/>
      <w:lvlText w:val=""/>
      <w:lvlJc w:val="left"/>
      <w:pPr>
        <w:ind w:left="2024" w:hanging="420"/>
      </w:pPr>
      <w:rPr>
        <w:rFonts w:ascii="Wingdings" w:hAnsi="Wingdings" w:hint="default"/>
      </w:rPr>
    </w:lvl>
    <w:lvl w:ilvl="4" w:tplc="04090003" w:tentative="1">
      <w:start w:val="1"/>
      <w:numFmt w:val="bullet"/>
      <w:lvlText w:val=""/>
      <w:lvlJc w:val="left"/>
      <w:pPr>
        <w:ind w:left="2444" w:hanging="420"/>
      </w:pPr>
      <w:rPr>
        <w:rFonts w:ascii="Wingdings" w:hAnsi="Wingdings" w:hint="default"/>
      </w:rPr>
    </w:lvl>
    <w:lvl w:ilvl="5" w:tplc="04090005" w:tentative="1">
      <w:start w:val="1"/>
      <w:numFmt w:val="bullet"/>
      <w:lvlText w:val=""/>
      <w:lvlJc w:val="left"/>
      <w:pPr>
        <w:ind w:left="2864" w:hanging="420"/>
      </w:pPr>
      <w:rPr>
        <w:rFonts w:ascii="Wingdings" w:hAnsi="Wingdings" w:hint="default"/>
      </w:rPr>
    </w:lvl>
    <w:lvl w:ilvl="6" w:tplc="04090001" w:tentative="1">
      <w:start w:val="1"/>
      <w:numFmt w:val="bullet"/>
      <w:lvlText w:val=""/>
      <w:lvlJc w:val="left"/>
      <w:pPr>
        <w:ind w:left="3284" w:hanging="420"/>
      </w:pPr>
      <w:rPr>
        <w:rFonts w:ascii="Wingdings" w:hAnsi="Wingdings" w:hint="default"/>
      </w:rPr>
    </w:lvl>
    <w:lvl w:ilvl="7" w:tplc="04090003" w:tentative="1">
      <w:start w:val="1"/>
      <w:numFmt w:val="bullet"/>
      <w:lvlText w:val=""/>
      <w:lvlJc w:val="left"/>
      <w:pPr>
        <w:ind w:left="3704" w:hanging="420"/>
      </w:pPr>
      <w:rPr>
        <w:rFonts w:ascii="Wingdings" w:hAnsi="Wingdings" w:hint="default"/>
      </w:rPr>
    </w:lvl>
    <w:lvl w:ilvl="8" w:tplc="04090005" w:tentative="1">
      <w:start w:val="1"/>
      <w:numFmt w:val="bullet"/>
      <w:lvlText w:val=""/>
      <w:lvlJc w:val="left"/>
      <w:pPr>
        <w:ind w:left="4124" w:hanging="420"/>
      </w:pPr>
      <w:rPr>
        <w:rFonts w:ascii="Wingdings" w:hAnsi="Wingdings" w:hint="default"/>
      </w:rPr>
    </w:lvl>
  </w:abstractNum>
  <w:abstractNum w:abstractNumId="30">
    <w:nsid w:val="42A20E41"/>
    <w:multiLevelType w:val="hybridMultilevel"/>
    <w:tmpl w:val="F2F2E444"/>
    <w:lvl w:ilvl="0" w:tplc="841C9374">
      <w:start w:val="1"/>
      <w:numFmt w:val="bullet"/>
      <w:lvlText w:val="•"/>
      <w:lvlJc w:val="left"/>
      <w:pPr>
        <w:ind w:left="764" w:hanging="420"/>
      </w:pPr>
      <w:rPr>
        <w:rFonts w:ascii="MyriadSetPro-Ultralight" w:hAnsi="MyriadSetPro-Ultralight" w:hint="default"/>
        <w:em w:val="none"/>
      </w:rPr>
    </w:lvl>
    <w:lvl w:ilvl="1" w:tplc="04090003" w:tentative="1">
      <w:start w:val="1"/>
      <w:numFmt w:val="bullet"/>
      <w:lvlText w:val=""/>
      <w:lvlJc w:val="left"/>
      <w:pPr>
        <w:ind w:left="1184" w:hanging="420"/>
      </w:pPr>
      <w:rPr>
        <w:rFonts w:ascii="Wingdings" w:hAnsi="Wingdings" w:hint="default"/>
      </w:rPr>
    </w:lvl>
    <w:lvl w:ilvl="2" w:tplc="04090005" w:tentative="1">
      <w:start w:val="1"/>
      <w:numFmt w:val="bullet"/>
      <w:lvlText w:val=""/>
      <w:lvlJc w:val="left"/>
      <w:pPr>
        <w:ind w:left="1604" w:hanging="420"/>
      </w:pPr>
      <w:rPr>
        <w:rFonts w:ascii="Wingdings" w:hAnsi="Wingdings" w:hint="default"/>
      </w:rPr>
    </w:lvl>
    <w:lvl w:ilvl="3" w:tplc="04090001" w:tentative="1">
      <w:start w:val="1"/>
      <w:numFmt w:val="bullet"/>
      <w:lvlText w:val=""/>
      <w:lvlJc w:val="left"/>
      <w:pPr>
        <w:ind w:left="2024" w:hanging="420"/>
      </w:pPr>
      <w:rPr>
        <w:rFonts w:ascii="Wingdings" w:hAnsi="Wingdings" w:hint="default"/>
      </w:rPr>
    </w:lvl>
    <w:lvl w:ilvl="4" w:tplc="04090003" w:tentative="1">
      <w:start w:val="1"/>
      <w:numFmt w:val="bullet"/>
      <w:lvlText w:val=""/>
      <w:lvlJc w:val="left"/>
      <w:pPr>
        <w:ind w:left="2444" w:hanging="420"/>
      </w:pPr>
      <w:rPr>
        <w:rFonts w:ascii="Wingdings" w:hAnsi="Wingdings" w:hint="default"/>
      </w:rPr>
    </w:lvl>
    <w:lvl w:ilvl="5" w:tplc="04090005" w:tentative="1">
      <w:start w:val="1"/>
      <w:numFmt w:val="bullet"/>
      <w:lvlText w:val=""/>
      <w:lvlJc w:val="left"/>
      <w:pPr>
        <w:ind w:left="2864" w:hanging="420"/>
      </w:pPr>
      <w:rPr>
        <w:rFonts w:ascii="Wingdings" w:hAnsi="Wingdings" w:hint="default"/>
      </w:rPr>
    </w:lvl>
    <w:lvl w:ilvl="6" w:tplc="04090001" w:tentative="1">
      <w:start w:val="1"/>
      <w:numFmt w:val="bullet"/>
      <w:lvlText w:val=""/>
      <w:lvlJc w:val="left"/>
      <w:pPr>
        <w:ind w:left="3284" w:hanging="420"/>
      </w:pPr>
      <w:rPr>
        <w:rFonts w:ascii="Wingdings" w:hAnsi="Wingdings" w:hint="default"/>
      </w:rPr>
    </w:lvl>
    <w:lvl w:ilvl="7" w:tplc="04090003" w:tentative="1">
      <w:start w:val="1"/>
      <w:numFmt w:val="bullet"/>
      <w:lvlText w:val=""/>
      <w:lvlJc w:val="left"/>
      <w:pPr>
        <w:ind w:left="3704" w:hanging="420"/>
      </w:pPr>
      <w:rPr>
        <w:rFonts w:ascii="Wingdings" w:hAnsi="Wingdings" w:hint="default"/>
      </w:rPr>
    </w:lvl>
    <w:lvl w:ilvl="8" w:tplc="04090005" w:tentative="1">
      <w:start w:val="1"/>
      <w:numFmt w:val="bullet"/>
      <w:lvlText w:val=""/>
      <w:lvlJc w:val="left"/>
      <w:pPr>
        <w:ind w:left="4124" w:hanging="420"/>
      </w:pPr>
      <w:rPr>
        <w:rFonts w:ascii="Wingdings" w:hAnsi="Wingdings" w:hint="default"/>
      </w:rPr>
    </w:lvl>
  </w:abstractNum>
  <w:abstractNum w:abstractNumId="31">
    <w:nsid w:val="44733276"/>
    <w:multiLevelType w:val="hybridMultilevel"/>
    <w:tmpl w:val="1EF4D6E4"/>
    <w:styleLink w:val="1111111"/>
    <w:lvl w:ilvl="0" w:tplc="841C9374">
      <w:start w:val="1"/>
      <w:numFmt w:val="bullet"/>
      <w:lvlText w:val="•"/>
      <w:lvlJc w:val="left"/>
      <w:pPr>
        <w:ind w:left="780" w:hanging="420"/>
      </w:pPr>
      <w:rPr>
        <w:rFonts w:ascii="MyriadSetPro-Ultralight" w:hAnsi="MyriadSetPro-Ultralight" w:hint="default"/>
        <w:em w:val="none"/>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2">
    <w:nsid w:val="4B734FB3"/>
    <w:multiLevelType w:val="multilevel"/>
    <w:tmpl w:val="D71CE62A"/>
    <w:styleLink w:val="10"/>
    <w:lvl w:ilvl="0">
      <w:start w:val="1"/>
      <w:numFmt w:val="chineseCountingThousand"/>
      <w:pStyle w:val="--78"/>
      <w:lvlText w:val="%1."/>
      <w:lvlJc w:val="left"/>
      <w:pPr>
        <w:tabs>
          <w:tab w:val="num" w:pos="907"/>
        </w:tabs>
        <w:ind w:left="907" w:hanging="907"/>
      </w:pPr>
      <w:rPr>
        <w:rFonts w:hint="eastAsia"/>
      </w:rPr>
    </w:lvl>
    <w:lvl w:ilvl="1">
      <w:start w:val="1"/>
      <w:numFmt w:val="decimal"/>
      <w:pStyle w:val="--6"/>
      <w:isLgl/>
      <w:lvlText w:val="%1.%2"/>
      <w:lvlJc w:val="left"/>
      <w:pPr>
        <w:tabs>
          <w:tab w:val="num" w:pos="794"/>
        </w:tabs>
        <w:ind w:left="794" w:hanging="794"/>
      </w:pPr>
      <w:rPr>
        <w:rFonts w:hint="eastAsia"/>
      </w:rPr>
    </w:lvl>
    <w:lvl w:ilvl="2">
      <w:start w:val="1"/>
      <w:numFmt w:val="decimal"/>
      <w:isLgl/>
      <w:lvlText w:val="%1.%2.%3"/>
      <w:lvlJc w:val="left"/>
      <w:pPr>
        <w:tabs>
          <w:tab w:val="num" w:pos="907"/>
        </w:tabs>
        <w:ind w:left="907" w:hanging="907"/>
      </w:pPr>
      <w:rPr>
        <w:rFonts w:hint="eastAsia"/>
      </w:rPr>
    </w:lvl>
    <w:lvl w:ilvl="3">
      <w:start w:val="1"/>
      <w:numFmt w:val="decimal"/>
      <w:isLgl/>
      <w:lvlText w:val="%1.%2.%3.%4"/>
      <w:lvlJc w:val="left"/>
      <w:pPr>
        <w:tabs>
          <w:tab w:val="num" w:pos="1021"/>
        </w:tabs>
        <w:ind w:left="1021" w:hanging="1021"/>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33">
    <w:nsid w:val="51E34675"/>
    <w:multiLevelType w:val="hybridMultilevel"/>
    <w:tmpl w:val="6B0655EC"/>
    <w:lvl w:ilvl="0" w:tplc="841C9374">
      <w:start w:val="1"/>
      <w:numFmt w:val="bullet"/>
      <w:lvlText w:val="•"/>
      <w:lvlJc w:val="left"/>
      <w:pPr>
        <w:ind w:left="1127" w:hanging="420"/>
      </w:pPr>
      <w:rPr>
        <w:rFonts w:ascii="MyriadSetPro-Ultralight" w:hAnsi="MyriadSetPro-Ultralight" w:hint="default"/>
        <w:em w:val="none"/>
      </w:rPr>
    </w:lvl>
    <w:lvl w:ilvl="1" w:tplc="04090003" w:tentative="1">
      <w:start w:val="1"/>
      <w:numFmt w:val="bullet"/>
      <w:lvlText w:val=""/>
      <w:lvlJc w:val="left"/>
      <w:pPr>
        <w:ind w:left="1547" w:hanging="420"/>
      </w:pPr>
      <w:rPr>
        <w:rFonts w:ascii="Wingdings" w:hAnsi="Wingdings" w:hint="default"/>
      </w:rPr>
    </w:lvl>
    <w:lvl w:ilvl="2" w:tplc="04090005" w:tentative="1">
      <w:start w:val="1"/>
      <w:numFmt w:val="bullet"/>
      <w:lvlText w:val=""/>
      <w:lvlJc w:val="left"/>
      <w:pPr>
        <w:ind w:left="1967" w:hanging="420"/>
      </w:pPr>
      <w:rPr>
        <w:rFonts w:ascii="Wingdings" w:hAnsi="Wingdings" w:hint="default"/>
      </w:rPr>
    </w:lvl>
    <w:lvl w:ilvl="3" w:tplc="04090001" w:tentative="1">
      <w:start w:val="1"/>
      <w:numFmt w:val="bullet"/>
      <w:lvlText w:val=""/>
      <w:lvlJc w:val="left"/>
      <w:pPr>
        <w:ind w:left="2387" w:hanging="420"/>
      </w:pPr>
      <w:rPr>
        <w:rFonts w:ascii="Wingdings" w:hAnsi="Wingdings" w:hint="default"/>
      </w:rPr>
    </w:lvl>
    <w:lvl w:ilvl="4" w:tplc="04090003" w:tentative="1">
      <w:start w:val="1"/>
      <w:numFmt w:val="bullet"/>
      <w:lvlText w:val=""/>
      <w:lvlJc w:val="left"/>
      <w:pPr>
        <w:ind w:left="2807" w:hanging="420"/>
      </w:pPr>
      <w:rPr>
        <w:rFonts w:ascii="Wingdings" w:hAnsi="Wingdings" w:hint="default"/>
      </w:rPr>
    </w:lvl>
    <w:lvl w:ilvl="5" w:tplc="04090005" w:tentative="1">
      <w:start w:val="1"/>
      <w:numFmt w:val="bullet"/>
      <w:lvlText w:val=""/>
      <w:lvlJc w:val="left"/>
      <w:pPr>
        <w:ind w:left="3227" w:hanging="420"/>
      </w:pPr>
      <w:rPr>
        <w:rFonts w:ascii="Wingdings" w:hAnsi="Wingdings" w:hint="default"/>
      </w:rPr>
    </w:lvl>
    <w:lvl w:ilvl="6" w:tplc="04090001" w:tentative="1">
      <w:start w:val="1"/>
      <w:numFmt w:val="bullet"/>
      <w:lvlText w:val=""/>
      <w:lvlJc w:val="left"/>
      <w:pPr>
        <w:ind w:left="3647" w:hanging="420"/>
      </w:pPr>
      <w:rPr>
        <w:rFonts w:ascii="Wingdings" w:hAnsi="Wingdings" w:hint="default"/>
      </w:rPr>
    </w:lvl>
    <w:lvl w:ilvl="7" w:tplc="04090003" w:tentative="1">
      <w:start w:val="1"/>
      <w:numFmt w:val="bullet"/>
      <w:lvlText w:val=""/>
      <w:lvlJc w:val="left"/>
      <w:pPr>
        <w:ind w:left="4067" w:hanging="420"/>
      </w:pPr>
      <w:rPr>
        <w:rFonts w:ascii="Wingdings" w:hAnsi="Wingdings" w:hint="default"/>
      </w:rPr>
    </w:lvl>
    <w:lvl w:ilvl="8" w:tplc="04090005" w:tentative="1">
      <w:start w:val="1"/>
      <w:numFmt w:val="bullet"/>
      <w:lvlText w:val=""/>
      <w:lvlJc w:val="left"/>
      <w:pPr>
        <w:ind w:left="4487" w:hanging="420"/>
      </w:pPr>
      <w:rPr>
        <w:rFonts w:ascii="Wingdings" w:hAnsi="Wingdings" w:hint="default"/>
      </w:rPr>
    </w:lvl>
  </w:abstractNum>
  <w:abstractNum w:abstractNumId="34">
    <w:nsid w:val="51FD18BE"/>
    <w:multiLevelType w:val="hybridMultilevel"/>
    <w:tmpl w:val="CB6479DE"/>
    <w:lvl w:ilvl="0" w:tplc="841C9374">
      <w:start w:val="1"/>
      <w:numFmt w:val="bullet"/>
      <w:lvlText w:val="•"/>
      <w:lvlJc w:val="left"/>
      <w:pPr>
        <w:ind w:left="764" w:hanging="420"/>
      </w:pPr>
      <w:rPr>
        <w:rFonts w:ascii="MyriadSetPro-Ultralight" w:hAnsi="MyriadSetPro-Ultralight" w:hint="default"/>
        <w:em w:val="none"/>
      </w:rPr>
    </w:lvl>
    <w:lvl w:ilvl="1" w:tplc="04090003" w:tentative="1">
      <w:start w:val="1"/>
      <w:numFmt w:val="bullet"/>
      <w:lvlText w:val=""/>
      <w:lvlJc w:val="left"/>
      <w:pPr>
        <w:ind w:left="1184" w:hanging="420"/>
      </w:pPr>
      <w:rPr>
        <w:rFonts w:ascii="Wingdings" w:hAnsi="Wingdings" w:hint="default"/>
      </w:rPr>
    </w:lvl>
    <w:lvl w:ilvl="2" w:tplc="04090005" w:tentative="1">
      <w:start w:val="1"/>
      <w:numFmt w:val="bullet"/>
      <w:lvlText w:val=""/>
      <w:lvlJc w:val="left"/>
      <w:pPr>
        <w:ind w:left="1604" w:hanging="420"/>
      </w:pPr>
      <w:rPr>
        <w:rFonts w:ascii="Wingdings" w:hAnsi="Wingdings" w:hint="default"/>
      </w:rPr>
    </w:lvl>
    <w:lvl w:ilvl="3" w:tplc="04090001" w:tentative="1">
      <w:start w:val="1"/>
      <w:numFmt w:val="bullet"/>
      <w:lvlText w:val=""/>
      <w:lvlJc w:val="left"/>
      <w:pPr>
        <w:ind w:left="2024" w:hanging="420"/>
      </w:pPr>
      <w:rPr>
        <w:rFonts w:ascii="Wingdings" w:hAnsi="Wingdings" w:hint="default"/>
      </w:rPr>
    </w:lvl>
    <w:lvl w:ilvl="4" w:tplc="04090003" w:tentative="1">
      <w:start w:val="1"/>
      <w:numFmt w:val="bullet"/>
      <w:lvlText w:val=""/>
      <w:lvlJc w:val="left"/>
      <w:pPr>
        <w:ind w:left="2444" w:hanging="420"/>
      </w:pPr>
      <w:rPr>
        <w:rFonts w:ascii="Wingdings" w:hAnsi="Wingdings" w:hint="default"/>
      </w:rPr>
    </w:lvl>
    <w:lvl w:ilvl="5" w:tplc="04090005" w:tentative="1">
      <w:start w:val="1"/>
      <w:numFmt w:val="bullet"/>
      <w:lvlText w:val=""/>
      <w:lvlJc w:val="left"/>
      <w:pPr>
        <w:ind w:left="2864" w:hanging="420"/>
      </w:pPr>
      <w:rPr>
        <w:rFonts w:ascii="Wingdings" w:hAnsi="Wingdings" w:hint="default"/>
      </w:rPr>
    </w:lvl>
    <w:lvl w:ilvl="6" w:tplc="04090001" w:tentative="1">
      <w:start w:val="1"/>
      <w:numFmt w:val="bullet"/>
      <w:lvlText w:val=""/>
      <w:lvlJc w:val="left"/>
      <w:pPr>
        <w:ind w:left="3284" w:hanging="420"/>
      </w:pPr>
      <w:rPr>
        <w:rFonts w:ascii="Wingdings" w:hAnsi="Wingdings" w:hint="default"/>
      </w:rPr>
    </w:lvl>
    <w:lvl w:ilvl="7" w:tplc="04090003" w:tentative="1">
      <w:start w:val="1"/>
      <w:numFmt w:val="bullet"/>
      <w:lvlText w:val=""/>
      <w:lvlJc w:val="left"/>
      <w:pPr>
        <w:ind w:left="3704" w:hanging="420"/>
      </w:pPr>
      <w:rPr>
        <w:rFonts w:ascii="Wingdings" w:hAnsi="Wingdings" w:hint="default"/>
      </w:rPr>
    </w:lvl>
    <w:lvl w:ilvl="8" w:tplc="04090005" w:tentative="1">
      <w:start w:val="1"/>
      <w:numFmt w:val="bullet"/>
      <w:lvlText w:val=""/>
      <w:lvlJc w:val="left"/>
      <w:pPr>
        <w:ind w:left="4124" w:hanging="420"/>
      </w:pPr>
      <w:rPr>
        <w:rFonts w:ascii="Wingdings" w:hAnsi="Wingdings" w:hint="default"/>
      </w:rPr>
    </w:lvl>
  </w:abstractNum>
  <w:abstractNum w:abstractNumId="35">
    <w:nsid w:val="57A65244"/>
    <w:multiLevelType w:val="hybridMultilevel"/>
    <w:tmpl w:val="62584632"/>
    <w:lvl w:ilvl="0" w:tplc="841C9374">
      <w:start w:val="1"/>
      <w:numFmt w:val="bullet"/>
      <w:lvlText w:val="•"/>
      <w:lvlJc w:val="left"/>
      <w:pPr>
        <w:ind w:left="764" w:hanging="420"/>
      </w:pPr>
      <w:rPr>
        <w:rFonts w:ascii="MyriadSetPro-Ultralight" w:hAnsi="MyriadSetPro-Ultralight" w:hint="default"/>
        <w:em w:val="none"/>
      </w:rPr>
    </w:lvl>
    <w:lvl w:ilvl="1" w:tplc="04090003" w:tentative="1">
      <w:start w:val="1"/>
      <w:numFmt w:val="bullet"/>
      <w:lvlText w:val=""/>
      <w:lvlJc w:val="left"/>
      <w:pPr>
        <w:ind w:left="1184" w:hanging="420"/>
      </w:pPr>
      <w:rPr>
        <w:rFonts w:ascii="Wingdings" w:hAnsi="Wingdings" w:hint="default"/>
      </w:rPr>
    </w:lvl>
    <w:lvl w:ilvl="2" w:tplc="04090005" w:tentative="1">
      <w:start w:val="1"/>
      <w:numFmt w:val="bullet"/>
      <w:lvlText w:val=""/>
      <w:lvlJc w:val="left"/>
      <w:pPr>
        <w:ind w:left="1604" w:hanging="420"/>
      </w:pPr>
      <w:rPr>
        <w:rFonts w:ascii="Wingdings" w:hAnsi="Wingdings" w:hint="default"/>
      </w:rPr>
    </w:lvl>
    <w:lvl w:ilvl="3" w:tplc="04090001" w:tentative="1">
      <w:start w:val="1"/>
      <w:numFmt w:val="bullet"/>
      <w:lvlText w:val=""/>
      <w:lvlJc w:val="left"/>
      <w:pPr>
        <w:ind w:left="2024" w:hanging="420"/>
      </w:pPr>
      <w:rPr>
        <w:rFonts w:ascii="Wingdings" w:hAnsi="Wingdings" w:hint="default"/>
      </w:rPr>
    </w:lvl>
    <w:lvl w:ilvl="4" w:tplc="04090003" w:tentative="1">
      <w:start w:val="1"/>
      <w:numFmt w:val="bullet"/>
      <w:lvlText w:val=""/>
      <w:lvlJc w:val="left"/>
      <w:pPr>
        <w:ind w:left="2444" w:hanging="420"/>
      </w:pPr>
      <w:rPr>
        <w:rFonts w:ascii="Wingdings" w:hAnsi="Wingdings" w:hint="default"/>
      </w:rPr>
    </w:lvl>
    <w:lvl w:ilvl="5" w:tplc="04090005" w:tentative="1">
      <w:start w:val="1"/>
      <w:numFmt w:val="bullet"/>
      <w:lvlText w:val=""/>
      <w:lvlJc w:val="left"/>
      <w:pPr>
        <w:ind w:left="2864" w:hanging="420"/>
      </w:pPr>
      <w:rPr>
        <w:rFonts w:ascii="Wingdings" w:hAnsi="Wingdings" w:hint="default"/>
      </w:rPr>
    </w:lvl>
    <w:lvl w:ilvl="6" w:tplc="04090001" w:tentative="1">
      <w:start w:val="1"/>
      <w:numFmt w:val="bullet"/>
      <w:lvlText w:val=""/>
      <w:lvlJc w:val="left"/>
      <w:pPr>
        <w:ind w:left="3284" w:hanging="420"/>
      </w:pPr>
      <w:rPr>
        <w:rFonts w:ascii="Wingdings" w:hAnsi="Wingdings" w:hint="default"/>
      </w:rPr>
    </w:lvl>
    <w:lvl w:ilvl="7" w:tplc="04090003" w:tentative="1">
      <w:start w:val="1"/>
      <w:numFmt w:val="bullet"/>
      <w:lvlText w:val=""/>
      <w:lvlJc w:val="left"/>
      <w:pPr>
        <w:ind w:left="3704" w:hanging="420"/>
      </w:pPr>
      <w:rPr>
        <w:rFonts w:ascii="Wingdings" w:hAnsi="Wingdings" w:hint="default"/>
      </w:rPr>
    </w:lvl>
    <w:lvl w:ilvl="8" w:tplc="04090005" w:tentative="1">
      <w:start w:val="1"/>
      <w:numFmt w:val="bullet"/>
      <w:lvlText w:val=""/>
      <w:lvlJc w:val="left"/>
      <w:pPr>
        <w:ind w:left="4124" w:hanging="420"/>
      </w:pPr>
      <w:rPr>
        <w:rFonts w:ascii="Wingdings" w:hAnsi="Wingdings" w:hint="default"/>
      </w:rPr>
    </w:lvl>
  </w:abstractNum>
  <w:abstractNum w:abstractNumId="36">
    <w:nsid w:val="580C1817"/>
    <w:multiLevelType w:val="hybridMultilevel"/>
    <w:tmpl w:val="B058A8A6"/>
    <w:lvl w:ilvl="0" w:tplc="841C9374">
      <w:start w:val="1"/>
      <w:numFmt w:val="bullet"/>
      <w:lvlText w:val="•"/>
      <w:lvlJc w:val="left"/>
      <w:pPr>
        <w:ind w:left="1127" w:hanging="420"/>
      </w:pPr>
      <w:rPr>
        <w:rFonts w:ascii="MyriadSetPro-Ultralight" w:hAnsi="MyriadSetPro-Ultralight" w:hint="default"/>
        <w:em w:val="none"/>
      </w:rPr>
    </w:lvl>
    <w:lvl w:ilvl="1" w:tplc="841C9374">
      <w:start w:val="1"/>
      <w:numFmt w:val="bullet"/>
      <w:lvlText w:val="•"/>
      <w:lvlJc w:val="left"/>
      <w:pPr>
        <w:ind w:left="1547" w:hanging="420"/>
      </w:pPr>
      <w:rPr>
        <w:rFonts w:ascii="MyriadSetPro-Ultralight" w:hAnsi="MyriadSetPro-Ultralight" w:hint="default"/>
        <w:em w:val="none"/>
      </w:rPr>
    </w:lvl>
    <w:lvl w:ilvl="2" w:tplc="04090005" w:tentative="1">
      <w:start w:val="1"/>
      <w:numFmt w:val="bullet"/>
      <w:lvlText w:val=""/>
      <w:lvlJc w:val="left"/>
      <w:pPr>
        <w:ind w:left="1967" w:hanging="420"/>
      </w:pPr>
      <w:rPr>
        <w:rFonts w:ascii="Wingdings" w:hAnsi="Wingdings" w:hint="default"/>
      </w:rPr>
    </w:lvl>
    <w:lvl w:ilvl="3" w:tplc="04090001" w:tentative="1">
      <w:start w:val="1"/>
      <w:numFmt w:val="bullet"/>
      <w:lvlText w:val=""/>
      <w:lvlJc w:val="left"/>
      <w:pPr>
        <w:ind w:left="2387" w:hanging="420"/>
      </w:pPr>
      <w:rPr>
        <w:rFonts w:ascii="Wingdings" w:hAnsi="Wingdings" w:hint="default"/>
      </w:rPr>
    </w:lvl>
    <w:lvl w:ilvl="4" w:tplc="04090003" w:tentative="1">
      <w:start w:val="1"/>
      <w:numFmt w:val="bullet"/>
      <w:lvlText w:val=""/>
      <w:lvlJc w:val="left"/>
      <w:pPr>
        <w:ind w:left="2807" w:hanging="420"/>
      </w:pPr>
      <w:rPr>
        <w:rFonts w:ascii="Wingdings" w:hAnsi="Wingdings" w:hint="default"/>
      </w:rPr>
    </w:lvl>
    <w:lvl w:ilvl="5" w:tplc="04090005" w:tentative="1">
      <w:start w:val="1"/>
      <w:numFmt w:val="bullet"/>
      <w:lvlText w:val=""/>
      <w:lvlJc w:val="left"/>
      <w:pPr>
        <w:ind w:left="3227" w:hanging="420"/>
      </w:pPr>
      <w:rPr>
        <w:rFonts w:ascii="Wingdings" w:hAnsi="Wingdings" w:hint="default"/>
      </w:rPr>
    </w:lvl>
    <w:lvl w:ilvl="6" w:tplc="04090001" w:tentative="1">
      <w:start w:val="1"/>
      <w:numFmt w:val="bullet"/>
      <w:lvlText w:val=""/>
      <w:lvlJc w:val="left"/>
      <w:pPr>
        <w:ind w:left="3647" w:hanging="420"/>
      </w:pPr>
      <w:rPr>
        <w:rFonts w:ascii="Wingdings" w:hAnsi="Wingdings" w:hint="default"/>
      </w:rPr>
    </w:lvl>
    <w:lvl w:ilvl="7" w:tplc="04090003" w:tentative="1">
      <w:start w:val="1"/>
      <w:numFmt w:val="bullet"/>
      <w:lvlText w:val=""/>
      <w:lvlJc w:val="left"/>
      <w:pPr>
        <w:ind w:left="4067" w:hanging="420"/>
      </w:pPr>
      <w:rPr>
        <w:rFonts w:ascii="Wingdings" w:hAnsi="Wingdings" w:hint="default"/>
      </w:rPr>
    </w:lvl>
    <w:lvl w:ilvl="8" w:tplc="04090005" w:tentative="1">
      <w:start w:val="1"/>
      <w:numFmt w:val="bullet"/>
      <w:lvlText w:val=""/>
      <w:lvlJc w:val="left"/>
      <w:pPr>
        <w:ind w:left="4487" w:hanging="420"/>
      </w:pPr>
      <w:rPr>
        <w:rFonts w:ascii="Wingdings" w:hAnsi="Wingdings" w:hint="default"/>
      </w:rPr>
    </w:lvl>
  </w:abstractNum>
  <w:abstractNum w:abstractNumId="37">
    <w:nsid w:val="5DB00222"/>
    <w:multiLevelType w:val="hybridMultilevel"/>
    <w:tmpl w:val="24960550"/>
    <w:lvl w:ilvl="0" w:tplc="841C9374">
      <w:start w:val="1"/>
      <w:numFmt w:val="bullet"/>
      <w:lvlText w:val="•"/>
      <w:lvlJc w:val="left"/>
      <w:pPr>
        <w:ind w:left="764" w:hanging="420"/>
      </w:pPr>
      <w:rPr>
        <w:rFonts w:ascii="MyriadSetPro-Ultralight" w:hAnsi="MyriadSetPro-Ultralight" w:hint="default"/>
        <w:em w:val="none"/>
      </w:rPr>
    </w:lvl>
    <w:lvl w:ilvl="1" w:tplc="841C9374">
      <w:start w:val="1"/>
      <w:numFmt w:val="bullet"/>
      <w:lvlText w:val="•"/>
      <w:lvlJc w:val="left"/>
      <w:pPr>
        <w:ind w:left="1184" w:hanging="420"/>
      </w:pPr>
      <w:rPr>
        <w:rFonts w:ascii="MyriadSetPro-Ultralight" w:hAnsi="MyriadSetPro-Ultralight" w:hint="default"/>
        <w:em w:val="none"/>
      </w:rPr>
    </w:lvl>
    <w:lvl w:ilvl="2" w:tplc="04090005" w:tentative="1">
      <w:start w:val="1"/>
      <w:numFmt w:val="bullet"/>
      <w:lvlText w:val=""/>
      <w:lvlJc w:val="left"/>
      <w:pPr>
        <w:ind w:left="1604" w:hanging="420"/>
      </w:pPr>
      <w:rPr>
        <w:rFonts w:ascii="Wingdings" w:hAnsi="Wingdings" w:hint="default"/>
      </w:rPr>
    </w:lvl>
    <w:lvl w:ilvl="3" w:tplc="04090001" w:tentative="1">
      <w:start w:val="1"/>
      <w:numFmt w:val="bullet"/>
      <w:lvlText w:val=""/>
      <w:lvlJc w:val="left"/>
      <w:pPr>
        <w:ind w:left="2024" w:hanging="420"/>
      </w:pPr>
      <w:rPr>
        <w:rFonts w:ascii="Wingdings" w:hAnsi="Wingdings" w:hint="default"/>
      </w:rPr>
    </w:lvl>
    <w:lvl w:ilvl="4" w:tplc="04090003" w:tentative="1">
      <w:start w:val="1"/>
      <w:numFmt w:val="bullet"/>
      <w:lvlText w:val=""/>
      <w:lvlJc w:val="left"/>
      <w:pPr>
        <w:ind w:left="2444" w:hanging="420"/>
      </w:pPr>
      <w:rPr>
        <w:rFonts w:ascii="Wingdings" w:hAnsi="Wingdings" w:hint="default"/>
      </w:rPr>
    </w:lvl>
    <w:lvl w:ilvl="5" w:tplc="04090005" w:tentative="1">
      <w:start w:val="1"/>
      <w:numFmt w:val="bullet"/>
      <w:lvlText w:val=""/>
      <w:lvlJc w:val="left"/>
      <w:pPr>
        <w:ind w:left="2864" w:hanging="420"/>
      </w:pPr>
      <w:rPr>
        <w:rFonts w:ascii="Wingdings" w:hAnsi="Wingdings" w:hint="default"/>
      </w:rPr>
    </w:lvl>
    <w:lvl w:ilvl="6" w:tplc="04090001" w:tentative="1">
      <w:start w:val="1"/>
      <w:numFmt w:val="bullet"/>
      <w:lvlText w:val=""/>
      <w:lvlJc w:val="left"/>
      <w:pPr>
        <w:ind w:left="3284" w:hanging="420"/>
      </w:pPr>
      <w:rPr>
        <w:rFonts w:ascii="Wingdings" w:hAnsi="Wingdings" w:hint="default"/>
      </w:rPr>
    </w:lvl>
    <w:lvl w:ilvl="7" w:tplc="04090003" w:tentative="1">
      <w:start w:val="1"/>
      <w:numFmt w:val="bullet"/>
      <w:lvlText w:val=""/>
      <w:lvlJc w:val="left"/>
      <w:pPr>
        <w:ind w:left="3704" w:hanging="420"/>
      </w:pPr>
      <w:rPr>
        <w:rFonts w:ascii="Wingdings" w:hAnsi="Wingdings" w:hint="default"/>
      </w:rPr>
    </w:lvl>
    <w:lvl w:ilvl="8" w:tplc="04090005" w:tentative="1">
      <w:start w:val="1"/>
      <w:numFmt w:val="bullet"/>
      <w:lvlText w:val=""/>
      <w:lvlJc w:val="left"/>
      <w:pPr>
        <w:ind w:left="4124" w:hanging="420"/>
      </w:pPr>
      <w:rPr>
        <w:rFonts w:ascii="Wingdings" w:hAnsi="Wingdings" w:hint="default"/>
      </w:rPr>
    </w:lvl>
  </w:abstractNum>
  <w:abstractNum w:abstractNumId="38">
    <w:nsid w:val="60404FE3"/>
    <w:multiLevelType w:val="hybridMultilevel"/>
    <w:tmpl w:val="EDC655E2"/>
    <w:lvl w:ilvl="0" w:tplc="841C9374">
      <w:start w:val="1"/>
      <w:numFmt w:val="bullet"/>
      <w:lvlText w:val="•"/>
      <w:lvlJc w:val="left"/>
      <w:pPr>
        <w:ind w:left="764" w:hanging="420"/>
      </w:pPr>
      <w:rPr>
        <w:rFonts w:ascii="MyriadSetPro-Ultralight" w:hAnsi="MyriadSetPro-Ultralight" w:hint="default"/>
        <w:em w:val="none"/>
      </w:rPr>
    </w:lvl>
    <w:lvl w:ilvl="1" w:tplc="04090003" w:tentative="1">
      <w:start w:val="1"/>
      <w:numFmt w:val="bullet"/>
      <w:lvlText w:val=""/>
      <w:lvlJc w:val="left"/>
      <w:pPr>
        <w:ind w:left="1184" w:hanging="420"/>
      </w:pPr>
      <w:rPr>
        <w:rFonts w:ascii="Wingdings" w:hAnsi="Wingdings" w:hint="default"/>
      </w:rPr>
    </w:lvl>
    <w:lvl w:ilvl="2" w:tplc="04090005" w:tentative="1">
      <w:start w:val="1"/>
      <w:numFmt w:val="bullet"/>
      <w:lvlText w:val=""/>
      <w:lvlJc w:val="left"/>
      <w:pPr>
        <w:ind w:left="1604" w:hanging="420"/>
      </w:pPr>
      <w:rPr>
        <w:rFonts w:ascii="Wingdings" w:hAnsi="Wingdings" w:hint="default"/>
      </w:rPr>
    </w:lvl>
    <w:lvl w:ilvl="3" w:tplc="04090001" w:tentative="1">
      <w:start w:val="1"/>
      <w:numFmt w:val="bullet"/>
      <w:lvlText w:val=""/>
      <w:lvlJc w:val="left"/>
      <w:pPr>
        <w:ind w:left="2024" w:hanging="420"/>
      </w:pPr>
      <w:rPr>
        <w:rFonts w:ascii="Wingdings" w:hAnsi="Wingdings" w:hint="default"/>
      </w:rPr>
    </w:lvl>
    <w:lvl w:ilvl="4" w:tplc="04090003" w:tentative="1">
      <w:start w:val="1"/>
      <w:numFmt w:val="bullet"/>
      <w:lvlText w:val=""/>
      <w:lvlJc w:val="left"/>
      <w:pPr>
        <w:ind w:left="2444" w:hanging="420"/>
      </w:pPr>
      <w:rPr>
        <w:rFonts w:ascii="Wingdings" w:hAnsi="Wingdings" w:hint="default"/>
      </w:rPr>
    </w:lvl>
    <w:lvl w:ilvl="5" w:tplc="04090005" w:tentative="1">
      <w:start w:val="1"/>
      <w:numFmt w:val="bullet"/>
      <w:lvlText w:val=""/>
      <w:lvlJc w:val="left"/>
      <w:pPr>
        <w:ind w:left="2864" w:hanging="420"/>
      </w:pPr>
      <w:rPr>
        <w:rFonts w:ascii="Wingdings" w:hAnsi="Wingdings" w:hint="default"/>
      </w:rPr>
    </w:lvl>
    <w:lvl w:ilvl="6" w:tplc="04090001" w:tentative="1">
      <w:start w:val="1"/>
      <w:numFmt w:val="bullet"/>
      <w:lvlText w:val=""/>
      <w:lvlJc w:val="left"/>
      <w:pPr>
        <w:ind w:left="3284" w:hanging="420"/>
      </w:pPr>
      <w:rPr>
        <w:rFonts w:ascii="Wingdings" w:hAnsi="Wingdings" w:hint="default"/>
      </w:rPr>
    </w:lvl>
    <w:lvl w:ilvl="7" w:tplc="04090003" w:tentative="1">
      <w:start w:val="1"/>
      <w:numFmt w:val="bullet"/>
      <w:lvlText w:val=""/>
      <w:lvlJc w:val="left"/>
      <w:pPr>
        <w:ind w:left="3704" w:hanging="420"/>
      </w:pPr>
      <w:rPr>
        <w:rFonts w:ascii="Wingdings" w:hAnsi="Wingdings" w:hint="default"/>
      </w:rPr>
    </w:lvl>
    <w:lvl w:ilvl="8" w:tplc="04090005" w:tentative="1">
      <w:start w:val="1"/>
      <w:numFmt w:val="bullet"/>
      <w:lvlText w:val=""/>
      <w:lvlJc w:val="left"/>
      <w:pPr>
        <w:ind w:left="4124" w:hanging="420"/>
      </w:pPr>
      <w:rPr>
        <w:rFonts w:ascii="Wingdings" w:hAnsi="Wingdings" w:hint="default"/>
      </w:rPr>
    </w:lvl>
  </w:abstractNum>
  <w:abstractNum w:abstractNumId="39">
    <w:nsid w:val="6DD378F8"/>
    <w:multiLevelType w:val="hybridMultilevel"/>
    <w:tmpl w:val="2A161A3A"/>
    <w:lvl w:ilvl="0" w:tplc="841C9374">
      <w:start w:val="1"/>
      <w:numFmt w:val="bullet"/>
      <w:lvlText w:val="•"/>
      <w:lvlJc w:val="left"/>
      <w:pPr>
        <w:ind w:left="764" w:hanging="420"/>
      </w:pPr>
      <w:rPr>
        <w:rFonts w:ascii="MyriadSetPro-Ultralight" w:hAnsi="MyriadSetPro-Ultralight" w:hint="default"/>
        <w:em w:val="none"/>
      </w:rPr>
    </w:lvl>
    <w:lvl w:ilvl="1" w:tplc="04090003" w:tentative="1">
      <w:start w:val="1"/>
      <w:numFmt w:val="bullet"/>
      <w:lvlText w:val=""/>
      <w:lvlJc w:val="left"/>
      <w:pPr>
        <w:ind w:left="1184" w:hanging="420"/>
      </w:pPr>
      <w:rPr>
        <w:rFonts w:ascii="Wingdings" w:hAnsi="Wingdings" w:hint="default"/>
      </w:rPr>
    </w:lvl>
    <w:lvl w:ilvl="2" w:tplc="04090005" w:tentative="1">
      <w:start w:val="1"/>
      <w:numFmt w:val="bullet"/>
      <w:lvlText w:val=""/>
      <w:lvlJc w:val="left"/>
      <w:pPr>
        <w:ind w:left="1604" w:hanging="420"/>
      </w:pPr>
      <w:rPr>
        <w:rFonts w:ascii="Wingdings" w:hAnsi="Wingdings" w:hint="default"/>
      </w:rPr>
    </w:lvl>
    <w:lvl w:ilvl="3" w:tplc="04090001" w:tentative="1">
      <w:start w:val="1"/>
      <w:numFmt w:val="bullet"/>
      <w:lvlText w:val=""/>
      <w:lvlJc w:val="left"/>
      <w:pPr>
        <w:ind w:left="2024" w:hanging="420"/>
      </w:pPr>
      <w:rPr>
        <w:rFonts w:ascii="Wingdings" w:hAnsi="Wingdings" w:hint="default"/>
      </w:rPr>
    </w:lvl>
    <w:lvl w:ilvl="4" w:tplc="04090003" w:tentative="1">
      <w:start w:val="1"/>
      <w:numFmt w:val="bullet"/>
      <w:lvlText w:val=""/>
      <w:lvlJc w:val="left"/>
      <w:pPr>
        <w:ind w:left="2444" w:hanging="420"/>
      </w:pPr>
      <w:rPr>
        <w:rFonts w:ascii="Wingdings" w:hAnsi="Wingdings" w:hint="default"/>
      </w:rPr>
    </w:lvl>
    <w:lvl w:ilvl="5" w:tplc="04090005" w:tentative="1">
      <w:start w:val="1"/>
      <w:numFmt w:val="bullet"/>
      <w:lvlText w:val=""/>
      <w:lvlJc w:val="left"/>
      <w:pPr>
        <w:ind w:left="2864" w:hanging="420"/>
      </w:pPr>
      <w:rPr>
        <w:rFonts w:ascii="Wingdings" w:hAnsi="Wingdings" w:hint="default"/>
      </w:rPr>
    </w:lvl>
    <w:lvl w:ilvl="6" w:tplc="04090001" w:tentative="1">
      <w:start w:val="1"/>
      <w:numFmt w:val="bullet"/>
      <w:lvlText w:val=""/>
      <w:lvlJc w:val="left"/>
      <w:pPr>
        <w:ind w:left="3284" w:hanging="420"/>
      </w:pPr>
      <w:rPr>
        <w:rFonts w:ascii="Wingdings" w:hAnsi="Wingdings" w:hint="default"/>
      </w:rPr>
    </w:lvl>
    <w:lvl w:ilvl="7" w:tplc="04090003" w:tentative="1">
      <w:start w:val="1"/>
      <w:numFmt w:val="bullet"/>
      <w:lvlText w:val=""/>
      <w:lvlJc w:val="left"/>
      <w:pPr>
        <w:ind w:left="3704" w:hanging="420"/>
      </w:pPr>
      <w:rPr>
        <w:rFonts w:ascii="Wingdings" w:hAnsi="Wingdings" w:hint="default"/>
      </w:rPr>
    </w:lvl>
    <w:lvl w:ilvl="8" w:tplc="04090005" w:tentative="1">
      <w:start w:val="1"/>
      <w:numFmt w:val="bullet"/>
      <w:lvlText w:val=""/>
      <w:lvlJc w:val="left"/>
      <w:pPr>
        <w:ind w:left="4124" w:hanging="420"/>
      </w:pPr>
      <w:rPr>
        <w:rFonts w:ascii="Wingdings" w:hAnsi="Wingdings" w:hint="default"/>
      </w:rPr>
    </w:lvl>
  </w:abstractNum>
  <w:abstractNum w:abstractNumId="40">
    <w:nsid w:val="70FD6ADC"/>
    <w:multiLevelType w:val="hybridMultilevel"/>
    <w:tmpl w:val="928C6924"/>
    <w:lvl w:ilvl="0" w:tplc="841C9374">
      <w:start w:val="1"/>
      <w:numFmt w:val="bullet"/>
      <w:lvlText w:val="•"/>
      <w:lvlJc w:val="left"/>
      <w:pPr>
        <w:ind w:left="764" w:hanging="420"/>
      </w:pPr>
      <w:rPr>
        <w:rFonts w:ascii="MyriadSetPro-Ultralight" w:hAnsi="MyriadSetPro-Ultralight" w:hint="default"/>
        <w:em w:val="none"/>
      </w:rPr>
    </w:lvl>
    <w:lvl w:ilvl="1" w:tplc="04090003">
      <w:start w:val="1"/>
      <w:numFmt w:val="bullet"/>
      <w:lvlText w:val=""/>
      <w:lvlJc w:val="left"/>
      <w:pPr>
        <w:ind w:left="1184" w:hanging="420"/>
      </w:pPr>
      <w:rPr>
        <w:rFonts w:ascii="Wingdings" w:hAnsi="Wingdings" w:hint="default"/>
      </w:rPr>
    </w:lvl>
    <w:lvl w:ilvl="2" w:tplc="04090005" w:tentative="1">
      <w:start w:val="1"/>
      <w:numFmt w:val="bullet"/>
      <w:lvlText w:val=""/>
      <w:lvlJc w:val="left"/>
      <w:pPr>
        <w:ind w:left="1604" w:hanging="420"/>
      </w:pPr>
      <w:rPr>
        <w:rFonts w:ascii="Wingdings" w:hAnsi="Wingdings" w:hint="default"/>
      </w:rPr>
    </w:lvl>
    <w:lvl w:ilvl="3" w:tplc="04090001" w:tentative="1">
      <w:start w:val="1"/>
      <w:numFmt w:val="bullet"/>
      <w:lvlText w:val=""/>
      <w:lvlJc w:val="left"/>
      <w:pPr>
        <w:ind w:left="2024" w:hanging="420"/>
      </w:pPr>
      <w:rPr>
        <w:rFonts w:ascii="Wingdings" w:hAnsi="Wingdings" w:hint="default"/>
      </w:rPr>
    </w:lvl>
    <w:lvl w:ilvl="4" w:tplc="04090003" w:tentative="1">
      <w:start w:val="1"/>
      <w:numFmt w:val="bullet"/>
      <w:lvlText w:val=""/>
      <w:lvlJc w:val="left"/>
      <w:pPr>
        <w:ind w:left="2444" w:hanging="420"/>
      </w:pPr>
      <w:rPr>
        <w:rFonts w:ascii="Wingdings" w:hAnsi="Wingdings" w:hint="default"/>
      </w:rPr>
    </w:lvl>
    <w:lvl w:ilvl="5" w:tplc="04090005" w:tentative="1">
      <w:start w:val="1"/>
      <w:numFmt w:val="bullet"/>
      <w:lvlText w:val=""/>
      <w:lvlJc w:val="left"/>
      <w:pPr>
        <w:ind w:left="2864" w:hanging="420"/>
      </w:pPr>
      <w:rPr>
        <w:rFonts w:ascii="Wingdings" w:hAnsi="Wingdings" w:hint="default"/>
      </w:rPr>
    </w:lvl>
    <w:lvl w:ilvl="6" w:tplc="04090001" w:tentative="1">
      <w:start w:val="1"/>
      <w:numFmt w:val="bullet"/>
      <w:lvlText w:val=""/>
      <w:lvlJc w:val="left"/>
      <w:pPr>
        <w:ind w:left="3284" w:hanging="420"/>
      </w:pPr>
      <w:rPr>
        <w:rFonts w:ascii="Wingdings" w:hAnsi="Wingdings" w:hint="default"/>
      </w:rPr>
    </w:lvl>
    <w:lvl w:ilvl="7" w:tplc="04090003" w:tentative="1">
      <w:start w:val="1"/>
      <w:numFmt w:val="bullet"/>
      <w:lvlText w:val=""/>
      <w:lvlJc w:val="left"/>
      <w:pPr>
        <w:ind w:left="3704" w:hanging="420"/>
      </w:pPr>
      <w:rPr>
        <w:rFonts w:ascii="Wingdings" w:hAnsi="Wingdings" w:hint="default"/>
      </w:rPr>
    </w:lvl>
    <w:lvl w:ilvl="8" w:tplc="04090005" w:tentative="1">
      <w:start w:val="1"/>
      <w:numFmt w:val="bullet"/>
      <w:lvlText w:val=""/>
      <w:lvlJc w:val="left"/>
      <w:pPr>
        <w:ind w:left="4124" w:hanging="420"/>
      </w:pPr>
      <w:rPr>
        <w:rFonts w:ascii="Wingdings" w:hAnsi="Wingdings" w:hint="default"/>
      </w:rPr>
    </w:lvl>
  </w:abstractNum>
  <w:abstractNum w:abstractNumId="41">
    <w:nsid w:val="72311B34"/>
    <w:multiLevelType w:val="hybridMultilevel"/>
    <w:tmpl w:val="C180D286"/>
    <w:lvl w:ilvl="0" w:tplc="841C9374">
      <w:start w:val="1"/>
      <w:numFmt w:val="bullet"/>
      <w:lvlText w:val="•"/>
      <w:lvlJc w:val="left"/>
      <w:pPr>
        <w:ind w:left="764" w:hanging="420"/>
      </w:pPr>
      <w:rPr>
        <w:rFonts w:ascii="MyriadSetPro-Ultralight" w:hAnsi="MyriadSetPro-Ultralight" w:hint="default"/>
        <w:em w:val="none"/>
      </w:rPr>
    </w:lvl>
    <w:lvl w:ilvl="1" w:tplc="04090003" w:tentative="1">
      <w:start w:val="1"/>
      <w:numFmt w:val="bullet"/>
      <w:lvlText w:val=""/>
      <w:lvlJc w:val="left"/>
      <w:pPr>
        <w:ind w:left="1184" w:hanging="420"/>
      </w:pPr>
      <w:rPr>
        <w:rFonts w:ascii="Wingdings" w:hAnsi="Wingdings" w:hint="default"/>
      </w:rPr>
    </w:lvl>
    <w:lvl w:ilvl="2" w:tplc="04090005" w:tentative="1">
      <w:start w:val="1"/>
      <w:numFmt w:val="bullet"/>
      <w:lvlText w:val=""/>
      <w:lvlJc w:val="left"/>
      <w:pPr>
        <w:ind w:left="1604" w:hanging="420"/>
      </w:pPr>
      <w:rPr>
        <w:rFonts w:ascii="Wingdings" w:hAnsi="Wingdings" w:hint="default"/>
      </w:rPr>
    </w:lvl>
    <w:lvl w:ilvl="3" w:tplc="04090001" w:tentative="1">
      <w:start w:val="1"/>
      <w:numFmt w:val="bullet"/>
      <w:lvlText w:val=""/>
      <w:lvlJc w:val="left"/>
      <w:pPr>
        <w:ind w:left="2024" w:hanging="420"/>
      </w:pPr>
      <w:rPr>
        <w:rFonts w:ascii="Wingdings" w:hAnsi="Wingdings" w:hint="default"/>
      </w:rPr>
    </w:lvl>
    <w:lvl w:ilvl="4" w:tplc="04090003" w:tentative="1">
      <w:start w:val="1"/>
      <w:numFmt w:val="bullet"/>
      <w:lvlText w:val=""/>
      <w:lvlJc w:val="left"/>
      <w:pPr>
        <w:ind w:left="2444" w:hanging="420"/>
      </w:pPr>
      <w:rPr>
        <w:rFonts w:ascii="Wingdings" w:hAnsi="Wingdings" w:hint="default"/>
      </w:rPr>
    </w:lvl>
    <w:lvl w:ilvl="5" w:tplc="04090005" w:tentative="1">
      <w:start w:val="1"/>
      <w:numFmt w:val="bullet"/>
      <w:lvlText w:val=""/>
      <w:lvlJc w:val="left"/>
      <w:pPr>
        <w:ind w:left="2864" w:hanging="420"/>
      </w:pPr>
      <w:rPr>
        <w:rFonts w:ascii="Wingdings" w:hAnsi="Wingdings" w:hint="default"/>
      </w:rPr>
    </w:lvl>
    <w:lvl w:ilvl="6" w:tplc="04090001" w:tentative="1">
      <w:start w:val="1"/>
      <w:numFmt w:val="bullet"/>
      <w:lvlText w:val=""/>
      <w:lvlJc w:val="left"/>
      <w:pPr>
        <w:ind w:left="3284" w:hanging="420"/>
      </w:pPr>
      <w:rPr>
        <w:rFonts w:ascii="Wingdings" w:hAnsi="Wingdings" w:hint="default"/>
      </w:rPr>
    </w:lvl>
    <w:lvl w:ilvl="7" w:tplc="04090003" w:tentative="1">
      <w:start w:val="1"/>
      <w:numFmt w:val="bullet"/>
      <w:lvlText w:val=""/>
      <w:lvlJc w:val="left"/>
      <w:pPr>
        <w:ind w:left="3704" w:hanging="420"/>
      </w:pPr>
      <w:rPr>
        <w:rFonts w:ascii="Wingdings" w:hAnsi="Wingdings" w:hint="default"/>
      </w:rPr>
    </w:lvl>
    <w:lvl w:ilvl="8" w:tplc="04090005" w:tentative="1">
      <w:start w:val="1"/>
      <w:numFmt w:val="bullet"/>
      <w:lvlText w:val=""/>
      <w:lvlJc w:val="left"/>
      <w:pPr>
        <w:ind w:left="4124" w:hanging="420"/>
      </w:pPr>
      <w:rPr>
        <w:rFonts w:ascii="Wingdings" w:hAnsi="Wingdings" w:hint="default"/>
      </w:rPr>
    </w:lvl>
  </w:abstractNum>
  <w:abstractNum w:abstractNumId="42">
    <w:nsid w:val="730C65DD"/>
    <w:multiLevelType w:val="multilevel"/>
    <w:tmpl w:val="04090023"/>
    <w:styleLink w:val="11111110"/>
    <w:lvl w:ilvl="0">
      <w:start w:val="1"/>
      <w:numFmt w:val="upperRoman"/>
      <w:lvlText w:val="第 %1 条"/>
      <w:lvlJc w:val="left"/>
      <w:pPr>
        <w:tabs>
          <w:tab w:val="num" w:pos="1080"/>
        </w:tabs>
        <w:ind w:left="0" w:firstLine="0"/>
      </w:pPr>
    </w:lvl>
    <w:lvl w:ilvl="1">
      <w:start w:val="1"/>
      <w:numFmt w:val="decimalZero"/>
      <w:isLgl/>
      <w:lvlText w:val="节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3">
    <w:nsid w:val="73334AC0"/>
    <w:multiLevelType w:val="hybridMultilevel"/>
    <w:tmpl w:val="E72C46DA"/>
    <w:lvl w:ilvl="0" w:tplc="841C9374">
      <w:start w:val="1"/>
      <w:numFmt w:val="bullet"/>
      <w:lvlText w:val="•"/>
      <w:lvlJc w:val="left"/>
      <w:pPr>
        <w:ind w:left="764" w:hanging="420"/>
      </w:pPr>
      <w:rPr>
        <w:rFonts w:ascii="MyriadSetPro-Ultralight" w:hAnsi="MyriadSetPro-Ultralight" w:hint="default"/>
        <w:em w:val="none"/>
      </w:rPr>
    </w:lvl>
    <w:lvl w:ilvl="1" w:tplc="04090003">
      <w:start w:val="1"/>
      <w:numFmt w:val="bullet"/>
      <w:lvlText w:val=""/>
      <w:lvlJc w:val="left"/>
      <w:pPr>
        <w:ind w:left="1184" w:hanging="420"/>
      </w:pPr>
      <w:rPr>
        <w:rFonts w:ascii="Wingdings" w:hAnsi="Wingdings" w:hint="default"/>
      </w:rPr>
    </w:lvl>
    <w:lvl w:ilvl="2" w:tplc="04090005" w:tentative="1">
      <w:start w:val="1"/>
      <w:numFmt w:val="bullet"/>
      <w:lvlText w:val=""/>
      <w:lvlJc w:val="left"/>
      <w:pPr>
        <w:ind w:left="1604" w:hanging="420"/>
      </w:pPr>
      <w:rPr>
        <w:rFonts w:ascii="Wingdings" w:hAnsi="Wingdings" w:hint="default"/>
      </w:rPr>
    </w:lvl>
    <w:lvl w:ilvl="3" w:tplc="04090001" w:tentative="1">
      <w:start w:val="1"/>
      <w:numFmt w:val="bullet"/>
      <w:lvlText w:val=""/>
      <w:lvlJc w:val="left"/>
      <w:pPr>
        <w:ind w:left="2024" w:hanging="420"/>
      </w:pPr>
      <w:rPr>
        <w:rFonts w:ascii="Wingdings" w:hAnsi="Wingdings" w:hint="default"/>
      </w:rPr>
    </w:lvl>
    <w:lvl w:ilvl="4" w:tplc="04090003" w:tentative="1">
      <w:start w:val="1"/>
      <w:numFmt w:val="bullet"/>
      <w:lvlText w:val=""/>
      <w:lvlJc w:val="left"/>
      <w:pPr>
        <w:ind w:left="2444" w:hanging="420"/>
      </w:pPr>
      <w:rPr>
        <w:rFonts w:ascii="Wingdings" w:hAnsi="Wingdings" w:hint="default"/>
      </w:rPr>
    </w:lvl>
    <w:lvl w:ilvl="5" w:tplc="04090005" w:tentative="1">
      <w:start w:val="1"/>
      <w:numFmt w:val="bullet"/>
      <w:lvlText w:val=""/>
      <w:lvlJc w:val="left"/>
      <w:pPr>
        <w:ind w:left="2864" w:hanging="420"/>
      </w:pPr>
      <w:rPr>
        <w:rFonts w:ascii="Wingdings" w:hAnsi="Wingdings" w:hint="default"/>
      </w:rPr>
    </w:lvl>
    <w:lvl w:ilvl="6" w:tplc="04090001" w:tentative="1">
      <w:start w:val="1"/>
      <w:numFmt w:val="bullet"/>
      <w:lvlText w:val=""/>
      <w:lvlJc w:val="left"/>
      <w:pPr>
        <w:ind w:left="3284" w:hanging="420"/>
      </w:pPr>
      <w:rPr>
        <w:rFonts w:ascii="Wingdings" w:hAnsi="Wingdings" w:hint="default"/>
      </w:rPr>
    </w:lvl>
    <w:lvl w:ilvl="7" w:tplc="04090003" w:tentative="1">
      <w:start w:val="1"/>
      <w:numFmt w:val="bullet"/>
      <w:lvlText w:val=""/>
      <w:lvlJc w:val="left"/>
      <w:pPr>
        <w:ind w:left="3704" w:hanging="420"/>
      </w:pPr>
      <w:rPr>
        <w:rFonts w:ascii="Wingdings" w:hAnsi="Wingdings" w:hint="default"/>
      </w:rPr>
    </w:lvl>
    <w:lvl w:ilvl="8" w:tplc="04090005" w:tentative="1">
      <w:start w:val="1"/>
      <w:numFmt w:val="bullet"/>
      <w:lvlText w:val=""/>
      <w:lvlJc w:val="left"/>
      <w:pPr>
        <w:ind w:left="4124" w:hanging="420"/>
      </w:pPr>
      <w:rPr>
        <w:rFonts w:ascii="Wingdings" w:hAnsi="Wingdings" w:hint="default"/>
      </w:rPr>
    </w:lvl>
  </w:abstractNum>
  <w:abstractNum w:abstractNumId="44">
    <w:nsid w:val="74BC238B"/>
    <w:multiLevelType w:val="hybridMultilevel"/>
    <w:tmpl w:val="ABC405FE"/>
    <w:lvl w:ilvl="0" w:tplc="841C9374">
      <w:start w:val="1"/>
      <w:numFmt w:val="bullet"/>
      <w:lvlText w:val="•"/>
      <w:lvlJc w:val="left"/>
      <w:pPr>
        <w:ind w:left="764" w:hanging="420"/>
      </w:pPr>
      <w:rPr>
        <w:rFonts w:ascii="MyriadSetPro-Ultralight" w:hAnsi="MyriadSetPro-Ultralight" w:hint="default"/>
        <w:em w:val="none"/>
      </w:rPr>
    </w:lvl>
    <w:lvl w:ilvl="1" w:tplc="841C9374">
      <w:start w:val="1"/>
      <w:numFmt w:val="bullet"/>
      <w:lvlText w:val="•"/>
      <w:lvlJc w:val="left"/>
      <w:pPr>
        <w:ind w:left="1184" w:hanging="420"/>
      </w:pPr>
      <w:rPr>
        <w:rFonts w:ascii="MyriadSetPro-Ultralight" w:hAnsi="MyriadSetPro-Ultralight" w:hint="default"/>
        <w:em w:val="none"/>
      </w:rPr>
    </w:lvl>
    <w:lvl w:ilvl="2" w:tplc="04090005" w:tentative="1">
      <w:start w:val="1"/>
      <w:numFmt w:val="bullet"/>
      <w:lvlText w:val=""/>
      <w:lvlJc w:val="left"/>
      <w:pPr>
        <w:ind w:left="1604" w:hanging="420"/>
      </w:pPr>
      <w:rPr>
        <w:rFonts w:ascii="Wingdings" w:hAnsi="Wingdings" w:hint="default"/>
      </w:rPr>
    </w:lvl>
    <w:lvl w:ilvl="3" w:tplc="04090001" w:tentative="1">
      <w:start w:val="1"/>
      <w:numFmt w:val="bullet"/>
      <w:lvlText w:val=""/>
      <w:lvlJc w:val="left"/>
      <w:pPr>
        <w:ind w:left="2024" w:hanging="420"/>
      </w:pPr>
      <w:rPr>
        <w:rFonts w:ascii="Wingdings" w:hAnsi="Wingdings" w:hint="default"/>
      </w:rPr>
    </w:lvl>
    <w:lvl w:ilvl="4" w:tplc="04090003" w:tentative="1">
      <w:start w:val="1"/>
      <w:numFmt w:val="bullet"/>
      <w:lvlText w:val=""/>
      <w:lvlJc w:val="left"/>
      <w:pPr>
        <w:ind w:left="2444" w:hanging="420"/>
      </w:pPr>
      <w:rPr>
        <w:rFonts w:ascii="Wingdings" w:hAnsi="Wingdings" w:hint="default"/>
      </w:rPr>
    </w:lvl>
    <w:lvl w:ilvl="5" w:tplc="04090005" w:tentative="1">
      <w:start w:val="1"/>
      <w:numFmt w:val="bullet"/>
      <w:lvlText w:val=""/>
      <w:lvlJc w:val="left"/>
      <w:pPr>
        <w:ind w:left="2864" w:hanging="420"/>
      </w:pPr>
      <w:rPr>
        <w:rFonts w:ascii="Wingdings" w:hAnsi="Wingdings" w:hint="default"/>
      </w:rPr>
    </w:lvl>
    <w:lvl w:ilvl="6" w:tplc="04090001" w:tentative="1">
      <w:start w:val="1"/>
      <w:numFmt w:val="bullet"/>
      <w:lvlText w:val=""/>
      <w:lvlJc w:val="left"/>
      <w:pPr>
        <w:ind w:left="3284" w:hanging="420"/>
      </w:pPr>
      <w:rPr>
        <w:rFonts w:ascii="Wingdings" w:hAnsi="Wingdings" w:hint="default"/>
      </w:rPr>
    </w:lvl>
    <w:lvl w:ilvl="7" w:tplc="04090003" w:tentative="1">
      <w:start w:val="1"/>
      <w:numFmt w:val="bullet"/>
      <w:lvlText w:val=""/>
      <w:lvlJc w:val="left"/>
      <w:pPr>
        <w:ind w:left="3704" w:hanging="420"/>
      </w:pPr>
      <w:rPr>
        <w:rFonts w:ascii="Wingdings" w:hAnsi="Wingdings" w:hint="default"/>
      </w:rPr>
    </w:lvl>
    <w:lvl w:ilvl="8" w:tplc="04090005" w:tentative="1">
      <w:start w:val="1"/>
      <w:numFmt w:val="bullet"/>
      <w:lvlText w:val=""/>
      <w:lvlJc w:val="left"/>
      <w:pPr>
        <w:ind w:left="4124" w:hanging="420"/>
      </w:pPr>
      <w:rPr>
        <w:rFonts w:ascii="Wingdings" w:hAnsi="Wingdings" w:hint="default"/>
      </w:rPr>
    </w:lvl>
  </w:abstractNum>
  <w:abstractNum w:abstractNumId="45">
    <w:nsid w:val="756C10DD"/>
    <w:multiLevelType w:val="hybridMultilevel"/>
    <w:tmpl w:val="F82EAAC8"/>
    <w:styleLink w:val="12"/>
    <w:lvl w:ilvl="0" w:tplc="841C9374">
      <w:start w:val="1"/>
      <w:numFmt w:val="bullet"/>
      <w:lvlText w:val="•"/>
      <w:lvlJc w:val="left"/>
      <w:pPr>
        <w:ind w:left="780" w:hanging="420"/>
      </w:pPr>
      <w:rPr>
        <w:rFonts w:ascii="MyriadSetPro-Ultralight" w:hAnsi="MyriadSetPro-Ultralight" w:hint="default"/>
        <w:em w:val="none"/>
      </w:rPr>
    </w:lvl>
    <w:lvl w:ilvl="1" w:tplc="841C9374">
      <w:start w:val="1"/>
      <w:numFmt w:val="bullet"/>
      <w:lvlText w:val="•"/>
      <w:lvlJc w:val="left"/>
      <w:pPr>
        <w:ind w:left="1200" w:hanging="420"/>
      </w:pPr>
      <w:rPr>
        <w:rFonts w:ascii="MyriadSetPro-Ultralight" w:hAnsi="MyriadSetPro-Ultralight" w:hint="default"/>
        <w:em w:val="none"/>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nsid w:val="76FE4F7E"/>
    <w:multiLevelType w:val="hybridMultilevel"/>
    <w:tmpl w:val="BE0A2046"/>
    <w:lvl w:ilvl="0" w:tplc="841C9374">
      <w:start w:val="1"/>
      <w:numFmt w:val="bullet"/>
      <w:lvlText w:val="•"/>
      <w:lvlJc w:val="left"/>
      <w:pPr>
        <w:ind w:left="764" w:hanging="420"/>
      </w:pPr>
      <w:rPr>
        <w:rFonts w:ascii="MyriadSetPro-Ultralight" w:hAnsi="MyriadSetPro-Ultralight" w:hint="default"/>
        <w:em w:val="none"/>
      </w:rPr>
    </w:lvl>
    <w:lvl w:ilvl="1" w:tplc="04090003" w:tentative="1">
      <w:start w:val="1"/>
      <w:numFmt w:val="bullet"/>
      <w:lvlText w:val=""/>
      <w:lvlJc w:val="left"/>
      <w:pPr>
        <w:ind w:left="1184" w:hanging="420"/>
      </w:pPr>
      <w:rPr>
        <w:rFonts w:ascii="Wingdings" w:hAnsi="Wingdings" w:hint="default"/>
      </w:rPr>
    </w:lvl>
    <w:lvl w:ilvl="2" w:tplc="04090005" w:tentative="1">
      <w:start w:val="1"/>
      <w:numFmt w:val="bullet"/>
      <w:lvlText w:val=""/>
      <w:lvlJc w:val="left"/>
      <w:pPr>
        <w:ind w:left="1604" w:hanging="420"/>
      </w:pPr>
      <w:rPr>
        <w:rFonts w:ascii="Wingdings" w:hAnsi="Wingdings" w:hint="default"/>
      </w:rPr>
    </w:lvl>
    <w:lvl w:ilvl="3" w:tplc="04090001" w:tentative="1">
      <w:start w:val="1"/>
      <w:numFmt w:val="bullet"/>
      <w:lvlText w:val=""/>
      <w:lvlJc w:val="left"/>
      <w:pPr>
        <w:ind w:left="2024" w:hanging="420"/>
      </w:pPr>
      <w:rPr>
        <w:rFonts w:ascii="Wingdings" w:hAnsi="Wingdings" w:hint="default"/>
      </w:rPr>
    </w:lvl>
    <w:lvl w:ilvl="4" w:tplc="04090003" w:tentative="1">
      <w:start w:val="1"/>
      <w:numFmt w:val="bullet"/>
      <w:lvlText w:val=""/>
      <w:lvlJc w:val="left"/>
      <w:pPr>
        <w:ind w:left="2444" w:hanging="420"/>
      </w:pPr>
      <w:rPr>
        <w:rFonts w:ascii="Wingdings" w:hAnsi="Wingdings" w:hint="default"/>
      </w:rPr>
    </w:lvl>
    <w:lvl w:ilvl="5" w:tplc="04090005" w:tentative="1">
      <w:start w:val="1"/>
      <w:numFmt w:val="bullet"/>
      <w:lvlText w:val=""/>
      <w:lvlJc w:val="left"/>
      <w:pPr>
        <w:ind w:left="2864" w:hanging="420"/>
      </w:pPr>
      <w:rPr>
        <w:rFonts w:ascii="Wingdings" w:hAnsi="Wingdings" w:hint="default"/>
      </w:rPr>
    </w:lvl>
    <w:lvl w:ilvl="6" w:tplc="04090001" w:tentative="1">
      <w:start w:val="1"/>
      <w:numFmt w:val="bullet"/>
      <w:lvlText w:val=""/>
      <w:lvlJc w:val="left"/>
      <w:pPr>
        <w:ind w:left="3284" w:hanging="420"/>
      </w:pPr>
      <w:rPr>
        <w:rFonts w:ascii="Wingdings" w:hAnsi="Wingdings" w:hint="default"/>
      </w:rPr>
    </w:lvl>
    <w:lvl w:ilvl="7" w:tplc="04090003" w:tentative="1">
      <w:start w:val="1"/>
      <w:numFmt w:val="bullet"/>
      <w:lvlText w:val=""/>
      <w:lvlJc w:val="left"/>
      <w:pPr>
        <w:ind w:left="3704" w:hanging="420"/>
      </w:pPr>
      <w:rPr>
        <w:rFonts w:ascii="Wingdings" w:hAnsi="Wingdings" w:hint="default"/>
      </w:rPr>
    </w:lvl>
    <w:lvl w:ilvl="8" w:tplc="04090005" w:tentative="1">
      <w:start w:val="1"/>
      <w:numFmt w:val="bullet"/>
      <w:lvlText w:val=""/>
      <w:lvlJc w:val="left"/>
      <w:pPr>
        <w:ind w:left="4124" w:hanging="420"/>
      </w:pPr>
      <w:rPr>
        <w:rFonts w:ascii="Wingdings" w:hAnsi="Wingdings" w:hint="default"/>
      </w:rPr>
    </w:lvl>
  </w:abstractNum>
  <w:abstractNum w:abstractNumId="47">
    <w:nsid w:val="789547D1"/>
    <w:multiLevelType w:val="hybridMultilevel"/>
    <w:tmpl w:val="E7068518"/>
    <w:lvl w:ilvl="0" w:tplc="841C9374">
      <w:start w:val="1"/>
      <w:numFmt w:val="bullet"/>
      <w:lvlText w:val="•"/>
      <w:lvlJc w:val="left"/>
      <w:pPr>
        <w:ind w:left="764" w:hanging="420"/>
      </w:pPr>
      <w:rPr>
        <w:rFonts w:ascii="MyriadSetPro-Ultralight" w:hAnsi="MyriadSetPro-Ultralight" w:hint="default"/>
        <w:em w:val="none"/>
      </w:rPr>
    </w:lvl>
    <w:lvl w:ilvl="1" w:tplc="04090003" w:tentative="1">
      <w:start w:val="1"/>
      <w:numFmt w:val="bullet"/>
      <w:lvlText w:val=""/>
      <w:lvlJc w:val="left"/>
      <w:pPr>
        <w:ind w:left="1184" w:hanging="420"/>
      </w:pPr>
      <w:rPr>
        <w:rFonts w:ascii="Wingdings" w:hAnsi="Wingdings" w:hint="default"/>
      </w:rPr>
    </w:lvl>
    <w:lvl w:ilvl="2" w:tplc="04090005" w:tentative="1">
      <w:start w:val="1"/>
      <w:numFmt w:val="bullet"/>
      <w:lvlText w:val=""/>
      <w:lvlJc w:val="left"/>
      <w:pPr>
        <w:ind w:left="1604" w:hanging="420"/>
      </w:pPr>
      <w:rPr>
        <w:rFonts w:ascii="Wingdings" w:hAnsi="Wingdings" w:hint="default"/>
      </w:rPr>
    </w:lvl>
    <w:lvl w:ilvl="3" w:tplc="04090001" w:tentative="1">
      <w:start w:val="1"/>
      <w:numFmt w:val="bullet"/>
      <w:lvlText w:val=""/>
      <w:lvlJc w:val="left"/>
      <w:pPr>
        <w:ind w:left="2024" w:hanging="420"/>
      </w:pPr>
      <w:rPr>
        <w:rFonts w:ascii="Wingdings" w:hAnsi="Wingdings" w:hint="default"/>
      </w:rPr>
    </w:lvl>
    <w:lvl w:ilvl="4" w:tplc="04090003" w:tentative="1">
      <w:start w:val="1"/>
      <w:numFmt w:val="bullet"/>
      <w:lvlText w:val=""/>
      <w:lvlJc w:val="left"/>
      <w:pPr>
        <w:ind w:left="2444" w:hanging="420"/>
      </w:pPr>
      <w:rPr>
        <w:rFonts w:ascii="Wingdings" w:hAnsi="Wingdings" w:hint="default"/>
      </w:rPr>
    </w:lvl>
    <w:lvl w:ilvl="5" w:tplc="04090005" w:tentative="1">
      <w:start w:val="1"/>
      <w:numFmt w:val="bullet"/>
      <w:lvlText w:val=""/>
      <w:lvlJc w:val="left"/>
      <w:pPr>
        <w:ind w:left="2864" w:hanging="420"/>
      </w:pPr>
      <w:rPr>
        <w:rFonts w:ascii="Wingdings" w:hAnsi="Wingdings" w:hint="default"/>
      </w:rPr>
    </w:lvl>
    <w:lvl w:ilvl="6" w:tplc="04090001" w:tentative="1">
      <w:start w:val="1"/>
      <w:numFmt w:val="bullet"/>
      <w:lvlText w:val=""/>
      <w:lvlJc w:val="left"/>
      <w:pPr>
        <w:ind w:left="3284" w:hanging="420"/>
      </w:pPr>
      <w:rPr>
        <w:rFonts w:ascii="Wingdings" w:hAnsi="Wingdings" w:hint="default"/>
      </w:rPr>
    </w:lvl>
    <w:lvl w:ilvl="7" w:tplc="04090003" w:tentative="1">
      <w:start w:val="1"/>
      <w:numFmt w:val="bullet"/>
      <w:lvlText w:val=""/>
      <w:lvlJc w:val="left"/>
      <w:pPr>
        <w:ind w:left="3704" w:hanging="420"/>
      </w:pPr>
      <w:rPr>
        <w:rFonts w:ascii="Wingdings" w:hAnsi="Wingdings" w:hint="default"/>
      </w:rPr>
    </w:lvl>
    <w:lvl w:ilvl="8" w:tplc="04090005" w:tentative="1">
      <w:start w:val="1"/>
      <w:numFmt w:val="bullet"/>
      <w:lvlText w:val=""/>
      <w:lvlJc w:val="left"/>
      <w:pPr>
        <w:ind w:left="4124" w:hanging="420"/>
      </w:pPr>
      <w:rPr>
        <w:rFonts w:ascii="Wingdings" w:hAnsi="Wingdings" w:hint="default"/>
      </w:rPr>
    </w:lvl>
  </w:abstractNum>
  <w:abstractNum w:abstractNumId="48">
    <w:nsid w:val="7BBE78F0"/>
    <w:multiLevelType w:val="multilevel"/>
    <w:tmpl w:val="2A00BA26"/>
    <w:lvl w:ilvl="0">
      <w:start w:val="1"/>
      <w:numFmt w:val="upperLetter"/>
      <w:pStyle w:val="13"/>
      <w:lvlText w:val="附录%1"/>
      <w:lvlJc w:val="left"/>
      <w:pPr>
        <w:tabs>
          <w:tab w:val="num" w:pos="1304"/>
        </w:tabs>
        <w:ind w:left="425" w:hanging="425"/>
      </w:pPr>
      <w:rPr>
        <w:rFonts w:hint="eastAsia"/>
      </w:rPr>
    </w:lvl>
    <w:lvl w:ilvl="1">
      <w:start w:val="1"/>
      <w:numFmt w:val="decimal"/>
      <w:pStyle w:val="22"/>
      <w:lvlText w:val="%1.%2"/>
      <w:lvlJc w:val="left"/>
      <w:pPr>
        <w:tabs>
          <w:tab w:val="num" w:pos="624"/>
        </w:tabs>
        <w:ind w:left="425" w:hanging="425"/>
      </w:pPr>
      <w:rPr>
        <w:rFonts w:hint="eastAsia"/>
      </w:rPr>
    </w:lvl>
    <w:lvl w:ilvl="2">
      <w:start w:val="1"/>
      <w:numFmt w:val="decimal"/>
      <w:pStyle w:val="32"/>
      <w:lvlText w:val="%1.%2.%3"/>
      <w:lvlJc w:val="left"/>
      <w:pPr>
        <w:tabs>
          <w:tab w:val="num" w:pos="851"/>
        </w:tabs>
        <w:ind w:left="425" w:hanging="425"/>
      </w:pPr>
      <w:rPr>
        <w:rFonts w:hint="eastAsia"/>
      </w:rPr>
    </w:lvl>
    <w:lvl w:ilvl="3">
      <w:start w:val="1"/>
      <w:numFmt w:val="decimal"/>
      <w:pStyle w:val="42"/>
      <w:lvlText w:val="%1.%2.%3.%4"/>
      <w:lvlJc w:val="left"/>
      <w:pPr>
        <w:tabs>
          <w:tab w:val="num" w:pos="1134"/>
        </w:tabs>
        <w:ind w:left="1361" w:hanging="1361"/>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49">
    <w:nsid w:val="7CE81F24"/>
    <w:multiLevelType w:val="hybridMultilevel"/>
    <w:tmpl w:val="AECA0D8E"/>
    <w:lvl w:ilvl="0" w:tplc="B2B4141C">
      <w:start w:val="1"/>
      <w:numFmt w:val="chineseCountingThousand"/>
      <w:pStyle w:val="14"/>
      <w:lvlText w:val="%1"/>
      <w:lvlJc w:val="left"/>
      <w:pPr>
        <w:ind w:left="1838" w:hanging="420"/>
      </w:pPr>
      <w:rPr>
        <w:rFonts w:hint="eastAsia"/>
      </w:rPr>
    </w:lvl>
    <w:lvl w:ilvl="1" w:tplc="04090019" w:tentative="1">
      <w:start w:val="1"/>
      <w:numFmt w:val="lowerLetter"/>
      <w:lvlText w:val="%2)"/>
      <w:lvlJc w:val="left"/>
      <w:pPr>
        <w:ind w:left="2258" w:hanging="420"/>
      </w:pPr>
    </w:lvl>
    <w:lvl w:ilvl="2" w:tplc="0409001B" w:tentative="1">
      <w:start w:val="1"/>
      <w:numFmt w:val="lowerRoman"/>
      <w:lvlText w:val="%3."/>
      <w:lvlJc w:val="right"/>
      <w:pPr>
        <w:ind w:left="2678" w:hanging="420"/>
      </w:pPr>
    </w:lvl>
    <w:lvl w:ilvl="3" w:tplc="0409000F" w:tentative="1">
      <w:start w:val="1"/>
      <w:numFmt w:val="decimal"/>
      <w:lvlText w:val="%4."/>
      <w:lvlJc w:val="left"/>
      <w:pPr>
        <w:ind w:left="3098" w:hanging="420"/>
      </w:pPr>
    </w:lvl>
    <w:lvl w:ilvl="4" w:tplc="04090019" w:tentative="1">
      <w:start w:val="1"/>
      <w:numFmt w:val="lowerLetter"/>
      <w:lvlText w:val="%5)"/>
      <w:lvlJc w:val="left"/>
      <w:pPr>
        <w:ind w:left="3518" w:hanging="420"/>
      </w:pPr>
    </w:lvl>
    <w:lvl w:ilvl="5" w:tplc="0409001B" w:tentative="1">
      <w:start w:val="1"/>
      <w:numFmt w:val="lowerRoman"/>
      <w:lvlText w:val="%6."/>
      <w:lvlJc w:val="right"/>
      <w:pPr>
        <w:ind w:left="3938" w:hanging="420"/>
      </w:pPr>
    </w:lvl>
    <w:lvl w:ilvl="6" w:tplc="0409000F" w:tentative="1">
      <w:start w:val="1"/>
      <w:numFmt w:val="decimal"/>
      <w:lvlText w:val="%7."/>
      <w:lvlJc w:val="left"/>
      <w:pPr>
        <w:ind w:left="4358" w:hanging="420"/>
      </w:pPr>
    </w:lvl>
    <w:lvl w:ilvl="7" w:tplc="04090019" w:tentative="1">
      <w:start w:val="1"/>
      <w:numFmt w:val="lowerLetter"/>
      <w:lvlText w:val="%8)"/>
      <w:lvlJc w:val="left"/>
      <w:pPr>
        <w:ind w:left="4778" w:hanging="420"/>
      </w:pPr>
    </w:lvl>
    <w:lvl w:ilvl="8" w:tplc="0409001B" w:tentative="1">
      <w:start w:val="1"/>
      <w:numFmt w:val="lowerRoman"/>
      <w:lvlText w:val="%9."/>
      <w:lvlJc w:val="right"/>
      <w:pPr>
        <w:ind w:left="5198" w:hanging="420"/>
      </w:pPr>
    </w:lvl>
  </w:abstractNum>
  <w:num w:numId="1">
    <w:abstractNumId w:val="25"/>
  </w:num>
  <w:num w:numId="2">
    <w:abstractNumId w:val="14"/>
  </w:num>
  <w:num w:numId="3">
    <w:abstractNumId w:val="32"/>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9"/>
  </w:num>
  <w:num w:numId="15">
    <w:abstractNumId w:val="27"/>
  </w:num>
  <w:num w:numId="16">
    <w:abstractNumId w:val="42"/>
  </w:num>
  <w:num w:numId="17">
    <w:abstractNumId w:val="31"/>
  </w:num>
  <w:num w:numId="18">
    <w:abstractNumId w:val="45"/>
  </w:num>
  <w:num w:numId="19">
    <w:abstractNumId w:val="26"/>
  </w:num>
  <w:num w:numId="20">
    <w:abstractNumId w:val="48"/>
  </w:num>
  <w:num w:numId="21">
    <w:abstractNumId w:val="10"/>
  </w:num>
  <w:num w:numId="22">
    <w:abstractNumId w:val="16"/>
  </w:num>
  <w:num w:numId="23">
    <w:abstractNumId w:val="47"/>
  </w:num>
  <w:num w:numId="24">
    <w:abstractNumId w:val="40"/>
  </w:num>
  <w:num w:numId="25">
    <w:abstractNumId w:val="22"/>
  </w:num>
  <w:num w:numId="26">
    <w:abstractNumId w:val="37"/>
  </w:num>
  <w:num w:numId="27">
    <w:abstractNumId w:val="11"/>
  </w:num>
  <w:num w:numId="28">
    <w:abstractNumId w:val="44"/>
  </w:num>
  <w:num w:numId="29">
    <w:abstractNumId w:val="41"/>
  </w:num>
  <w:num w:numId="30">
    <w:abstractNumId w:val="12"/>
  </w:num>
  <w:num w:numId="31">
    <w:abstractNumId w:val="46"/>
  </w:num>
  <w:num w:numId="32">
    <w:abstractNumId w:val="38"/>
  </w:num>
  <w:num w:numId="33">
    <w:abstractNumId w:val="43"/>
  </w:num>
  <w:num w:numId="34">
    <w:abstractNumId w:val="29"/>
  </w:num>
  <w:num w:numId="35">
    <w:abstractNumId w:val="18"/>
  </w:num>
  <w:num w:numId="36">
    <w:abstractNumId w:val="23"/>
  </w:num>
  <w:num w:numId="37">
    <w:abstractNumId w:val="34"/>
  </w:num>
  <w:num w:numId="38">
    <w:abstractNumId w:val="20"/>
  </w:num>
  <w:num w:numId="39">
    <w:abstractNumId w:val="13"/>
  </w:num>
  <w:num w:numId="40">
    <w:abstractNumId w:val="39"/>
  </w:num>
  <w:num w:numId="41">
    <w:abstractNumId w:val="30"/>
  </w:num>
  <w:num w:numId="42">
    <w:abstractNumId w:val="24"/>
  </w:num>
  <w:num w:numId="43">
    <w:abstractNumId w:val="36"/>
  </w:num>
  <w:num w:numId="44">
    <w:abstractNumId w:val="15"/>
  </w:num>
  <w:num w:numId="45">
    <w:abstractNumId w:val="33"/>
  </w:num>
  <w:num w:numId="46">
    <w:abstractNumId w:val="35"/>
  </w:num>
  <w:num w:numId="47">
    <w:abstractNumId w:val="21"/>
  </w:num>
  <w:num w:numId="48">
    <w:abstractNumId w:val="17"/>
  </w:num>
  <w:num w:numId="49">
    <w:abstractNumId w:val="28"/>
  </w:num>
  <w:num w:numId="50">
    <w:abstractNumId w:val="4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GrammaticalErrors/>
  <w:activeWritingStyle w:appName="MSWord" w:lang="zh-CN" w:vendorID="64" w:dllVersion="131077" w:nlCheck="1" w:checkStyle="1"/>
  <w:activeWritingStyle w:appName="MSWord" w:lang="en-US" w:vendorID="64" w:dllVersion="131077" w:nlCheck="1" w:checkStyle="1"/>
  <w:activeWritingStyle w:appName="MSWord" w:lang="en-US" w:vendorID="64" w:dllVersion="131078" w:nlCheck="1" w:checkStyle="1"/>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480"/>
  <w:drawingGridHorizontalSpacing w:val="90"/>
  <w:drawingGridVerticalSpacing w:val="156"/>
  <w:displayHorizontalDrawingGridEvery w:val="0"/>
  <w:displayVerticalDrawingGridEvery w:val="2"/>
  <w:characterSpacingControl w:val="compressPunctuation"/>
  <w:hdrShapeDefaults>
    <o:shapedefaults v:ext="edit" spidmax="2049"/>
  </w:hdrShapeDefaults>
  <w:footnotePr>
    <w:numFmt w:val="decimalEnclosedCircleChinese"/>
    <w:numRestart w:val="eachPage"/>
    <w:footnote w:id="-1"/>
    <w:footnote w:id="0"/>
    <w:footnote w:id="1"/>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5DF"/>
    <w:rsid w:val="0000014A"/>
    <w:rsid w:val="000012A5"/>
    <w:rsid w:val="00001841"/>
    <w:rsid w:val="00002970"/>
    <w:rsid w:val="000034EE"/>
    <w:rsid w:val="000040C3"/>
    <w:rsid w:val="00004E47"/>
    <w:rsid w:val="00005259"/>
    <w:rsid w:val="00005666"/>
    <w:rsid w:val="00007CE4"/>
    <w:rsid w:val="00010236"/>
    <w:rsid w:val="0001132C"/>
    <w:rsid w:val="00011563"/>
    <w:rsid w:val="0001242C"/>
    <w:rsid w:val="0001329F"/>
    <w:rsid w:val="000138B4"/>
    <w:rsid w:val="00014246"/>
    <w:rsid w:val="00014BB2"/>
    <w:rsid w:val="00014D1F"/>
    <w:rsid w:val="00015D25"/>
    <w:rsid w:val="00016C6B"/>
    <w:rsid w:val="00017461"/>
    <w:rsid w:val="00017729"/>
    <w:rsid w:val="00017886"/>
    <w:rsid w:val="00020DC9"/>
    <w:rsid w:val="00021A3F"/>
    <w:rsid w:val="0002238B"/>
    <w:rsid w:val="00022658"/>
    <w:rsid w:val="00023659"/>
    <w:rsid w:val="000251A5"/>
    <w:rsid w:val="000253E6"/>
    <w:rsid w:val="00025C18"/>
    <w:rsid w:val="00025ECB"/>
    <w:rsid w:val="00026551"/>
    <w:rsid w:val="000268D0"/>
    <w:rsid w:val="00026BDC"/>
    <w:rsid w:val="00026F61"/>
    <w:rsid w:val="00030310"/>
    <w:rsid w:val="00030568"/>
    <w:rsid w:val="0003072B"/>
    <w:rsid w:val="000320EA"/>
    <w:rsid w:val="000320FA"/>
    <w:rsid w:val="00032B40"/>
    <w:rsid w:val="000334F9"/>
    <w:rsid w:val="000339C0"/>
    <w:rsid w:val="00034D8D"/>
    <w:rsid w:val="0003569C"/>
    <w:rsid w:val="00036077"/>
    <w:rsid w:val="00036652"/>
    <w:rsid w:val="00036ADB"/>
    <w:rsid w:val="00036C51"/>
    <w:rsid w:val="0004050D"/>
    <w:rsid w:val="000415EB"/>
    <w:rsid w:val="00041C02"/>
    <w:rsid w:val="000428DA"/>
    <w:rsid w:val="00042A9D"/>
    <w:rsid w:val="00043270"/>
    <w:rsid w:val="000432A5"/>
    <w:rsid w:val="00043D2F"/>
    <w:rsid w:val="00043DE1"/>
    <w:rsid w:val="00044078"/>
    <w:rsid w:val="0004443A"/>
    <w:rsid w:val="000447A8"/>
    <w:rsid w:val="00045774"/>
    <w:rsid w:val="00045F73"/>
    <w:rsid w:val="00046AF5"/>
    <w:rsid w:val="00047232"/>
    <w:rsid w:val="000472C5"/>
    <w:rsid w:val="0004737F"/>
    <w:rsid w:val="00050170"/>
    <w:rsid w:val="00050DCC"/>
    <w:rsid w:val="000512C3"/>
    <w:rsid w:val="00052D5F"/>
    <w:rsid w:val="00053E75"/>
    <w:rsid w:val="00053FB8"/>
    <w:rsid w:val="0005414E"/>
    <w:rsid w:val="000546FB"/>
    <w:rsid w:val="000548E4"/>
    <w:rsid w:val="00056C2C"/>
    <w:rsid w:val="000570A0"/>
    <w:rsid w:val="0005759F"/>
    <w:rsid w:val="0005765B"/>
    <w:rsid w:val="00057CA4"/>
    <w:rsid w:val="0006126B"/>
    <w:rsid w:val="00061431"/>
    <w:rsid w:val="00061820"/>
    <w:rsid w:val="00062824"/>
    <w:rsid w:val="00062A37"/>
    <w:rsid w:val="00062DD6"/>
    <w:rsid w:val="00063605"/>
    <w:rsid w:val="00063886"/>
    <w:rsid w:val="00063CC6"/>
    <w:rsid w:val="000659BA"/>
    <w:rsid w:val="0006689A"/>
    <w:rsid w:val="000675A9"/>
    <w:rsid w:val="00067859"/>
    <w:rsid w:val="00070024"/>
    <w:rsid w:val="00070248"/>
    <w:rsid w:val="00070F56"/>
    <w:rsid w:val="00071D45"/>
    <w:rsid w:val="00072474"/>
    <w:rsid w:val="00073F2B"/>
    <w:rsid w:val="00074847"/>
    <w:rsid w:val="000751E2"/>
    <w:rsid w:val="00075959"/>
    <w:rsid w:val="00076AAE"/>
    <w:rsid w:val="00076D4B"/>
    <w:rsid w:val="00076EC7"/>
    <w:rsid w:val="00077089"/>
    <w:rsid w:val="000770E3"/>
    <w:rsid w:val="0008216E"/>
    <w:rsid w:val="00082EDD"/>
    <w:rsid w:val="00082F0E"/>
    <w:rsid w:val="00083F79"/>
    <w:rsid w:val="000844D7"/>
    <w:rsid w:val="00084726"/>
    <w:rsid w:val="00084A05"/>
    <w:rsid w:val="00084C0F"/>
    <w:rsid w:val="00085B60"/>
    <w:rsid w:val="00085CBA"/>
    <w:rsid w:val="00086078"/>
    <w:rsid w:val="00087793"/>
    <w:rsid w:val="00087900"/>
    <w:rsid w:val="00090E49"/>
    <w:rsid w:val="0009177F"/>
    <w:rsid w:val="00091F3F"/>
    <w:rsid w:val="000927BB"/>
    <w:rsid w:val="0009282B"/>
    <w:rsid w:val="00093314"/>
    <w:rsid w:val="000933D2"/>
    <w:rsid w:val="0009451C"/>
    <w:rsid w:val="00094896"/>
    <w:rsid w:val="00094B85"/>
    <w:rsid w:val="00094EBC"/>
    <w:rsid w:val="00094F67"/>
    <w:rsid w:val="0009511E"/>
    <w:rsid w:val="000952BB"/>
    <w:rsid w:val="00095356"/>
    <w:rsid w:val="00095385"/>
    <w:rsid w:val="00095BA4"/>
    <w:rsid w:val="00096480"/>
    <w:rsid w:val="000965B6"/>
    <w:rsid w:val="000965E6"/>
    <w:rsid w:val="00097108"/>
    <w:rsid w:val="000973C9"/>
    <w:rsid w:val="000A0295"/>
    <w:rsid w:val="000A16B9"/>
    <w:rsid w:val="000A249E"/>
    <w:rsid w:val="000A2A17"/>
    <w:rsid w:val="000A40ED"/>
    <w:rsid w:val="000A4D0F"/>
    <w:rsid w:val="000A4D23"/>
    <w:rsid w:val="000A5C2C"/>
    <w:rsid w:val="000A6771"/>
    <w:rsid w:val="000A6B65"/>
    <w:rsid w:val="000A7125"/>
    <w:rsid w:val="000B00EB"/>
    <w:rsid w:val="000B0250"/>
    <w:rsid w:val="000B2284"/>
    <w:rsid w:val="000B3744"/>
    <w:rsid w:val="000B3BE0"/>
    <w:rsid w:val="000B6663"/>
    <w:rsid w:val="000B6F89"/>
    <w:rsid w:val="000B6F91"/>
    <w:rsid w:val="000C0BBF"/>
    <w:rsid w:val="000C0BD8"/>
    <w:rsid w:val="000C266B"/>
    <w:rsid w:val="000C2851"/>
    <w:rsid w:val="000C2A54"/>
    <w:rsid w:val="000C4BD8"/>
    <w:rsid w:val="000C5680"/>
    <w:rsid w:val="000C5B9A"/>
    <w:rsid w:val="000C6621"/>
    <w:rsid w:val="000C6E22"/>
    <w:rsid w:val="000C6F03"/>
    <w:rsid w:val="000C7A3A"/>
    <w:rsid w:val="000C7A86"/>
    <w:rsid w:val="000D02BC"/>
    <w:rsid w:val="000D05DF"/>
    <w:rsid w:val="000D0E25"/>
    <w:rsid w:val="000D2CD0"/>
    <w:rsid w:val="000D48D1"/>
    <w:rsid w:val="000D4AC5"/>
    <w:rsid w:val="000D4C3A"/>
    <w:rsid w:val="000D5BF5"/>
    <w:rsid w:val="000D7728"/>
    <w:rsid w:val="000D7FA6"/>
    <w:rsid w:val="000E0BF4"/>
    <w:rsid w:val="000E0C5B"/>
    <w:rsid w:val="000E0CDD"/>
    <w:rsid w:val="000E24DC"/>
    <w:rsid w:val="000E2CB3"/>
    <w:rsid w:val="000E3FDB"/>
    <w:rsid w:val="000E44C1"/>
    <w:rsid w:val="000E48F2"/>
    <w:rsid w:val="000E503E"/>
    <w:rsid w:val="000E50D0"/>
    <w:rsid w:val="000E5682"/>
    <w:rsid w:val="000E6497"/>
    <w:rsid w:val="000E65AF"/>
    <w:rsid w:val="000E709C"/>
    <w:rsid w:val="000E7AB5"/>
    <w:rsid w:val="000E7E4A"/>
    <w:rsid w:val="000F035C"/>
    <w:rsid w:val="000F099E"/>
    <w:rsid w:val="000F12D6"/>
    <w:rsid w:val="000F150A"/>
    <w:rsid w:val="000F1F21"/>
    <w:rsid w:val="000F2CFD"/>
    <w:rsid w:val="000F392A"/>
    <w:rsid w:val="000F3CAE"/>
    <w:rsid w:val="000F3CFA"/>
    <w:rsid w:val="000F59BC"/>
    <w:rsid w:val="000F5B19"/>
    <w:rsid w:val="000F6362"/>
    <w:rsid w:val="000F6AA7"/>
    <w:rsid w:val="000F7236"/>
    <w:rsid w:val="00100C08"/>
    <w:rsid w:val="001013B1"/>
    <w:rsid w:val="00101C13"/>
    <w:rsid w:val="00101FC5"/>
    <w:rsid w:val="001020DF"/>
    <w:rsid w:val="001024D5"/>
    <w:rsid w:val="001035AA"/>
    <w:rsid w:val="001036FE"/>
    <w:rsid w:val="001037D3"/>
    <w:rsid w:val="0010391E"/>
    <w:rsid w:val="00103CF4"/>
    <w:rsid w:val="00104262"/>
    <w:rsid w:val="00104361"/>
    <w:rsid w:val="001044AA"/>
    <w:rsid w:val="00105BEE"/>
    <w:rsid w:val="0010707B"/>
    <w:rsid w:val="00110058"/>
    <w:rsid w:val="001105C9"/>
    <w:rsid w:val="00110648"/>
    <w:rsid w:val="00110C31"/>
    <w:rsid w:val="00110FAB"/>
    <w:rsid w:val="0011194D"/>
    <w:rsid w:val="0011219F"/>
    <w:rsid w:val="0011232C"/>
    <w:rsid w:val="0011265C"/>
    <w:rsid w:val="001127B8"/>
    <w:rsid w:val="001127D0"/>
    <w:rsid w:val="00113084"/>
    <w:rsid w:val="00113523"/>
    <w:rsid w:val="001136B8"/>
    <w:rsid w:val="001146B2"/>
    <w:rsid w:val="001148C9"/>
    <w:rsid w:val="00114A9C"/>
    <w:rsid w:val="00114BF0"/>
    <w:rsid w:val="00115144"/>
    <w:rsid w:val="001154FB"/>
    <w:rsid w:val="001168D1"/>
    <w:rsid w:val="00117CA4"/>
    <w:rsid w:val="0012000A"/>
    <w:rsid w:val="00120784"/>
    <w:rsid w:val="00120DC2"/>
    <w:rsid w:val="00121667"/>
    <w:rsid w:val="001235D2"/>
    <w:rsid w:val="00123E18"/>
    <w:rsid w:val="00125586"/>
    <w:rsid w:val="0012684E"/>
    <w:rsid w:val="0013095F"/>
    <w:rsid w:val="00131973"/>
    <w:rsid w:val="00131C7D"/>
    <w:rsid w:val="00131D06"/>
    <w:rsid w:val="00131F94"/>
    <w:rsid w:val="00132298"/>
    <w:rsid w:val="00133444"/>
    <w:rsid w:val="00133641"/>
    <w:rsid w:val="0013458D"/>
    <w:rsid w:val="00134AF3"/>
    <w:rsid w:val="00135986"/>
    <w:rsid w:val="00135B07"/>
    <w:rsid w:val="0013638B"/>
    <w:rsid w:val="00137211"/>
    <w:rsid w:val="001401A0"/>
    <w:rsid w:val="0014177E"/>
    <w:rsid w:val="00141827"/>
    <w:rsid w:val="0014184B"/>
    <w:rsid w:val="00142350"/>
    <w:rsid w:val="00143104"/>
    <w:rsid w:val="001438C6"/>
    <w:rsid w:val="00143A25"/>
    <w:rsid w:val="001444FD"/>
    <w:rsid w:val="00144651"/>
    <w:rsid w:val="001453F9"/>
    <w:rsid w:val="00145662"/>
    <w:rsid w:val="00146903"/>
    <w:rsid w:val="00146C8D"/>
    <w:rsid w:val="00146D1B"/>
    <w:rsid w:val="00146F8D"/>
    <w:rsid w:val="00147A2A"/>
    <w:rsid w:val="00150551"/>
    <w:rsid w:val="00151358"/>
    <w:rsid w:val="00151F04"/>
    <w:rsid w:val="001536E0"/>
    <w:rsid w:val="0015483B"/>
    <w:rsid w:val="00154D40"/>
    <w:rsid w:val="00155146"/>
    <w:rsid w:val="00156286"/>
    <w:rsid w:val="001565A9"/>
    <w:rsid w:val="001571AD"/>
    <w:rsid w:val="001574DB"/>
    <w:rsid w:val="00157FFE"/>
    <w:rsid w:val="00160021"/>
    <w:rsid w:val="00160903"/>
    <w:rsid w:val="00160B62"/>
    <w:rsid w:val="00160F97"/>
    <w:rsid w:val="0016123E"/>
    <w:rsid w:val="0016219A"/>
    <w:rsid w:val="0016271A"/>
    <w:rsid w:val="00162AA0"/>
    <w:rsid w:val="0016365D"/>
    <w:rsid w:val="00163CEC"/>
    <w:rsid w:val="00163D24"/>
    <w:rsid w:val="0016636C"/>
    <w:rsid w:val="00170BF4"/>
    <w:rsid w:val="0017105C"/>
    <w:rsid w:val="001711A2"/>
    <w:rsid w:val="001729C4"/>
    <w:rsid w:val="00172BFD"/>
    <w:rsid w:val="0017318B"/>
    <w:rsid w:val="00173881"/>
    <w:rsid w:val="00174148"/>
    <w:rsid w:val="001748A2"/>
    <w:rsid w:val="001757C6"/>
    <w:rsid w:val="00175A38"/>
    <w:rsid w:val="00175FE6"/>
    <w:rsid w:val="001763D6"/>
    <w:rsid w:val="00176500"/>
    <w:rsid w:val="0017683B"/>
    <w:rsid w:val="00177222"/>
    <w:rsid w:val="00177415"/>
    <w:rsid w:val="00177A42"/>
    <w:rsid w:val="00180175"/>
    <w:rsid w:val="0018033A"/>
    <w:rsid w:val="00180D11"/>
    <w:rsid w:val="00181769"/>
    <w:rsid w:val="00183AEA"/>
    <w:rsid w:val="0018409D"/>
    <w:rsid w:val="00185BA0"/>
    <w:rsid w:val="00186182"/>
    <w:rsid w:val="00186383"/>
    <w:rsid w:val="00187833"/>
    <w:rsid w:val="00187AC9"/>
    <w:rsid w:val="001900CA"/>
    <w:rsid w:val="00190BB3"/>
    <w:rsid w:val="00191090"/>
    <w:rsid w:val="00191AAF"/>
    <w:rsid w:val="00193BB6"/>
    <w:rsid w:val="001960F9"/>
    <w:rsid w:val="0019618D"/>
    <w:rsid w:val="00196AAB"/>
    <w:rsid w:val="001A0D10"/>
    <w:rsid w:val="001A1223"/>
    <w:rsid w:val="001A2090"/>
    <w:rsid w:val="001A21B0"/>
    <w:rsid w:val="001A28C2"/>
    <w:rsid w:val="001A2CE8"/>
    <w:rsid w:val="001A3BB7"/>
    <w:rsid w:val="001A40D2"/>
    <w:rsid w:val="001A4FE5"/>
    <w:rsid w:val="001A5485"/>
    <w:rsid w:val="001A5764"/>
    <w:rsid w:val="001A72E0"/>
    <w:rsid w:val="001A7D44"/>
    <w:rsid w:val="001B0373"/>
    <w:rsid w:val="001B0A2A"/>
    <w:rsid w:val="001B100D"/>
    <w:rsid w:val="001B1575"/>
    <w:rsid w:val="001B1B17"/>
    <w:rsid w:val="001B21AB"/>
    <w:rsid w:val="001B21B8"/>
    <w:rsid w:val="001B2848"/>
    <w:rsid w:val="001B31D3"/>
    <w:rsid w:val="001B36D9"/>
    <w:rsid w:val="001B3BDA"/>
    <w:rsid w:val="001B4088"/>
    <w:rsid w:val="001B44E6"/>
    <w:rsid w:val="001B4CD8"/>
    <w:rsid w:val="001B511A"/>
    <w:rsid w:val="001B5335"/>
    <w:rsid w:val="001B554D"/>
    <w:rsid w:val="001B5C20"/>
    <w:rsid w:val="001B65EF"/>
    <w:rsid w:val="001B7747"/>
    <w:rsid w:val="001C06F3"/>
    <w:rsid w:val="001C075C"/>
    <w:rsid w:val="001C120A"/>
    <w:rsid w:val="001C127E"/>
    <w:rsid w:val="001C1295"/>
    <w:rsid w:val="001C14F4"/>
    <w:rsid w:val="001C2137"/>
    <w:rsid w:val="001C220E"/>
    <w:rsid w:val="001C32A5"/>
    <w:rsid w:val="001C3855"/>
    <w:rsid w:val="001C41EA"/>
    <w:rsid w:val="001C4577"/>
    <w:rsid w:val="001C4EAF"/>
    <w:rsid w:val="001C503F"/>
    <w:rsid w:val="001C55B4"/>
    <w:rsid w:val="001C5725"/>
    <w:rsid w:val="001C5F0B"/>
    <w:rsid w:val="001C6C9D"/>
    <w:rsid w:val="001C7582"/>
    <w:rsid w:val="001C7937"/>
    <w:rsid w:val="001D0596"/>
    <w:rsid w:val="001D15BA"/>
    <w:rsid w:val="001D2325"/>
    <w:rsid w:val="001D29C1"/>
    <w:rsid w:val="001D33EC"/>
    <w:rsid w:val="001D341C"/>
    <w:rsid w:val="001D4132"/>
    <w:rsid w:val="001D4F88"/>
    <w:rsid w:val="001D5C9E"/>
    <w:rsid w:val="001D6748"/>
    <w:rsid w:val="001D6862"/>
    <w:rsid w:val="001D732F"/>
    <w:rsid w:val="001D73A6"/>
    <w:rsid w:val="001E0290"/>
    <w:rsid w:val="001E02BC"/>
    <w:rsid w:val="001E04A0"/>
    <w:rsid w:val="001E0995"/>
    <w:rsid w:val="001E1BC7"/>
    <w:rsid w:val="001E38E4"/>
    <w:rsid w:val="001E3AC9"/>
    <w:rsid w:val="001E4906"/>
    <w:rsid w:val="001E4FE4"/>
    <w:rsid w:val="001E5151"/>
    <w:rsid w:val="001E57B1"/>
    <w:rsid w:val="001E5937"/>
    <w:rsid w:val="001E612F"/>
    <w:rsid w:val="001E71DB"/>
    <w:rsid w:val="001E764D"/>
    <w:rsid w:val="001E7891"/>
    <w:rsid w:val="001F0163"/>
    <w:rsid w:val="001F0CA0"/>
    <w:rsid w:val="001F0EB1"/>
    <w:rsid w:val="001F20D1"/>
    <w:rsid w:val="001F2D6D"/>
    <w:rsid w:val="001F3D39"/>
    <w:rsid w:val="001F3E38"/>
    <w:rsid w:val="001F5703"/>
    <w:rsid w:val="001F68C8"/>
    <w:rsid w:val="001F6D8F"/>
    <w:rsid w:val="001F7770"/>
    <w:rsid w:val="002003D1"/>
    <w:rsid w:val="00200565"/>
    <w:rsid w:val="00200910"/>
    <w:rsid w:val="00200DB1"/>
    <w:rsid w:val="00200F05"/>
    <w:rsid w:val="0020163E"/>
    <w:rsid w:val="002016BB"/>
    <w:rsid w:val="00201ADA"/>
    <w:rsid w:val="00202A26"/>
    <w:rsid w:val="002038B6"/>
    <w:rsid w:val="00204E4A"/>
    <w:rsid w:val="00204EA7"/>
    <w:rsid w:val="00204F0A"/>
    <w:rsid w:val="002055E1"/>
    <w:rsid w:val="00205A2C"/>
    <w:rsid w:val="0020658F"/>
    <w:rsid w:val="002069B1"/>
    <w:rsid w:val="002075A0"/>
    <w:rsid w:val="00207760"/>
    <w:rsid w:val="00210C38"/>
    <w:rsid w:val="002123A1"/>
    <w:rsid w:val="00212805"/>
    <w:rsid w:val="00212925"/>
    <w:rsid w:val="002136D6"/>
    <w:rsid w:val="00213C03"/>
    <w:rsid w:val="00213EB4"/>
    <w:rsid w:val="002146F6"/>
    <w:rsid w:val="00214861"/>
    <w:rsid w:val="00214CE5"/>
    <w:rsid w:val="00214E25"/>
    <w:rsid w:val="002150DD"/>
    <w:rsid w:val="0021527B"/>
    <w:rsid w:val="0021543F"/>
    <w:rsid w:val="00215FBC"/>
    <w:rsid w:val="00216584"/>
    <w:rsid w:val="0021688C"/>
    <w:rsid w:val="00216950"/>
    <w:rsid w:val="00216E00"/>
    <w:rsid w:val="002201E4"/>
    <w:rsid w:val="00220E2C"/>
    <w:rsid w:val="002229B2"/>
    <w:rsid w:val="0022431F"/>
    <w:rsid w:val="00224B8C"/>
    <w:rsid w:val="002261FA"/>
    <w:rsid w:val="00226E5A"/>
    <w:rsid w:val="00227206"/>
    <w:rsid w:val="00227FDE"/>
    <w:rsid w:val="00230203"/>
    <w:rsid w:val="0023128C"/>
    <w:rsid w:val="00231D30"/>
    <w:rsid w:val="002343F2"/>
    <w:rsid w:val="0023440B"/>
    <w:rsid w:val="00235582"/>
    <w:rsid w:val="00235759"/>
    <w:rsid w:val="00235B06"/>
    <w:rsid w:val="0023667C"/>
    <w:rsid w:val="00237EE0"/>
    <w:rsid w:val="00240150"/>
    <w:rsid w:val="002402DE"/>
    <w:rsid w:val="00240E1F"/>
    <w:rsid w:val="00240EE3"/>
    <w:rsid w:val="0024364E"/>
    <w:rsid w:val="00243811"/>
    <w:rsid w:val="00243C1B"/>
    <w:rsid w:val="0024454A"/>
    <w:rsid w:val="002446BB"/>
    <w:rsid w:val="002459A8"/>
    <w:rsid w:val="00245FB8"/>
    <w:rsid w:val="00246C14"/>
    <w:rsid w:val="002474BA"/>
    <w:rsid w:val="00247ED9"/>
    <w:rsid w:val="002506E3"/>
    <w:rsid w:val="00250739"/>
    <w:rsid w:val="0025088F"/>
    <w:rsid w:val="00251E2C"/>
    <w:rsid w:val="002532B9"/>
    <w:rsid w:val="00253310"/>
    <w:rsid w:val="002536D6"/>
    <w:rsid w:val="00253AF7"/>
    <w:rsid w:val="00253C17"/>
    <w:rsid w:val="00254940"/>
    <w:rsid w:val="00254DBE"/>
    <w:rsid w:val="002567C0"/>
    <w:rsid w:val="00256DA2"/>
    <w:rsid w:val="0025716D"/>
    <w:rsid w:val="00257A06"/>
    <w:rsid w:val="002609D9"/>
    <w:rsid w:val="00262C17"/>
    <w:rsid w:val="0026354A"/>
    <w:rsid w:val="00263EF7"/>
    <w:rsid w:val="002655B7"/>
    <w:rsid w:val="002658EF"/>
    <w:rsid w:val="002664E8"/>
    <w:rsid w:val="00266C42"/>
    <w:rsid w:val="00270368"/>
    <w:rsid w:val="00270636"/>
    <w:rsid w:val="002706BF"/>
    <w:rsid w:val="00272AC9"/>
    <w:rsid w:val="002730EA"/>
    <w:rsid w:val="0027380A"/>
    <w:rsid w:val="00273961"/>
    <w:rsid w:val="00274AF7"/>
    <w:rsid w:val="00274B52"/>
    <w:rsid w:val="00274C2B"/>
    <w:rsid w:val="00276268"/>
    <w:rsid w:val="002764A5"/>
    <w:rsid w:val="0027689F"/>
    <w:rsid w:val="00276B0B"/>
    <w:rsid w:val="0027715D"/>
    <w:rsid w:val="0027738D"/>
    <w:rsid w:val="00277A34"/>
    <w:rsid w:val="00277BC0"/>
    <w:rsid w:val="00277D0F"/>
    <w:rsid w:val="00277F2E"/>
    <w:rsid w:val="00277FC9"/>
    <w:rsid w:val="00280060"/>
    <w:rsid w:val="00280286"/>
    <w:rsid w:val="002802F0"/>
    <w:rsid w:val="002806EB"/>
    <w:rsid w:val="00281340"/>
    <w:rsid w:val="00281455"/>
    <w:rsid w:val="002819D6"/>
    <w:rsid w:val="00283187"/>
    <w:rsid w:val="00284189"/>
    <w:rsid w:val="002845B1"/>
    <w:rsid w:val="00284882"/>
    <w:rsid w:val="00286514"/>
    <w:rsid w:val="0029397D"/>
    <w:rsid w:val="0029424D"/>
    <w:rsid w:val="00294F6A"/>
    <w:rsid w:val="002952F4"/>
    <w:rsid w:val="002954DA"/>
    <w:rsid w:val="00295891"/>
    <w:rsid w:val="002964DA"/>
    <w:rsid w:val="002969C8"/>
    <w:rsid w:val="0029787A"/>
    <w:rsid w:val="00297D94"/>
    <w:rsid w:val="002A0485"/>
    <w:rsid w:val="002A087A"/>
    <w:rsid w:val="002A09A4"/>
    <w:rsid w:val="002A0C2C"/>
    <w:rsid w:val="002A1ADD"/>
    <w:rsid w:val="002A1C26"/>
    <w:rsid w:val="002A2156"/>
    <w:rsid w:val="002A21F2"/>
    <w:rsid w:val="002A2958"/>
    <w:rsid w:val="002A2A65"/>
    <w:rsid w:val="002A2DC1"/>
    <w:rsid w:val="002A422F"/>
    <w:rsid w:val="002A437B"/>
    <w:rsid w:val="002A4A36"/>
    <w:rsid w:val="002A4C4A"/>
    <w:rsid w:val="002A4D1D"/>
    <w:rsid w:val="002A5056"/>
    <w:rsid w:val="002A52D2"/>
    <w:rsid w:val="002A55A2"/>
    <w:rsid w:val="002A65B9"/>
    <w:rsid w:val="002A75D2"/>
    <w:rsid w:val="002A7C1F"/>
    <w:rsid w:val="002B1914"/>
    <w:rsid w:val="002B1B8E"/>
    <w:rsid w:val="002B277E"/>
    <w:rsid w:val="002B282E"/>
    <w:rsid w:val="002B30A0"/>
    <w:rsid w:val="002B423D"/>
    <w:rsid w:val="002B4676"/>
    <w:rsid w:val="002B4AE2"/>
    <w:rsid w:val="002B5275"/>
    <w:rsid w:val="002B58F7"/>
    <w:rsid w:val="002B62CA"/>
    <w:rsid w:val="002B6630"/>
    <w:rsid w:val="002C0161"/>
    <w:rsid w:val="002C0BF5"/>
    <w:rsid w:val="002C1458"/>
    <w:rsid w:val="002C1BA4"/>
    <w:rsid w:val="002C2188"/>
    <w:rsid w:val="002C2943"/>
    <w:rsid w:val="002C30EF"/>
    <w:rsid w:val="002C3AE6"/>
    <w:rsid w:val="002C3F0E"/>
    <w:rsid w:val="002C41A4"/>
    <w:rsid w:val="002C4367"/>
    <w:rsid w:val="002C457A"/>
    <w:rsid w:val="002C4714"/>
    <w:rsid w:val="002C5701"/>
    <w:rsid w:val="002C6030"/>
    <w:rsid w:val="002C6F8B"/>
    <w:rsid w:val="002C7470"/>
    <w:rsid w:val="002D05FD"/>
    <w:rsid w:val="002D0625"/>
    <w:rsid w:val="002D1633"/>
    <w:rsid w:val="002D1C67"/>
    <w:rsid w:val="002D1F58"/>
    <w:rsid w:val="002D3021"/>
    <w:rsid w:val="002D4121"/>
    <w:rsid w:val="002D4518"/>
    <w:rsid w:val="002D580E"/>
    <w:rsid w:val="002D5C1E"/>
    <w:rsid w:val="002D606B"/>
    <w:rsid w:val="002D6192"/>
    <w:rsid w:val="002D7CDD"/>
    <w:rsid w:val="002E0B93"/>
    <w:rsid w:val="002E1B4F"/>
    <w:rsid w:val="002E1D0B"/>
    <w:rsid w:val="002E299A"/>
    <w:rsid w:val="002E2E9B"/>
    <w:rsid w:val="002E3729"/>
    <w:rsid w:val="002E4181"/>
    <w:rsid w:val="002E6489"/>
    <w:rsid w:val="002E7822"/>
    <w:rsid w:val="002F0465"/>
    <w:rsid w:val="002F14D2"/>
    <w:rsid w:val="002F15FC"/>
    <w:rsid w:val="002F194A"/>
    <w:rsid w:val="002F2C7C"/>
    <w:rsid w:val="002F306F"/>
    <w:rsid w:val="002F32CC"/>
    <w:rsid w:val="002F332F"/>
    <w:rsid w:val="002F3372"/>
    <w:rsid w:val="002F3AD2"/>
    <w:rsid w:val="002F4176"/>
    <w:rsid w:val="002F5D30"/>
    <w:rsid w:val="002F69DE"/>
    <w:rsid w:val="002F6AD1"/>
    <w:rsid w:val="002F6E0F"/>
    <w:rsid w:val="002F70EF"/>
    <w:rsid w:val="002F72C3"/>
    <w:rsid w:val="002F780F"/>
    <w:rsid w:val="00300231"/>
    <w:rsid w:val="00300425"/>
    <w:rsid w:val="003015D5"/>
    <w:rsid w:val="00301A11"/>
    <w:rsid w:val="00302AF1"/>
    <w:rsid w:val="00305606"/>
    <w:rsid w:val="0030564D"/>
    <w:rsid w:val="00305875"/>
    <w:rsid w:val="003065F0"/>
    <w:rsid w:val="003077CE"/>
    <w:rsid w:val="00307F84"/>
    <w:rsid w:val="003103EB"/>
    <w:rsid w:val="0031081D"/>
    <w:rsid w:val="00310F03"/>
    <w:rsid w:val="00311009"/>
    <w:rsid w:val="003119F3"/>
    <w:rsid w:val="003135CA"/>
    <w:rsid w:val="00314529"/>
    <w:rsid w:val="00315485"/>
    <w:rsid w:val="003162BF"/>
    <w:rsid w:val="00316751"/>
    <w:rsid w:val="00317F39"/>
    <w:rsid w:val="00320401"/>
    <w:rsid w:val="00320C47"/>
    <w:rsid w:val="00320C63"/>
    <w:rsid w:val="0032110D"/>
    <w:rsid w:val="00321BB2"/>
    <w:rsid w:val="00322512"/>
    <w:rsid w:val="00322D0B"/>
    <w:rsid w:val="00323012"/>
    <w:rsid w:val="003245AA"/>
    <w:rsid w:val="003249D5"/>
    <w:rsid w:val="00324B2E"/>
    <w:rsid w:val="00325FB3"/>
    <w:rsid w:val="0032708F"/>
    <w:rsid w:val="003273AB"/>
    <w:rsid w:val="0032791D"/>
    <w:rsid w:val="00330A4E"/>
    <w:rsid w:val="0033130A"/>
    <w:rsid w:val="003316F1"/>
    <w:rsid w:val="00332F7F"/>
    <w:rsid w:val="003343D5"/>
    <w:rsid w:val="00334845"/>
    <w:rsid w:val="00335224"/>
    <w:rsid w:val="00335816"/>
    <w:rsid w:val="003375DA"/>
    <w:rsid w:val="00340104"/>
    <w:rsid w:val="00340419"/>
    <w:rsid w:val="00340F2F"/>
    <w:rsid w:val="00341ECC"/>
    <w:rsid w:val="003420AB"/>
    <w:rsid w:val="00342A9B"/>
    <w:rsid w:val="0034368B"/>
    <w:rsid w:val="0034390D"/>
    <w:rsid w:val="00343BB9"/>
    <w:rsid w:val="0034420E"/>
    <w:rsid w:val="00344BE3"/>
    <w:rsid w:val="00344E1A"/>
    <w:rsid w:val="00346C07"/>
    <w:rsid w:val="003476A9"/>
    <w:rsid w:val="0034775B"/>
    <w:rsid w:val="003507BA"/>
    <w:rsid w:val="00350943"/>
    <w:rsid w:val="00351D31"/>
    <w:rsid w:val="00351F74"/>
    <w:rsid w:val="003525FB"/>
    <w:rsid w:val="00352CA6"/>
    <w:rsid w:val="00352EE3"/>
    <w:rsid w:val="00352EFF"/>
    <w:rsid w:val="003539C1"/>
    <w:rsid w:val="00353AC4"/>
    <w:rsid w:val="00354C10"/>
    <w:rsid w:val="00354D3C"/>
    <w:rsid w:val="00355036"/>
    <w:rsid w:val="00355091"/>
    <w:rsid w:val="00355157"/>
    <w:rsid w:val="00355A86"/>
    <w:rsid w:val="00355CC2"/>
    <w:rsid w:val="00356BBB"/>
    <w:rsid w:val="00357196"/>
    <w:rsid w:val="00357C64"/>
    <w:rsid w:val="003600B5"/>
    <w:rsid w:val="0036031E"/>
    <w:rsid w:val="00361738"/>
    <w:rsid w:val="0036180D"/>
    <w:rsid w:val="00361A06"/>
    <w:rsid w:val="0036260B"/>
    <w:rsid w:val="00363ADB"/>
    <w:rsid w:val="00364771"/>
    <w:rsid w:val="00364793"/>
    <w:rsid w:val="00366ADB"/>
    <w:rsid w:val="003671FA"/>
    <w:rsid w:val="003673EC"/>
    <w:rsid w:val="00367691"/>
    <w:rsid w:val="00367AAD"/>
    <w:rsid w:val="00370560"/>
    <w:rsid w:val="00371C49"/>
    <w:rsid w:val="00372024"/>
    <w:rsid w:val="0037204A"/>
    <w:rsid w:val="0037270E"/>
    <w:rsid w:val="00374AD8"/>
    <w:rsid w:val="00374CC6"/>
    <w:rsid w:val="00374F33"/>
    <w:rsid w:val="00376E42"/>
    <w:rsid w:val="003806E8"/>
    <w:rsid w:val="003808CD"/>
    <w:rsid w:val="00380D2B"/>
    <w:rsid w:val="00380DAB"/>
    <w:rsid w:val="00381246"/>
    <w:rsid w:val="0038128C"/>
    <w:rsid w:val="0038163E"/>
    <w:rsid w:val="0038164A"/>
    <w:rsid w:val="00382186"/>
    <w:rsid w:val="003825DC"/>
    <w:rsid w:val="0038264B"/>
    <w:rsid w:val="003829D2"/>
    <w:rsid w:val="00383FF3"/>
    <w:rsid w:val="00384FD4"/>
    <w:rsid w:val="00385021"/>
    <w:rsid w:val="00385416"/>
    <w:rsid w:val="00385692"/>
    <w:rsid w:val="00385C4F"/>
    <w:rsid w:val="003861BB"/>
    <w:rsid w:val="003868D6"/>
    <w:rsid w:val="00387490"/>
    <w:rsid w:val="0039021D"/>
    <w:rsid w:val="003902AA"/>
    <w:rsid w:val="00390FC7"/>
    <w:rsid w:val="00391666"/>
    <w:rsid w:val="00391FA6"/>
    <w:rsid w:val="003930E8"/>
    <w:rsid w:val="003931BF"/>
    <w:rsid w:val="00393965"/>
    <w:rsid w:val="00395DDD"/>
    <w:rsid w:val="00396200"/>
    <w:rsid w:val="003A0661"/>
    <w:rsid w:val="003A0C09"/>
    <w:rsid w:val="003A13ED"/>
    <w:rsid w:val="003A1850"/>
    <w:rsid w:val="003A230C"/>
    <w:rsid w:val="003A241F"/>
    <w:rsid w:val="003A3B23"/>
    <w:rsid w:val="003A3C7A"/>
    <w:rsid w:val="003A3CBC"/>
    <w:rsid w:val="003A422C"/>
    <w:rsid w:val="003A504D"/>
    <w:rsid w:val="003A595A"/>
    <w:rsid w:val="003A5ADA"/>
    <w:rsid w:val="003A6593"/>
    <w:rsid w:val="003A7522"/>
    <w:rsid w:val="003B04EA"/>
    <w:rsid w:val="003B05E2"/>
    <w:rsid w:val="003B1156"/>
    <w:rsid w:val="003B2275"/>
    <w:rsid w:val="003B23F9"/>
    <w:rsid w:val="003B272E"/>
    <w:rsid w:val="003B2AB6"/>
    <w:rsid w:val="003B2BF3"/>
    <w:rsid w:val="003B35C9"/>
    <w:rsid w:val="003B4216"/>
    <w:rsid w:val="003B4279"/>
    <w:rsid w:val="003B46C1"/>
    <w:rsid w:val="003B7E12"/>
    <w:rsid w:val="003C0343"/>
    <w:rsid w:val="003C0683"/>
    <w:rsid w:val="003C0958"/>
    <w:rsid w:val="003C1AFD"/>
    <w:rsid w:val="003C2387"/>
    <w:rsid w:val="003C2664"/>
    <w:rsid w:val="003C3510"/>
    <w:rsid w:val="003C4DA1"/>
    <w:rsid w:val="003C5583"/>
    <w:rsid w:val="003C5650"/>
    <w:rsid w:val="003C5D81"/>
    <w:rsid w:val="003C6782"/>
    <w:rsid w:val="003C6E4F"/>
    <w:rsid w:val="003C7796"/>
    <w:rsid w:val="003C7BD3"/>
    <w:rsid w:val="003D1C47"/>
    <w:rsid w:val="003D4B3A"/>
    <w:rsid w:val="003D5064"/>
    <w:rsid w:val="003D5941"/>
    <w:rsid w:val="003D5D12"/>
    <w:rsid w:val="003D5F82"/>
    <w:rsid w:val="003D69D1"/>
    <w:rsid w:val="003D711B"/>
    <w:rsid w:val="003D7CF6"/>
    <w:rsid w:val="003E102C"/>
    <w:rsid w:val="003E2040"/>
    <w:rsid w:val="003E31E0"/>
    <w:rsid w:val="003E3604"/>
    <w:rsid w:val="003E3CA4"/>
    <w:rsid w:val="003E6C1D"/>
    <w:rsid w:val="003E721E"/>
    <w:rsid w:val="003E76D2"/>
    <w:rsid w:val="003F015A"/>
    <w:rsid w:val="003F0270"/>
    <w:rsid w:val="003F0CB7"/>
    <w:rsid w:val="003F0E4B"/>
    <w:rsid w:val="003F17B8"/>
    <w:rsid w:val="003F209E"/>
    <w:rsid w:val="003F399A"/>
    <w:rsid w:val="003F44EB"/>
    <w:rsid w:val="003F4B96"/>
    <w:rsid w:val="003F6167"/>
    <w:rsid w:val="003F7C1B"/>
    <w:rsid w:val="00400D28"/>
    <w:rsid w:val="00400DFE"/>
    <w:rsid w:val="00402AD0"/>
    <w:rsid w:val="004039D2"/>
    <w:rsid w:val="00404829"/>
    <w:rsid w:val="00404F06"/>
    <w:rsid w:val="00405857"/>
    <w:rsid w:val="004068AA"/>
    <w:rsid w:val="00406A3B"/>
    <w:rsid w:val="004076D3"/>
    <w:rsid w:val="00410B4B"/>
    <w:rsid w:val="00410D16"/>
    <w:rsid w:val="00412FA2"/>
    <w:rsid w:val="004145A5"/>
    <w:rsid w:val="004148A7"/>
    <w:rsid w:val="004153A6"/>
    <w:rsid w:val="0041671D"/>
    <w:rsid w:val="00416C10"/>
    <w:rsid w:val="00416D3A"/>
    <w:rsid w:val="004173FB"/>
    <w:rsid w:val="004174DE"/>
    <w:rsid w:val="00417755"/>
    <w:rsid w:val="00420DEF"/>
    <w:rsid w:val="004213F4"/>
    <w:rsid w:val="00421549"/>
    <w:rsid w:val="00421821"/>
    <w:rsid w:val="004218BB"/>
    <w:rsid w:val="00421CC3"/>
    <w:rsid w:val="00421DF7"/>
    <w:rsid w:val="00422275"/>
    <w:rsid w:val="004234AE"/>
    <w:rsid w:val="00423784"/>
    <w:rsid w:val="00424B7C"/>
    <w:rsid w:val="0042613F"/>
    <w:rsid w:val="00426226"/>
    <w:rsid w:val="00426A8F"/>
    <w:rsid w:val="00427475"/>
    <w:rsid w:val="004305DD"/>
    <w:rsid w:val="00430898"/>
    <w:rsid w:val="00430CB7"/>
    <w:rsid w:val="00431156"/>
    <w:rsid w:val="004312A5"/>
    <w:rsid w:val="004326E7"/>
    <w:rsid w:val="00432791"/>
    <w:rsid w:val="00433E04"/>
    <w:rsid w:val="00434B63"/>
    <w:rsid w:val="0043568E"/>
    <w:rsid w:val="00435ABB"/>
    <w:rsid w:val="00435B44"/>
    <w:rsid w:val="00435D59"/>
    <w:rsid w:val="00436934"/>
    <w:rsid w:val="00436F5D"/>
    <w:rsid w:val="004403EA"/>
    <w:rsid w:val="00440F98"/>
    <w:rsid w:val="00441B5D"/>
    <w:rsid w:val="00441F9A"/>
    <w:rsid w:val="004421E3"/>
    <w:rsid w:val="004436B5"/>
    <w:rsid w:val="00443886"/>
    <w:rsid w:val="00443955"/>
    <w:rsid w:val="00443FE1"/>
    <w:rsid w:val="00444E1B"/>
    <w:rsid w:val="0044550D"/>
    <w:rsid w:val="00445BE0"/>
    <w:rsid w:val="00445D93"/>
    <w:rsid w:val="00446C63"/>
    <w:rsid w:val="0044716E"/>
    <w:rsid w:val="00447FC5"/>
    <w:rsid w:val="004518BF"/>
    <w:rsid w:val="004521A0"/>
    <w:rsid w:val="004525CA"/>
    <w:rsid w:val="00452747"/>
    <w:rsid w:val="00452BBA"/>
    <w:rsid w:val="0045453D"/>
    <w:rsid w:val="00454B82"/>
    <w:rsid w:val="00454B99"/>
    <w:rsid w:val="004555A6"/>
    <w:rsid w:val="0045576F"/>
    <w:rsid w:val="0045596D"/>
    <w:rsid w:val="00456C61"/>
    <w:rsid w:val="004602C8"/>
    <w:rsid w:val="00460442"/>
    <w:rsid w:val="00460457"/>
    <w:rsid w:val="004605BE"/>
    <w:rsid w:val="00462145"/>
    <w:rsid w:val="0046469D"/>
    <w:rsid w:val="00464787"/>
    <w:rsid w:val="00464B61"/>
    <w:rsid w:val="004650CD"/>
    <w:rsid w:val="00465F43"/>
    <w:rsid w:val="00466569"/>
    <w:rsid w:val="00466FA7"/>
    <w:rsid w:val="004673E9"/>
    <w:rsid w:val="004677BA"/>
    <w:rsid w:val="00470774"/>
    <w:rsid w:val="004710B3"/>
    <w:rsid w:val="0047229C"/>
    <w:rsid w:val="0047298C"/>
    <w:rsid w:val="00472D5D"/>
    <w:rsid w:val="004734C4"/>
    <w:rsid w:val="00473C00"/>
    <w:rsid w:val="00473E8C"/>
    <w:rsid w:val="00473EB3"/>
    <w:rsid w:val="00475A2C"/>
    <w:rsid w:val="00475E43"/>
    <w:rsid w:val="00477189"/>
    <w:rsid w:val="0048082F"/>
    <w:rsid w:val="00480C09"/>
    <w:rsid w:val="004826AF"/>
    <w:rsid w:val="00482EF8"/>
    <w:rsid w:val="004840C8"/>
    <w:rsid w:val="00484460"/>
    <w:rsid w:val="00485FF4"/>
    <w:rsid w:val="0048759C"/>
    <w:rsid w:val="00490443"/>
    <w:rsid w:val="00490AA4"/>
    <w:rsid w:val="00490CFB"/>
    <w:rsid w:val="0049101E"/>
    <w:rsid w:val="00494D03"/>
    <w:rsid w:val="0049523F"/>
    <w:rsid w:val="004A151C"/>
    <w:rsid w:val="004A1F5C"/>
    <w:rsid w:val="004A246D"/>
    <w:rsid w:val="004A24A1"/>
    <w:rsid w:val="004A2C01"/>
    <w:rsid w:val="004A308A"/>
    <w:rsid w:val="004A3514"/>
    <w:rsid w:val="004A3665"/>
    <w:rsid w:val="004A527A"/>
    <w:rsid w:val="004A6DF7"/>
    <w:rsid w:val="004A6FBC"/>
    <w:rsid w:val="004A6FF3"/>
    <w:rsid w:val="004A7AAE"/>
    <w:rsid w:val="004A7F85"/>
    <w:rsid w:val="004B00ED"/>
    <w:rsid w:val="004B0637"/>
    <w:rsid w:val="004B0E26"/>
    <w:rsid w:val="004B0EA9"/>
    <w:rsid w:val="004B106E"/>
    <w:rsid w:val="004B1747"/>
    <w:rsid w:val="004B2DBA"/>
    <w:rsid w:val="004B2F69"/>
    <w:rsid w:val="004B3428"/>
    <w:rsid w:val="004B3535"/>
    <w:rsid w:val="004B368D"/>
    <w:rsid w:val="004B4D3B"/>
    <w:rsid w:val="004B4EAA"/>
    <w:rsid w:val="004B504F"/>
    <w:rsid w:val="004B5B07"/>
    <w:rsid w:val="004B70AB"/>
    <w:rsid w:val="004B70AC"/>
    <w:rsid w:val="004C0502"/>
    <w:rsid w:val="004C1A0C"/>
    <w:rsid w:val="004C369E"/>
    <w:rsid w:val="004C4B39"/>
    <w:rsid w:val="004C4BBD"/>
    <w:rsid w:val="004C4C4D"/>
    <w:rsid w:val="004C54CF"/>
    <w:rsid w:val="004C5C20"/>
    <w:rsid w:val="004C5D81"/>
    <w:rsid w:val="004C61C2"/>
    <w:rsid w:val="004C6E0E"/>
    <w:rsid w:val="004C7BB6"/>
    <w:rsid w:val="004C7CC0"/>
    <w:rsid w:val="004D06DF"/>
    <w:rsid w:val="004D0718"/>
    <w:rsid w:val="004D0AC9"/>
    <w:rsid w:val="004D12E3"/>
    <w:rsid w:val="004D1DE7"/>
    <w:rsid w:val="004D2A25"/>
    <w:rsid w:val="004D3151"/>
    <w:rsid w:val="004D4049"/>
    <w:rsid w:val="004D518C"/>
    <w:rsid w:val="004D524F"/>
    <w:rsid w:val="004D6157"/>
    <w:rsid w:val="004D67C5"/>
    <w:rsid w:val="004E00CE"/>
    <w:rsid w:val="004E0183"/>
    <w:rsid w:val="004E0D14"/>
    <w:rsid w:val="004E1A3B"/>
    <w:rsid w:val="004E1FA0"/>
    <w:rsid w:val="004E22C7"/>
    <w:rsid w:val="004E4965"/>
    <w:rsid w:val="004E4D99"/>
    <w:rsid w:val="004E5974"/>
    <w:rsid w:val="004E6193"/>
    <w:rsid w:val="004E6A91"/>
    <w:rsid w:val="004E6D33"/>
    <w:rsid w:val="004E7721"/>
    <w:rsid w:val="004E7C2E"/>
    <w:rsid w:val="004E7FFC"/>
    <w:rsid w:val="004F0268"/>
    <w:rsid w:val="004F0E3F"/>
    <w:rsid w:val="004F1539"/>
    <w:rsid w:val="004F17EC"/>
    <w:rsid w:val="004F245D"/>
    <w:rsid w:val="004F2A72"/>
    <w:rsid w:val="004F31BF"/>
    <w:rsid w:val="004F4159"/>
    <w:rsid w:val="004F4643"/>
    <w:rsid w:val="004F6C33"/>
    <w:rsid w:val="004F6DB6"/>
    <w:rsid w:val="004F6E8F"/>
    <w:rsid w:val="004F7A9A"/>
    <w:rsid w:val="004F7BD6"/>
    <w:rsid w:val="00500C36"/>
    <w:rsid w:val="00500DC9"/>
    <w:rsid w:val="005017B2"/>
    <w:rsid w:val="005019D6"/>
    <w:rsid w:val="00503A5D"/>
    <w:rsid w:val="00503FB5"/>
    <w:rsid w:val="005048B0"/>
    <w:rsid w:val="005048D0"/>
    <w:rsid w:val="005049EB"/>
    <w:rsid w:val="00505220"/>
    <w:rsid w:val="00505CD3"/>
    <w:rsid w:val="0050669F"/>
    <w:rsid w:val="00506E92"/>
    <w:rsid w:val="005106E7"/>
    <w:rsid w:val="0051088D"/>
    <w:rsid w:val="005110D8"/>
    <w:rsid w:val="005125B4"/>
    <w:rsid w:val="00512944"/>
    <w:rsid w:val="00512B2C"/>
    <w:rsid w:val="00512E6E"/>
    <w:rsid w:val="0051346C"/>
    <w:rsid w:val="00515EB3"/>
    <w:rsid w:val="00516E1E"/>
    <w:rsid w:val="0052012C"/>
    <w:rsid w:val="00520CB8"/>
    <w:rsid w:val="0052105D"/>
    <w:rsid w:val="005213D2"/>
    <w:rsid w:val="005214C9"/>
    <w:rsid w:val="005217A7"/>
    <w:rsid w:val="0052204F"/>
    <w:rsid w:val="00522376"/>
    <w:rsid w:val="005224C3"/>
    <w:rsid w:val="00522E10"/>
    <w:rsid w:val="005244C3"/>
    <w:rsid w:val="00524638"/>
    <w:rsid w:val="00524725"/>
    <w:rsid w:val="00525151"/>
    <w:rsid w:val="00525239"/>
    <w:rsid w:val="005266FF"/>
    <w:rsid w:val="005269F4"/>
    <w:rsid w:val="0052778E"/>
    <w:rsid w:val="0052795F"/>
    <w:rsid w:val="00527A2C"/>
    <w:rsid w:val="00527F18"/>
    <w:rsid w:val="00531092"/>
    <w:rsid w:val="00531517"/>
    <w:rsid w:val="00531C80"/>
    <w:rsid w:val="0053313E"/>
    <w:rsid w:val="00533BC0"/>
    <w:rsid w:val="0053482F"/>
    <w:rsid w:val="005348A4"/>
    <w:rsid w:val="005348B9"/>
    <w:rsid w:val="00534B30"/>
    <w:rsid w:val="00534CF1"/>
    <w:rsid w:val="00535126"/>
    <w:rsid w:val="0053580C"/>
    <w:rsid w:val="0053607E"/>
    <w:rsid w:val="00536F70"/>
    <w:rsid w:val="00536FF4"/>
    <w:rsid w:val="005371AA"/>
    <w:rsid w:val="00537792"/>
    <w:rsid w:val="00541DDE"/>
    <w:rsid w:val="00542113"/>
    <w:rsid w:val="00542511"/>
    <w:rsid w:val="00542832"/>
    <w:rsid w:val="0054308F"/>
    <w:rsid w:val="00543D28"/>
    <w:rsid w:val="00544780"/>
    <w:rsid w:val="00544BF8"/>
    <w:rsid w:val="00544DCE"/>
    <w:rsid w:val="00545006"/>
    <w:rsid w:val="00545220"/>
    <w:rsid w:val="00545DA1"/>
    <w:rsid w:val="00545F63"/>
    <w:rsid w:val="0054670E"/>
    <w:rsid w:val="005473D6"/>
    <w:rsid w:val="00550C17"/>
    <w:rsid w:val="00551CD6"/>
    <w:rsid w:val="00553A2B"/>
    <w:rsid w:val="00553E75"/>
    <w:rsid w:val="00553EEC"/>
    <w:rsid w:val="00553F5C"/>
    <w:rsid w:val="00554725"/>
    <w:rsid w:val="005553D1"/>
    <w:rsid w:val="00555790"/>
    <w:rsid w:val="00555BB0"/>
    <w:rsid w:val="00555E87"/>
    <w:rsid w:val="00557558"/>
    <w:rsid w:val="0056006B"/>
    <w:rsid w:val="00560717"/>
    <w:rsid w:val="0056102B"/>
    <w:rsid w:val="00561F78"/>
    <w:rsid w:val="00562B41"/>
    <w:rsid w:val="00562B66"/>
    <w:rsid w:val="005630F8"/>
    <w:rsid w:val="00563807"/>
    <w:rsid w:val="005651A0"/>
    <w:rsid w:val="00565937"/>
    <w:rsid w:val="00565F1D"/>
    <w:rsid w:val="005662A3"/>
    <w:rsid w:val="00566320"/>
    <w:rsid w:val="00566878"/>
    <w:rsid w:val="0056793E"/>
    <w:rsid w:val="00567BE5"/>
    <w:rsid w:val="0057190E"/>
    <w:rsid w:val="00571C2A"/>
    <w:rsid w:val="00571C59"/>
    <w:rsid w:val="00572175"/>
    <w:rsid w:val="00572D5D"/>
    <w:rsid w:val="00572DD7"/>
    <w:rsid w:val="00572FC3"/>
    <w:rsid w:val="00573BFE"/>
    <w:rsid w:val="00573D5A"/>
    <w:rsid w:val="005744B8"/>
    <w:rsid w:val="00574CB1"/>
    <w:rsid w:val="0057574B"/>
    <w:rsid w:val="00575D47"/>
    <w:rsid w:val="00575E59"/>
    <w:rsid w:val="0057693C"/>
    <w:rsid w:val="005769E8"/>
    <w:rsid w:val="00577686"/>
    <w:rsid w:val="00577A77"/>
    <w:rsid w:val="00577C7B"/>
    <w:rsid w:val="00577D44"/>
    <w:rsid w:val="00580508"/>
    <w:rsid w:val="00580CAD"/>
    <w:rsid w:val="00580F42"/>
    <w:rsid w:val="00581A57"/>
    <w:rsid w:val="00581B59"/>
    <w:rsid w:val="00582AB2"/>
    <w:rsid w:val="00583109"/>
    <w:rsid w:val="00583375"/>
    <w:rsid w:val="00584FFD"/>
    <w:rsid w:val="00585390"/>
    <w:rsid w:val="005854DE"/>
    <w:rsid w:val="005857F6"/>
    <w:rsid w:val="00587142"/>
    <w:rsid w:val="0058749C"/>
    <w:rsid w:val="005904B9"/>
    <w:rsid w:val="0059055C"/>
    <w:rsid w:val="00590888"/>
    <w:rsid w:val="0059200A"/>
    <w:rsid w:val="005940C4"/>
    <w:rsid w:val="0059599F"/>
    <w:rsid w:val="00596E1C"/>
    <w:rsid w:val="005A0374"/>
    <w:rsid w:val="005A177C"/>
    <w:rsid w:val="005A21A6"/>
    <w:rsid w:val="005A2802"/>
    <w:rsid w:val="005A294C"/>
    <w:rsid w:val="005A2B55"/>
    <w:rsid w:val="005A353D"/>
    <w:rsid w:val="005A433C"/>
    <w:rsid w:val="005A64D6"/>
    <w:rsid w:val="005A6AED"/>
    <w:rsid w:val="005A6BF7"/>
    <w:rsid w:val="005B0B7B"/>
    <w:rsid w:val="005B10E7"/>
    <w:rsid w:val="005B12F7"/>
    <w:rsid w:val="005B17A4"/>
    <w:rsid w:val="005B22D8"/>
    <w:rsid w:val="005B26FE"/>
    <w:rsid w:val="005B3718"/>
    <w:rsid w:val="005B372B"/>
    <w:rsid w:val="005B530B"/>
    <w:rsid w:val="005B5546"/>
    <w:rsid w:val="005B55DC"/>
    <w:rsid w:val="005B6893"/>
    <w:rsid w:val="005B6F52"/>
    <w:rsid w:val="005B75D9"/>
    <w:rsid w:val="005C0D70"/>
    <w:rsid w:val="005C2381"/>
    <w:rsid w:val="005C262D"/>
    <w:rsid w:val="005C278C"/>
    <w:rsid w:val="005C399C"/>
    <w:rsid w:val="005C4829"/>
    <w:rsid w:val="005C4A3A"/>
    <w:rsid w:val="005C53DF"/>
    <w:rsid w:val="005C5AAE"/>
    <w:rsid w:val="005C5BD3"/>
    <w:rsid w:val="005C66A4"/>
    <w:rsid w:val="005C6B02"/>
    <w:rsid w:val="005C6BA9"/>
    <w:rsid w:val="005C6FA3"/>
    <w:rsid w:val="005C70FE"/>
    <w:rsid w:val="005C7427"/>
    <w:rsid w:val="005C7652"/>
    <w:rsid w:val="005C7A04"/>
    <w:rsid w:val="005D01AF"/>
    <w:rsid w:val="005D1831"/>
    <w:rsid w:val="005D2F1F"/>
    <w:rsid w:val="005D397F"/>
    <w:rsid w:val="005D447D"/>
    <w:rsid w:val="005D4A19"/>
    <w:rsid w:val="005D5373"/>
    <w:rsid w:val="005D61CD"/>
    <w:rsid w:val="005D631D"/>
    <w:rsid w:val="005D673D"/>
    <w:rsid w:val="005D6CBC"/>
    <w:rsid w:val="005D74B7"/>
    <w:rsid w:val="005D7D59"/>
    <w:rsid w:val="005D7EB0"/>
    <w:rsid w:val="005E02DA"/>
    <w:rsid w:val="005E193B"/>
    <w:rsid w:val="005E2B19"/>
    <w:rsid w:val="005E3109"/>
    <w:rsid w:val="005E413A"/>
    <w:rsid w:val="005E4B44"/>
    <w:rsid w:val="005E4B45"/>
    <w:rsid w:val="005E4DCB"/>
    <w:rsid w:val="005E6471"/>
    <w:rsid w:val="005E6AB7"/>
    <w:rsid w:val="005E738A"/>
    <w:rsid w:val="005F04AC"/>
    <w:rsid w:val="005F106A"/>
    <w:rsid w:val="005F165D"/>
    <w:rsid w:val="005F2251"/>
    <w:rsid w:val="005F28C1"/>
    <w:rsid w:val="005F2CF4"/>
    <w:rsid w:val="005F36E8"/>
    <w:rsid w:val="005F3CBB"/>
    <w:rsid w:val="005F419C"/>
    <w:rsid w:val="005F426D"/>
    <w:rsid w:val="005F5E3B"/>
    <w:rsid w:val="005F6760"/>
    <w:rsid w:val="005F7BF6"/>
    <w:rsid w:val="006005D2"/>
    <w:rsid w:val="006018DD"/>
    <w:rsid w:val="006025CF"/>
    <w:rsid w:val="0060312C"/>
    <w:rsid w:val="006032E6"/>
    <w:rsid w:val="006033FB"/>
    <w:rsid w:val="006035C7"/>
    <w:rsid w:val="0060372E"/>
    <w:rsid w:val="00603914"/>
    <w:rsid w:val="006041E6"/>
    <w:rsid w:val="00604436"/>
    <w:rsid w:val="0060497D"/>
    <w:rsid w:val="00605814"/>
    <w:rsid w:val="006064EF"/>
    <w:rsid w:val="006068F8"/>
    <w:rsid w:val="0060694D"/>
    <w:rsid w:val="00606D44"/>
    <w:rsid w:val="00607418"/>
    <w:rsid w:val="00607441"/>
    <w:rsid w:val="0061027B"/>
    <w:rsid w:val="0061120B"/>
    <w:rsid w:val="006124BC"/>
    <w:rsid w:val="006129D1"/>
    <w:rsid w:val="00612DBF"/>
    <w:rsid w:val="00612FF8"/>
    <w:rsid w:val="0061308C"/>
    <w:rsid w:val="00613E08"/>
    <w:rsid w:val="006160C7"/>
    <w:rsid w:val="006165B8"/>
    <w:rsid w:val="006175F9"/>
    <w:rsid w:val="006202F4"/>
    <w:rsid w:val="00620BE3"/>
    <w:rsid w:val="00620F3D"/>
    <w:rsid w:val="006212F5"/>
    <w:rsid w:val="0062133E"/>
    <w:rsid w:val="00621A19"/>
    <w:rsid w:val="00621B8E"/>
    <w:rsid w:val="00621F1A"/>
    <w:rsid w:val="0062219C"/>
    <w:rsid w:val="00622313"/>
    <w:rsid w:val="006223CB"/>
    <w:rsid w:val="00622AAE"/>
    <w:rsid w:val="00623735"/>
    <w:rsid w:val="00623B54"/>
    <w:rsid w:val="0062442F"/>
    <w:rsid w:val="00624F48"/>
    <w:rsid w:val="00630147"/>
    <w:rsid w:val="006301E8"/>
    <w:rsid w:val="00630226"/>
    <w:rsid w:val="00630605"/>
    <w:rsid w:val="00630C38"/>
    <w:rsid w:val="00632990"/>
    <w:rsid w:val="006329A3"/>
    <w:rsid w:val="006332D0"/>
    <w:rsid w:val="00633B52"/>
    <w:rsid w:val="00634853"/>
    <w:rsid w:val="00634CA8"/>
    <w:rsid w:val="006352AE"/>
    <w:rsid w:val="00636FCC"/>
    <w:rsid w:val="006379C4"/>
    <w:rsid w:val="00637CC5"/>
    <w:rsid w:val="00637DA0"/>
    <w:rsid w:val="006404D2"/>
    <w:rsid w:val="00640629"/>
    <w:rsid w:val="00640880"/>
    <w:rsid w:val="006410EB"/>
    <w:rsid w:val="0064200E"/>
    <w:rsid w:val="00642A8A"/>
    <w:rsid w:val="006437AA"/>
    <w:rsid w:val="006438D8"/>
    <w:rsid w:val="00644611"/>
    <w:rsid w:val="00645D0D"/>
    <w:rsid w:val="00646701"/>
    <w:rsid w:val="006476F8"/>
    <w:rsid w:val="00647ED8"/>
    <w:rsid w:val="006501C3"/>
    <w:rsid w:val="0065056D"/>
    <w:rsid w:val="006506F1"/>
    <w:rsid w:val="00650BF4"/>
    <w:rsid w:val="00651455"/>
    <w:rsid w:val="0065146C"/>
    <w:rsid w:val="0065173C"/>
    <w:rsid w:val="00652041"/>
    <w:rsid w:val="006533C5"/>
    <w:rsid w:val="006543D7"/>
    <w:rsid w:val="0065467A"/>
    <w:rsid w:val="00654CE7"/>
    <w:rsid w:val="00655A3F"/>
    <w:rsid w:val="00655CE0"/>
    <w:rsid w:val="00655D7D"/>
    <w:rsid w:val="00655EA1"/>
    <w:rsid w:val="0065669A"/>
    <w:rsid w:val="0065727A"/>
    <w:rsid w:val="00657FCF"/>
    <w:rsid w:val="00660B27"/>
    <w:rsid w:val="00660E59"/>
    <w:rsid w:val="00661C63"/>
    <w:rsid w:val="00662532"/>
    <w:rsid w:val="00662752"/>
    <w:rsid w:val="00662F8F"/>
    <w:rsid w:val="006630CA"/>
    <w:rsid w:val="00663D5A"/>
    <w:rsid w:val="006641E4"/>
    <w:rsid w:val="00664D1A"/>
    <w:rsid w:val="006672FE"/>
    <w:rsid w:val="00667881"/>
    <w:rsid w:val="00667DAD"/>
    <w:rsid w:val="006701D8"/>
    <w:rsid w:val="00670789"/>
    <w:rsid w:val="00670896"/>
    <w:rsid w:val="00670B63"/>
    <w:rsid w:val="00671B3E"/>
    <w:rsid w:val="00671B73"/>
    <w:rsid w:val="00671D94"/>
    <w:rsid w:val="00671FFF"/>
    <w:rsid w:val="0067425D"/>
    <w:rsid w:val="00674913"/>
    <w:rsid w:val="00676C8E"/>
    <w:rsid w:val="00677597"/>
    <w:rsid w:val="00677DA0"/>
    <w:rsid w:val="006808B4"/>
    <w:rsid w:val="006808DA"/>
    <w:rsid w:val="00680BC3"/>
    <w:rsid w:val="0068181A"/>
    <w:rsid w:val="00681ADE"/>
    <w:rsid w:val="00682070"/>
    <w:rsid w:val="00682C6E"/>
    <w:rsid w:val="00682F56"/>
    <w:rsid w:val="00685E17"/>
    <w:rsid w:val="00686C29"/>
    <w:rsid w:val="006870FD"/>
    <w:rsid w:val="00687198"/>
    <w:rsid w:val="0069141C"/>
    <w:rsid w:val="00691F5F"/>
    <w:rsid w:val="00692AC1"/>
    <w:rsid w:val="00692B4C"/>
    <w:rsid w:val="0069333E"/>
    <w:rsid w:val="00694365"/>
    <w:rsid w:val="00695110"/>
    <w:rsid w:val="00695283"/>
    <w:rsid w:val="006954D3"/>
    <w:rsid w:val="006966D4"/>
    <w:rsid w:val="0069771A"/>
    <w:rsid w:val="006A0C4D"/>
    <w:rsid w:val="006A12FF"/>
    <w:rsid w:val="006A1CAE"/>
    <w:rsid w:val="006A2E90"/>
    <w:rsid w:val="006A3628"/>
    <w:rsid w:val="006A3DDE"/>
    <w:rsid w:val="006A4F19"/>
    <w:rsid w:val="006A64FC"/>
    <w:rsid w:val="006A652F"/>
    <w:rsid w:val="006A6E2B"/>
    <w:rsid w:val="006A724C"/>
    <w:rsid w:val="006A7577"/>
    <w:rsid w:val="006B015C"/>
    <w:rsid w:val="006B14B4"/>
    <w:rsid w:val="006B2F91"/>
    <w:rsid w:val="006B3927"/>
    <w:rsid w:val="006B42CC"/>
    <w:rsid w:val="006B4A0A"/>
    <w:rsid w:val="006B4E04"/>
    <w:rsid w:val="006B58F9"/>
    <w:rsid w:val="006B5AF1"/>
    <w:rsid w:val="006B6135"/>
    <w:rsid w:val="006B67FF"/>
    <w:rsid w:val="006B6806"/>
    <w:rsid w:val="006B7559"/>
    <w:rsid w:val="006C0339"/>
    <w:rsid w:val="006C09F8"/>
    <w:rsid w:val="006C1C1F"/>
    <w:rsid w:val="006C283A"/>
    <w:rsid w:val="006C2853"/>
    <w:rsid w:val="006C3064"/>
    <w:rsid w:val="006C32B4"/>
    <w:rsid w:val="006C3B31"/>
    <w:rsid w:val="006C3CE9"/>
    <w:rsid w:val="006C5019"/>
    <w:rsid w:val="006D09D6"/>
    <w:rsid w:val="006D0D24"/>
    <w:rsid w:val="006D12EE"/>
    <w:rsid w:val="006D21D1"/>
    <w:rsid w:val="006D281E"/>
    <w:rsid w:val="006D2A5B"/>
    <w:rsid w:val="006D31AE"/>
    <w:rsid w:val="006D383C"/>
    <w:rsid w:val="006D3E21"/>
    <w:rsid w:val="006D3FE1"/>
    <w:rsid w:val="006D4F6E"/>
    <w:rsid w:val="006D508E"/>
    <w:rsid w:val="006D5907"/>
    <w:rsid w:val="006D5A36"/>
    <w:rsid w:val="006D5CBF"/>
    <w:rsid w:val="006D60B2"/>
    <w:rsid w:val="006D751E"/>
    <w:rsid w:val="006D7DF9"/>
    <w:rsid w:val="006E05C1"/>
    <w:rsid w:val="006E0D66"/>
    <w:rsid w:val="006E1012"/>
    <w:rsid w:val="006E200F"/>
    <w:rsid w:val="006E225A"/>
    <w:rsid w:val="006E294A"/>
    <w:rsid w:val="006E317D"/>
    <w:rsid w:val="006E3650"/>
    <w:rsid w:val="006E4CAA"/>
    <w:rsid w:val="006E56C2"/>
    <w:rsid w:val="006E5E00"/>
    <w:rsid w:val="006E7DB2"/>
    <w:rsid w:val="006F09A2"/>
    <w:rsid w:val="006F121C"/>
    <w:rsid w:val="006F12EB"/>
    <w:rsid w:val="006F1B2D"/>
    <w:rsid w:val="006F2E85"/>
    <w:rsid w:val="006F36B0"/>
    <w:rsid w:val="006F3EE0"/>
    <w:rsid w:val="006F407E"/>
    <w:rsid w:val="006F4ADC"/>
    <w:rsid w:val="006F4E4F"/>
    <w:rsid w:val="006F7024"/>
    <w:rsid w:val="006F7B69"/>
    <w:rsid w:val="006F7F48"/>
    <w:rsid w:val="007005C7"/>
    <w:rsid w:val="0070306B"/>
    <w:rsid w:val="00703CBA"/>
    <w:rsid w:val="00703EF8"/>
    <w:rsid w:val="007040EB"/>
    <w:rsid w:val="0070424D"/>
    <w:rsid w:val="00705097"/>
    <w:rsid w:val="00705446"/>
    <w:rsid w:val="007060F6"/>
    <w:rsid w:val="007124D3"/>
    <w:rsid w:val="00712CD6"/>
    <w:rsid w:val="0071326F"/>
    <w:rsid w:val="00714350"/>
    <w:rsid w:val="00715D91"/>
    <w:rsid w:val="00716035"/>
    <w:rsid w:val="00716507"/>
    <w:rsid w:val="00717E07"/>
    <w:rsid w:val="00720B46"/>
    <w:rsid w:val="00720D90"/>
    <w:rsid w:val="00720E3C"/>
    <w:rsid w:val="00721051"/>
    <w:rsid w:val="007215DA"/>
    <w:rsid w:val="007218D5"/>
    <w:rsid w:val="00721B02"/>
    <w:rsid w:val="007223EF"/>
    <w:rsid w:val="00722574"/>
    <w:rsid w:val="0072325B"/>
    <w:rsid w:val="00723438"/>
    <w:rsid w:val="0072355E"/>
    <w:rsid w:val="0072444E"/>
    <w:rsid w:val="00725B67"/>
    <w:rsid w:val="0072644D"/>
    <w:rsid w:val="007276ED"/>
    <w:rsid w:val="00727ED7"/>
    <w:rsid w:val="00727F53"/>
    <w:rsid w:val="00727F58"/>
    <w:rsid w:val="00730731"/>
    <w:rsid w:val="007307DD"/>
    <w:rsid w:val="007317C4"/>
    <w:rsid w:val="0073191E"/>
    <w:rsid w:val="00732492"/>
    <w:rsid w:val="00733556"/>
    <w:rsid w:val="00734471"/>
    <w:rsid w:val="00735796"/>
    <w:rsid w:val="00736467"/>
    <w:rsid w:val="007364A7"/>
    <w:rsid w:val="007364D3"/>
    <w:rsid w:val="00737245"/>
    <w:rsid w:val="007377D3"/>
    <w:rsid w:val="007408CE"/>
    <w:rsid w:val="00741F46"/>
    <w:rsid w:val="0074208E"/>
    <w:rsid w:val="007433CB"/>
    <w:rsid w:val="007434BF"/>
    <w:rsid w:val="0074427C"/>
    <w:rsid w:val="0074447B"/>
    <w:rsid w:val="00744711"/>
    <w:rsid w:val="00744742"/>
    <w:rsid w:val="00745FFF"/>
    <w:rsid w:val="0074642A"/>
    <w:rsid w:val="00746666"/>
    <w:rsid w:val="00751966"/>
    <w:rsid w:val="00751FE4"/>
    <w:rsid w:val="00753C15"/>
    <w:rsid w:val="0075437A"/>
    <w:rsid w:val="007549B6"/>
    <w:rsid w:val="007549EE"/>
    <w:rsid w:val="0075559D"/>
    <w:rsid w:val="007556C2"/>
    <w:rsid w:val="0075578B"/>
    <w:rsid w:val="00755BB4"/>
    <w:rsid w:val="00756257"/>
    <w:rsid w:val="007566CD"/>
    <w:rsid w:val="00756BD8"/>
    <w:rsid w:val="007572B3"/>
    <w:rsid w:val="00757CC0"/>
    <w:rsid w:val="00761F2F"/>
    <w:rsid w:val="00762406"/>
    <w:rsid w:val="0076267C"/>
    <w:rsid w:val="007626FD"/>
    <w:rsid w:val="0076345E"/>
    <w:rsid w:val="007637B5"/>
    <w:rsid w:val="0076439F"/>
    <w:rsid w:val="0076498A"/>
    <w:rsid w:val="00764AE2"/>
    <w:rsid w:val="00765870"/>
    <w:rsid w:val="00765F2A"/>
    <w:rsid w:val="0076615A"/>
    <w:rsid w:val="0076683E"/>
    <w:rsid w:val="007668A7"/>
    <w:rsid w:val="007670F0"/>
    <w:rsid w:val="007677E2"/>
    <w:rsid w:val="00767B0E"/>
    <w:rsid w:val="00770823"/>
    <w:rsid w:val="00770863"/>
    <w:rsid w:val="00770A49"/>
    <w:rsid w:val="00770A62"/>
    <w:rsid w:val="00770AE5"/>
    <w:rsid w:val="007724A7"/>
    <w:rsid w:val="00772883"/>
    <w:rsid w:val="00772BEB"/>
    <w:rsid w:val="00772E0A"/>
    <w:rsid w:val="00773A1C"/>
    <w:rsid w:val="00773A69"/>
    <w:rsid w:val="00773FA2"/>
    <w:rsid w:val="00774331"/>
    <w:rsid w:val="007759CD"/>
    <w:rsid w:val="00775EC3"/>
    <w:rsid w:val="007760F9"/>
    <w:rsid w:val="007767CE"/>
    <w:rsid w:val="007807AD"/>
    <w:rsid w:val="00780A97"/>
    <w:rsid w:val="00780B62"/>
    <w:rsid w:val="00783161"/>
    <w:rsid w:val="00783A8F"/>
    <w:rsid w:val="00783F91"/>
    <w:rsid w:val="00784006"/>
    <w:rsid w:val="007849E7"/>
    <w:rsid w:val="0078598C"/>
    <w:rsid w:val="00785AD7"/>
    <w:rsid w:val="00785E0E"/>
    <w:rsid w:val="0078710A"/>
    <w:rsid w:val="007875AA"/>
    <w:rsid w:val="00787B05"/>
    <w:rsid w:val="00790033"/>
    <w:rsid w:val="0079121C"/>
    <w:rsid w:val="00791B56"/>
    <w:rsid w:val="00791DFC"/>
    <w:rsid w:val="00792906"/>
    <w:rsid w:val="00792EA9"/>
    <w:rsid w:val="00793FF5"/>
    <w:rsid w:val="00794D18"/>
    <w:rsid w:val="00795E39"/>
    <w:rsid w:val="00796011"/>
    <w:rsid w:val="0079728F"/>
    <w:rsid w:val="007A062A"/>
    <w:rsid w:val="007A0A6E"/>
    <w:rsid w:val="007A2399"/>
    <w:rsid w:val="007A28F0"/>
    <w:rsid w:val="007A2FEF"/>
    <w:rsid w:val="007A3794"/>
    <w:rsid w:val="007A3942"/>
    <w:rsid w:val="007A3AB9"/>
    <w:rsid w:val="007A49B9"/>
    <w:rsid w:val="007A4A7B"/>
    <w:rsid w:val="007A4CE7"/>
    <w:rsid w:val="007A4F22"/>
    <w:rsid w:val="007A5196"/>
    <w:rsid w:val="007A51F6"/>
    <w:rsid w:val="007A6966"/>
    <w:rsid w:val="007B133E"/>
    <w:rsid w:val="007B1997"/>
    <w:rsid w:val="007B1FDF"/>
    <w:rsid w:val="007B2291"/>
    <w:rsid w:val="007B2C48"/>
    <w:rsid w:val="007B2CE4"/>
    <w:rsid w:val="007B2F53"/>
    <w:rsid w:val="007B33F4"/>
    <w:rsid w:val="007B3BE1"/>
    <w:rsid w:val="007B3D96"/>
    <w:rsid w:val="007B441B"/>
    <w:rsid w:val="007B460E"/>
    <w:rsid w:val="007B4689"/>
    <w:rsid w:val="007B5029"/>
    <w:rsid w:val="007B58A8"/>
    <w:rsid w:val="007B64E9"/>
    <w:rsid w:val="007B6DEA"/>
    <w:rsid w:val="007B6FCF"/>
    <w:rsid w:val="007B764C"/>
    <w:rsid w:val="007B7BBE"/>
    <w:rsid w:val="007B7CA8"/>
    <w:rsid w:val="007C0429"/>
    <w:rsid w:val="007C05B2"/>
    <w:rsid w:val="007C0BF0"/>
    <w:rsid w:val="007C111B"/>
    <w:rsid w:val="007C120F"/>
    <w:rsid w:val="007C27DE"/>
    <w:rsid w:val="007C2D34"/>
    <w:rsid w:val="007C3862"/>
    <w:rsid w:val="007C3E36"/>
    <w:rsid w:val="007C43EE"/>
    <w:rsid w:val="007C4747"/>
    <w:rsid w:val="007C476B"/>
    <w:rsid w:val="007C4E8B"/>
    <w:rsid w:val="007C5A47"/>
    <w:rsid w:val="007C6131"/>
    <w:rsid w:val="007C66A3"/>
    <w:rsid w:val="007C670A"/>
    <w:rsid w:val="007C6FC6"/>
    <w:rsid w:val="007C7AC9"/>
    <w:rsid w:val="007C7B76"/>
    <w:rsid w:val="007C7C8C"/>
    <w:rsid w:val="007D06E0"/>
    <w:rsid w:val="007D0744"/>
    <w:rsid w:val="007D13ED"/>
    <w:rsid w:val="007D1740"/>
    <w:rsid w:val="007D2F31"/>
    <w:rsid w:val="007D3CA0"/>
    <w:rsid w:val="007D3DBD"/>
    <w:rsid w:val="007D4735"/>
    <w:rsid w:val="007D4A2B"/>
    <w:rsid w:val="007D4CA3"/>
    <w:rsid w:val="007D4F08"/>
    <w:rsid w:val="007D567A"/>
    <w:rsid w:val="007D5BC9"/>
    <w:rsid w:val="007D7733"/>
    <w:rsid w:val="007E1D28"/>
    <w:rsid w:val="007E2A50"/>
    <w:rsid w:val="007E41BA"/>
    <w:rsid w:val="007E4FB8"/>
    <w:rsid w:val="007E5A40"/>
    <w:rsid w:val="007E635D"/>
    <w:rsid w:val="007E6EB0"/>
    <w:rsid w:val="007E716E"/>
    <w:rsid w:val="007F0092"/>
    <w:rsid w:val="007F14A4"/>
    <w:rsid w:val="007F1836"/>
    <w:rsid w:val="007F1A9C"/>
    <w:rsid w:val="007F1DC5"/>
    <w:rsid w:val="007F24C5"/>
    <w:rsid w:val="007F267A"/>
    <w:rsid w:val="007F2B34"/>
    <w:rsid w:val="007F2EEF"/>
    <w:rsid w:val="007F390C"/>
    <w:rsid w:val="007F4958"/>
    <w:rsid w:val="007F4F8E"/>
    <w:rsid w:val="007F50A6"/>
    <w:rsid w:val="007F599E"/>
    <w:rsid w:val="007F5DEA"/>
    <w:rsid w:val="007F7470"/>
    <w:rsid w:val="007F75FB"/>
    <w:rsid w:val="007F7750"/>
    <w:rsid w:val="00800064"/>
    <w:rsid w:val="008002DC"/>
    <w:rsid w:val="00800AA6"/>
    <w:rsid w:val="0080118D"/>
    <w:rsid w:val="00801201"/>
    <w:rsid w:val="00802953"/>
    <w:rsid w:val="00802B61"/>
    <w:rsid w:val="008035D5"/>
    <w:rsid w:val="008039C5"/>
    <w:rsid w:val="0080405C"/>
    <w:rsid w:val="00804322"/>
    <w:rsid w:val="00804A3D"/>
    <w:rsid w:val="00806304"/>
    <w:rsid w:val="00806755"/>
    <w:rsid w:val="00806B23"/>
    <w:rsid w:val="00811C80"/>
    <w:rsid w:val="00812068"/>
    <w:rsid w:val="00813650"/>
    <w:rsid w:val="00813C44"/>
    <w:rsid w:val="00814241"/>
    <w:rsid w:val="008146A3"/>
    <w:rsid w:val="00814A2E"/>
    <w:rsid w:val="0081510E"/>
    <w:rsid w:val="00815B53"/>
    <w:rsid w:val="00815F5E"/>
    <w:rsid w:val="00816713"/>
    <w:rsid w:val="00816847"/>
    <w:rsid w:val="00817454"/>
    <w:rsid w:val="00817B4E"/>
    <w:rsid w:val="00817F96"/>
    <w:rsid w:val="0082019B"/>
    <w:rsid w:val="00820517"/>
    <w:rsid w:val="0082068E"/>
    <w:rsid w:val="00821585"/>
    <w:rsid w:val="0082167A"/>
    <w:rsid w:val="008218BD"/>
    <w:rsid w:val="008224F1"/>
    <w:rsid w:val="00822F21"/>
    <w:rsid w:val="00823128"/>
    <w:rsid w:val="00823AF8"/>
    <w:rsid w:val="00823C66"/>
    <w:rsid w:val="00823C90"/>
    <w:rsid w:val="00823DD0"/>
    <w:rsid w:val="008256AF"/>
    <w:rsid w:val="00825D31"/>
    <w:rsid w:val="00827C95"/>
    <w:rsid w:val="00827D1B"/>
    <w:rsid w:val="008317D4"/>
    <w:rsid w:val="00831F42"/>
    <w:rsid w:val="00832462"/>
    <w:rsid w:val="008329FB"/>
    <w:rsid w:val="00835996"/>
    <w:rsid w:val="00835BAB"/>
    <w:rsid w:val="00837F59"/>
    <w:rsid w:val="0084005B"/>
    <w:rsid w:val="00840339"/>
    <w:rsid w:val="008412DA"/>
    <w:rsid w:val="00841408"/>
    <w:rsid w:val="0084166B"/>
    <w:rsid w:val="00842078"/>
    <w:rsid w:val="008427AD"/>
    <w:rsid w:val="00842881"/>
    <w:rsid w:val="0084343C"/>
    <w:rsid w:val="0084468D"/>
    <w:rsid w:val="00844CF0"/>
    <w:rsid w:val="0084507D"/>
    <w:rsid w:val="00847664"/>
    <w:rsid w:val="00847913"/>
    <w:rsid w:val="00847EA5"/>
    <w:rsid w:val="00850E9E"/>
    <w:rsid w:val="008515F8"/>
    <w:rsid w:val="008518DC"/>
    <w:rsid w:val="0085263E"/>
    <w:rsid w:val="00852AB3"/>
    <w:rsid w:val="00853D73"/>
    <w:rsid w:val="00854499"/>
    <w:rsid w:val="00854888"/>
    <w:rsid w:val="008614B0"/>
    <w:rsid w:val="00861965"/>
    <w:rsid w:val="00861C2A"/>
    <w:rsid w:val="008624AB"/>
    <w:rsid w:val="00862AA1"/>
    <w:rsid w:val="00862F47"/>
    <w:rsid w:val="00863115"/>
    <w:rsid w:val="00863671"/>
    <w:rsid w:val="00863E7D"/>
    <w:rsid w:val="00865143"/>
    <w:rsid w:val="00866395"/>
    <w:rsid w:val="00866DCF"/>
    <w:rsid w:val="00867549"/>
    <w:rsid w:val="008675FC"/>
    <w:rsid w:val="00867764"/>
    <w:rsid w:val="00870896"/>
    <w:rsid w:val="00870983"/>
    <w:rsid w:val="00871CAB"/>
    <w:rsid w:val="00872826"/>
    <w:rsid w:val="00872A6E"/>
    <w:rsid w:val="008735D7"/>
    <w:rsid w:val="00873668"/>
    <w:rsid w:val="008737FA"/>
    <w:rsid w:val="00873971"/>
    <w:rsid w:val="008741CF"/>
    <w:rsid w:val="00874375"/>
    <w:rsid w:val="008759B8"/>
    <w:rsid w:val="00875C2C"/>
    <w:rsid w:val="008769A5"/>
    <w:rsid w:val="00877181"/>
    <w:rsid w:val="008778A1"/>
    <w:rsid w:val="0088000F"/>
    <w:rsid w:val="0088019E"/>
    <w:rsid w:val="00880D5B"/>
    <w:rsid w:val="008815D1"/>
    <w:rsid w:val="00881A16"/>
    <w:rsid w:val="0088517D"/>
    <w:rsid w:val="008861A5"/>
    <w:rsid w:val="00886C71"/>
    <w:rsid w:val="00887418"/>
    <w:rsid w:val="00887A9A"/>
    <w:rsid w:val="0089027E"/>
    <w:rsid w:val="0089053B"/>
    <w:rsid w:val="00890ECE"/>
    <w:rsid w:val="00892193"/>
    <w:rsid w:val="00893034"/>
    <w:rsid w:val="008935C8"/>
    <w:rsid w:val="008943CA"/>
    <w:rsid w:val="008956DF"/>
    <w:rsid w:val="00897E41"/>
    <w:rsid w:val="008A04F2"/>
    <w:rsid w:val="008A0741"/>
    <w:rsid w:val="008A2269"/>
    <w:rsid w:val="008A36E3"/>
    <w:rsid w:val="008A38C6"/>
    <w:rsid w:val="008A459E"/>
    <w:rsid w:val="008A495D"/>
    <w:rsid w:val="008A5398"/>
    <w:rsid w:val="008A53E8"/>
    <w:rsid w:val="008A5B13"/>
    <w:rsid w:val="008A5CE4"/>
    <w:rsid w:val="008A77F8"/>
    <w:rsid w:val="008A790D"/>
    <w:rsid w:val="008A79F0"/>
    <w:rsid w:val="008B02D0"/>
    <w:rsid w:val="008B0DD5"/>
    <w:rsid w:val="008B0F1B"/>
    <w:rsid w:val="008B0F40"/>
    <w:rsid w:val="008B1557"/>
    <w:rsid w:val="008B1BA2"/>
    <w:rsid w:val="008B293F"/>
    <w:rsid w:val="008B3E1A"/>
    <w:rsid w:val="008B4C53"/>
    <w:rsid w:val="008B5790"/>
    <w:rsid w:val="008B6A79"/>
    <w:rsid w:val="008B7553"/>
    <w:rsid w:val="008B7BF5"/>
    <w:rsid w:val="008B7CDE"/>
    <w:rsid w:val="008C062D"/>
    <w:rsid w:val="008C23E4"/>
    <w:rsid w:val="008C2AA8"/>
    <w:rsid w:val="008C36FF"/>
    <w:rsid w:val="008C4411"/>
    <w:rsid w:val="008C4497"/>
    <w:rsid w:val="008C535E"/>
    <w:rsid w:val="008C5403"/>
    <w:rsid w:val="008C54F3"/>
    <w:rsid w:val="008C54FB"/>
    <w:rsid w:val="008C5997"/>
    <w:rsid w:val="008C5BE6"/>
    <w:rsid w:val="008C687B"/>
    <w:rsid w:val="008D07A0"/>
    <w:rsid w:val="008D0CD4"/>
    <w:rsid w:val="008D11DE"/>
    <w:rsid w:val="008D1AE7"/>
    <w:rsid w:val="008D1CC3"/>
    <w:rsid w:val="008D2354"/>
    <w:rsid w:val="008D2B87"/>
    <w:rsid w:val="008D3F73"/>
    <w:rsid w:val="008D4E0B"/>
    <w:rsid w:val="008D5DB0"/>
    <w:rsid w:val="008D67F8"/>
    <w:rsid w:val="008D70DA"/>
    <w:rsid w:val="008D737C"/>
    <w:rsid w:val="008D7626"/>
    <w:rsid w:val="008E00EC"/>
    <w:rsid w:val="008E0620"/>
    <w:rsid w:val="008E1BCF"/>
    <w:rsid w:val="008E1C1F"/>
    <w:rsid w:val="008E2657"/>
    <w:rsid w:val="008E2F8F"/>
    <w:rsid w:val="008E3AEA"/>
    <w:rsid w:val="008E3FA8"/>
    <w:rsid w:val="008E4514"/>
    <w:rsid w:val="008E6291"/>
    <w:rsid w:val="008E67A1"/>
    <w:rsid w:val="008E71CB"/>
    <w:rsid w:val="008E7498"/>
    <w:rsid w:val="008E7BCA"/>
    <w:rsid w:val="008F0DBA"/>
    <w:rsid w:val="008F11F5"/>
    <w:rsid w:val="008F17B7"/>
    <w:rsid w:val="008F1A93"/>
    <w:rsid w:val="008F248C"/>
    <w:rsid w:val="008F2EFD"/>
    <w:rsid w:val="008F2F4C"/>
    <w:rsid w:val="008F3B8E"/>
    <w:rsid w:val="008F3FF8"/>
    <w:rsid w:val="008F4C59"/>
    <w:rsid w:val="008F6DFF"/>
    <w:rsid w:val="008F724E"/>
    <w:rsid w:val="008F7F11"/>
    <w:rsid w:val="00900643"/>
    <w:rsid w:val="00900B14"/>
    <w:rsid w:val="00900E38"/>
    <w:rsid w:val="00900F95"/>
    <w:rsid w:val="00901222"/>
    <w:rsid w:val="00901A78"/>
    <w:rsid w:val="00901EFC"/>
    <w:rsid w:val="0090260B"/>
    <w:rsid w:val="009030C9"/>
    <w:rsid w:val="00903B6A"/>
    <w:rsid w:val="00903EF1"/>
    <w:rsid w:val="00903FB0"/>
    <w:rsid w:val="00904116"/>
    <w:rsid w:val="0090476D"/>
    <w:rsid w:val="00904F06"/>
    <w:rsid w:val="0090517C"/>
    <w:rsid w:val="009057AF"/>
    <w:rsid w:val="00905E5F"/>
    <w:rsid w:val="009063EC"/>
    <w:rsid w:val="00906EF6"/>
    <w:rsid w:val="0090781B"/>
    <w:rsid w:val="00907B54"/>
    <w:rsid w:val="0091053A"/>
    <w:rsid w:val="00910DC8"/>
    <w:rsid w:val="00911AF9"/>
    <w:rsid w:val="00911AFE"/>
    <w:rsid w:val="00911D44"/>
    <w:rsid w:val="009137E2"/>
    <w:rsid w:val="00913DDA"/>
    <w:rsid w:val="00915C2B"/>
    <w:rsid w:val="00917F08"/>
    <w:rsid w:val="0092147E"/>
    <w:rsid w:val="00921C3B"/>
    <w:rsid w:val="0092387A"/>
    <w:rsid w:val="00923C50"/>
    <w:rsid w:val="0092450C"/>
    <w:rsid w:val="00924884"/>
    <w:rsid w:val="00924DE7"/>
    <w:rsid w:val="00924E2B"/>
    <w:rsid w:val="009256BA"/>
    <w:rsid w:val="00926387"/>
    <w:rsid w:val="00926473"/>
    <w:rsid w:val="00926F59"/>
    <w:rsid w:val="00927255"/>
    <w:rsid w:val="009272E4"/>
    <w:rsid w:val="00927B6E"/>
    <w:rsid w:val="00927D15"/>
    <w:rsid w:val="009300C9"/>
    <w:rsid w:val="00930352"/>
    <w:rsid w:val="0093053D"/>
    <w:rsid w:val="00932891"/>
    <w:rsid w:val="00932A21"/>
    <w:rsid w:val="00934042"/>
    <w:rsid w:val="00934435"/>
    <w:rsid w:val="0093533F"/>
    <w:rsid w:val="00935DE9"/>
    <w:rsid w:val="0093603B"/>
    <w:rsid w:val="00937DF1"/>
    <w:rsid w:val="00937EB5"/>
    <w:rsid w:val="00941241"/>
    <w:rsid w:val="009418E1"/>
    <w:rsid w:val="0094225A"/>
    <w:rsid w:val="00942509"/>
    <w:rsid w:val="00942963"/>
    <w:rsid w:val="00942AB2"/>
    <w:rsid w:val="00944BBE"/>
    <w:rsid w:val="009452FD"/>
    <w:rsid w:val="00945E8C"/>
    <w:rsid w:val="00946558"/>
    <w:rsid w:val="00946D08"/>
    <w:rsid w:val="009471FB"/>
    <w:rsid w:val="009472E7"/>
    <w:rsid w:val="00950A02"/>
    <w:rsid w:val="00951136"/>
    <w:rsid w:val="0095176F"/>
    <w:rsid w:val="00951D0C"/>
    <w:rsid w:val="0095213D"/>
    <w:rsid w:val="0095227F"/>
    <w:rsid w:val="0095234A"/>
    <w:rsid w:val="00952693"/>
    <w:rsid w:val="00952908"/>
    <w:rsid w:val="00952F9B"/>
    <w:rsid w:val="00953027"/>
    <w:rsid w:val="00953A61"/>
    <w:rsid w:val="00953D23"/>
    <w:rsid w:val="00954472"/>
    <w:rsid w:val="00955236"/>
    <w:rsid w:val="009557D6"/>
    <w:rsid w:val="009558BC"/>
    <w:rsid w:val="0095713D"/>
    <w:rsid w:val="00957601"/>
    <w:rsid w:val="00957AA6"/>
    <w:rsid w:val="00960143"/>
    <w:rsid w:val="00960B22"/>
    <w:rsid w:val="00960B36"/>
    <w:rsid w:val="00960C66"/>
    <w:rsid w:val="00962D6F"/>
    <w:rsid w:val="00963455"/>
    <w:rsid w:val="00963A1D"/>
    <w:rsid w:val="00964954"/>
    <w:rsid w:val="00964BBC"/>
    <w:rsid w:val="00964E8F"/>
    <w:rsid w:val="00965638"/>
    <w:rsid w:val="0096771F"/>
    <w:rsid w:val="00970727"/>
    <w:rsid w:val="009716CC"/>
    <w:rsid w:val="00971A9A"/>
    <w:rsid w:val="00972226"/>
    <w:rsid w:val="00972672"/>
    <w:rsid w:val="009727C6"/>
    <w:rsid w:val="00973018"/>
    <w:rsid w:val="00973FB0"/>
    <w:rsid w:val="0097421A"/>
    <w:rsid w:val="00974343"/>
    <w:rsid w:val="00975647"/>
    <w:rsid w:val="009759B9"/>
    <w:rsid w:val="009764F1"/>
    <w:rsid w:val="00981A70"/>
    <w:rsid w:val="00981A97"/>
    <w:rsid w:val="00983721"/>
    <w:rsid w:val="00983CEB"/>
    <w:rsid w:val="00984984"/>
    <w:rsid w:val="009856B3"/>
    <w:rsid w:val="00985A10"/>
    <w:rsid w:val="00985F51"/>
    <w:rsid w:val="00986319"/>
    <w:rsid w:val="009863B1"/>
    <w:rsid w:val="0098779C"/>
    <w:rsid w:val="0098790B"/>
    <w:rsid w:val="0099025F"/>
    <w:rsid w:val="00992E25"/>
    <w:rsid w:val="00993C64"/>
    <w:rsid w:val="009960DE"/>
    <w:rsid w:val="0099623D"/>
    <w:rsid w:val="00996A65"/>
    <w:rsid w:val="009A017A"/>
    <w:rsid w:val="009A05E5"/>
    <w:rsid w:val="009A0766"/>
    <w:rsid w:val="009A086C"/>
    <w:rsid w:val="009A09E5"/>
    <w:rsid w:val="009A0E38"/>
    <w:rsid w:val="009A1035"/>
    <w:rsid w:val="009A1095"/>
    <w:rsid w:val="009A10B5"/>
    <w:rsid w:val="009A1538"/>
    <w:rsid w:val="009A25BC"/>
    <w:rsid w:val="009A2C3B"/>
    <w:rsid w:val="009A33E3"/>
    <w:rsid w:val="009A423C"/>
    <w:rsid w:val="009A4F89"/>
    <w:rsid w:val="009A5254"/>
    <w:rsid w:val="009A73B6"/>
    <w:rsid w:val="009A7CA2"/>
    <w:rsid w:val="009B0A34"/>
    <w:rsid w:val="009B15CB"/>
    <w:rsid w:val="009B17EA"/>
    <w:rsid w:val="009B19BB"/>
    <w:rsid w:val="009B2568"/>
    <w:rsid w:val="009B2F1C"/>
    <w:rsid w:val="009B3CDC"/>
    <w:rsid w:val="009B3D41"/>
    <w:rsid w:val="009B417D"/>
    <w:rsid w:val="009B42DA"/>
    <w:rsid w:val="009B4C21"/>
    <w:rsid w:val="009B50A0"/>
    <w:rsid w:val="009B59FF"/>
    <w:rsid w:val="009B6BA1"/>
    <w:rsid w:val="009B73AB"/>
    <w:rsid w:val="009B782A"/>
    <w:rsid w:val="009B79CF"/>
    <w:rsid w:val="009C0613"/>
    <w:rsid w:val="009C0A29"/>
    <w:rsid w:val="009C0D0F"/>
    <w:rsid w:val="009C0FE7"/>
    <w:rsid w:val="009C115F"/>
    <w:rsid w:val="009C2137"/>
    <w:rsid w:val="009C24E8"/>
    <w:rsid w:val="009C3BD6"/>
    <w:rsid w:val="009C4098"/>
    <w:rsid w:val="009C4A0D"/>
    <w:rsid w:val="009C4CBE"/>
    <w:rsid w:val="009C4ED2"/>
    <w:rsid w:val="009C5D07"/>
    <w:rsid w:val="009C6954"/>
    <w:rsid w:val="009C6FF3"/>
    <w:rsid w:val="009D0004"/>
    <w:rsid w:val="009D067F"/>
    <w:rsid w:val="009D098E"/>
    <w:rsid w:val="009D177E"/>
    <w:rsid w:val="009D1A24"/>
    <w:rsid w:val="009D237C"/>
    <w:rsid w:val="009D2CF9"/>
    <w:rsid w:val="009D4699"/>
    <w:rsid w:val="009D4800"/>
    <w:rsid w:val="009D484D"/>
    <w:rsid w:val="009D55AE"/>
    <w:rsid w:val="009D5822"/>
    <w:rsid w:val="009D618B"/>
    <w:rsid w:val="009D6D2B"/>
    <w:rsid w:val="009D7B57"/>
    <w:rsid w:val="009E14EC"/>
    <w:rsid w:val="009E178F"/>
    <w:rsid w:val="009E1944"/>
    <w:rsid w:val="009E1E7C"/>
    <w:rsid w:val="009E24F4"/>
    <w:rsid w:val="009E409B"/>
    <w:rsid w:val="009E414B"/>
    <w:rsid w:val="009E46C7"/>
    <w:rsid w:val="009E4DC4"/>
    <w:rsid w:val="009E4EBC"/>
    <w:rsid w:val="009E5214"/>
    <w:rsid w:val="009E5FC0"/>
    <w:rsid w:val="009E68AE"/>
    <w:rsid w:val="009E7030"/>
    <w:rsid w:val="009F090D"/>
    <w:rsid w:val="009F0FF7"/>
    <w:rsid w:val="009F1485"/>
    <w:rsid w:val="009F24B1"/>
    <w:rsid w:val="009F2924"/>
    <w:rsid w:val="009F37A5"/>
    <w:rsid w:val="009F3947"/>
    <w:rsid w:val="009F48DF"/>
    <w:rsid w:val="009F4CFF"/>
    <w:rsid w:val="009F4EB3"/>
    <w:rsid w:val="009F5BA2"/>
    <w:rsid w:val="009F5EFB"/>
    <w:rsid w:val="009F6890"/>
    <w:rsid w:val="009F6D3A"/>
    <w:rsid w:val="009F7362"/>
    <w:rsid w:val="00A002D8"/>
    <w:rsid w:val="00A00901"/>
    <w:rsid w:val="00A00927"/>
    <w:rsid w:val="00A00951"/>
    <w:rsid w:val="00A019C3"/>
    <w:rsid w:val="00A025DF"/>
    <w:rsid w:val="00A02844"/>
    <w:rsid w:val="00A02FDC"/>
    <w:rsid w:val="00A03107"/>
    <w:rsid w:val="00A0332F"/>
    <w:rsid w:val="00A03560"/>
    <w:rsid w:val="00A04154"/>
    <w:rsid w:val="00A04BC5"/>
    <w:rsid w:val="00A04CF3"/>
    <w:rsid w:val="00A05452"/>
    <w:rsid w:val="00A0596E"/>
    <w:rsid w:val="00A06071"/>
    <w:rsid w:val="00A07AF1"/>
    <w:rsid w:val="00A107D5"/>
    <w:rsid w:val="00A1095E"/>
    <w:rsid w:val="00A10FEF"/>
    <w:rsid w:val="00A1180B"/>
    <w:rsid w:val="00A11D9C"/>
    <w:rsid w:val="00A12091"/>
    <w:rsid w:val="00A126F3"/>
    <w:rsid w:val="00A12CD4"/>
    <w:rsid w:val="00A12EE2"/>
    <w:rsid w:val="00A1416F"/>
    <w:rsid w:val="00A14524"/>
    <w:rsid w:val="00A15036"/>
    <w:rsid w:val="00A16258"/>
    <w:rsid w:val="00A1635E"/>
    <w:rsid w:val="00A17723"/>
    <w:rsid w:val="00A17752"/>
    <w:rsid w:val="00A17C46"/>
    <w:rsid w:val="00A20252"/>
    <w:rsid w:val="00A204FD"/>
    <w:rsid w:val="00A212FA"/>
    <w:rsid w:val="00A23273"/>
    <w:rsid w:val="00A23B54"/>
    <w:rsid w:val="00A24DD3"/>
    <w:rsid w:val="00A2565E"/>
    <w:rsid w:val="00A2585B"/>
    <w:rsid w:val="00A25AB4"/>
    <w:rsid w:val="00A26148"/>
    <w:rsid w:val="00A26B9D"/>
    <w:rsid w:val="00A26C8A"/>
    <w:rsid w:val="00A26D80"/>
    <w:rsid w:val="00A27925"/>
    <w:rsid w:val="00A27B1E"/>
    <w:rsid w:val="00A312ED"/>
    <w:rsid w:val="00A315AC"/>
    <w:rsid w:val="00A316D9"/>
    <w:rsid w:val="00A32160"/>
    <w:rsid w:val="00A322F3"/>
    <w:rsid w:val="00A33078"/>
    <w:rsid w:val="00A34355"/>
    <w:rsid w:val="00A34EB8"/>
    <w:rsid w:val="00A350D3"/>
    <w:rsid w:val="00A35553"/>
    <w:rsid w:val="00A35574"/>
    <w:rsid w:val="00A3582E"/>
    <w:rsid w:val="00A35B05"/>
    <w:rsid w:val="00A3602F"/>
    <w:rsid w:val="00A37656"/>
    <w:rsid w:val="00A37812"/>
    <w:rsid w:val="00A3797D"/>
    <w:rsid w:val="00A40457"/>
    <w:rsid w:val="00A4048F"/>
    <w:rsid w:val="00A40B8C"/>
    <w:rsid w:val="00A42028"/>
    <w:rsid w:val="00A4276C"/>
    <w:rsid w:val="00A42800"/>
    <w:rsid w:val="00A439CE"/>
    <w:rsid w:val="00A469C3"/>
    <w:rsid w:val="00A46D73"/>
    <w:rsid w:val="00A50EBA"/>
    <w:rsid w:val="00A51576"/>
    <w:rsid w:val="00A51BAB"/>
    <w:rsid w:val="00A52D41"/>
    <w:rsid w:val="00A52DA5"/>
    <w:rsid w:val="00A536C8"/>
    <w:rsid w:val="00A53BF2"/>
    <w:rsid w:val="00A54819"/>
    <w:rsid w:val="00A54B33"/>
    <w:rsid w:val="00A54F4D"/>
    <w:rsid w:val="00A5537B"/>
    <w:rsid w:val="00A5619D"/>
    <w:rsid w:val="00A56231"/>
    <w:rsid w:val="00A56280"/>
    <w:rsid w:val="00A56291"/>
    <w:rsid w:val="00A567DF"/>
    <w:rsid w:val="00A574CA"/>
    <w:rsid w:val="00A619F0"/>
    <w:rsid w:val="00A62B90"/>
    <w:rsid w:val="00A63ABB"/>
    <w:rsid w:val="00A63B5C"/>
    <w:rsid w:val="00A64B1F"/>
    <w:rsid w:val="00A64DB5"/>
    <w:rsid w:val="00A6567D"/>
    <w:rsid w:val="00A65774"/>
    <w:rsid w:val="00A6680F"/>
    <w:rsid w:val="00A6745F"/>
    <w:rsid w:val="00A67684"/>
    <w:rsid w:val="00A7175A"/>
    <w:rsid w:val="00A717A6"/>
    <w:rsid w:val="00A71F67"/>
    <w:rsid w:val="00A735C1"/>
    <w:rsid w:val="00A744A8"/>
    <w:rsid w:val="00A74E99"/>
    <w:rsid w:val="00A7684A"/>
    <w:rsid w:val="00A77A14"/>
    <w:rsid w:val="00A77EA7"/>
    <w:rsid w:val="00A80588"/>
    <w:rsid w:val="00A80905"/>
    <w:rsid w:val="00A809C3"/>
    <w:rsid w:val="00A80F8E"/>
    <w:rsid w:val="00A812AF"/>
    <w:rsid w:val="00A83227"/>
    <w:rsid w:val="00A839A0"/>
    <w:rsid w:val="00A8446D"/>
    <w:rsid w:val="00A84B29"/>
    <w:rsid w:val="00A84E2C"/>
    <w:rsid w:val="00A85191"/>
    <w:rsid w:val="00A854F6"/>
    <w:rsid w:val="00A86283"/>
    <w:rsid w:val="00A86FD0"/>
    <w:rsid w:val="00A87005"/>
    <w:rsid w:val="00A8719E"/>
    <w:rsid w:val="00A905DD"/>
    <w:rsid w:val="00A905FE"/>
    <w:rsid w:val="00A90D21"/>
    <w:rsid w:val="00A90E16"/>
    <w:rsid w:val="00A930A0"/>
    <w:rsid w:val="00A935A7"/>
    <w:rsid w:val="00A93BD6"/>
    <w:rsid w:val="00A94DF4"/>
    <w:rsid w:val="00A951E1"/>
    <w:rsid w:val="00A95C7A"/>
    <w:rsid w:val="00A96E56"/>
    <w:rsid w:val="00A9760D"/>
    <w:rsid w:val="00AA001A"/>
    <w:rsid w:val="00AA06AC"/>
    <w:rsid w:val="00AA0F0A"/>
    <w:rsid w:val="00AA2B58"/>
    <w:rsid w:val="00AA2E36"/>
    <w:rsid w:val="00AA32E3"/>
    <w:rsid w:val="00AA4891"/>
    <w:rsid w:val="00AA4C94"/>
    <w:rsid w:val="00AA4D97"/>
    <w:rsid w:val="00AA58E1"/>
    <w:rsid w:val="00AA5B8F"/>
    <w:rsid w:val="00AA69AC"/>
    <w:rsid w:val="00AA7254"/>
    <w:rsid w:val="00AA73CB"/>
    <w:rsid w:val="00AA7842"/>
    <w:rsid w:val="00AA7F63"/>
    <w:rsid w:val="00AB04B0"/>
    <w:rsid w:val="00AB0752"/>
    <w:rsid w:val="00AB1B0E"/>
    <w:rsid w:val="00AB2234"/>
    <w:rsid w:val="00AB27B2"/>
    <w:rsid w:val="00AB3103"/>
    <w:rsid w:val="00AB3907"/>
    <w:rsid w:val="00AB3C2B"/>
    <w:rsid w:val="00AB4A19"/>
    <w:rsid w:val="00AB4B6F"/>
    <w:rsid w:val="00AB4DB1"/>
    <w:rsid w:val="00AB57FF"/>
    <w:rsid w:val="00AB7A77"/>
    <w:rsid w:val="00AC0009"/>
    <w:rsid w:val="00AC094A"/>
    <w:rsid w:val="00AC0A03"/>
    <w:rsid w:val="00AC0D37"/>
    <w:rsid w:val="00AC1096"/>
    <w:rsid w:val="00AC1202"/>
    <w:rsid w:val="00AC1B5D"/>
    <w:rsid w:val="00AC390E"/>
    <w:rsid w:val="00AC43F0"/>
    <w:rsid w:val="00AC55DE"/>
    <w:rsid w:val="00AC60E2"/>
    <w:rsid w:val="00AC680D"/>
    <w:rsid w:val="00AD114C"/>
    <w:rsid w:val="00AD1474"/>
    <w:rsid w:val="00AD2913"/>
    <w:rsid w:val="00AD37ED"/>
    <w:rsid w:val="00AD37F0"/>
    <w:rsid w:val="00AD3F78"/>
    <w:rsid w:val="00AD44A4"/>
    <w:rsid w:val="00AD45B0"/>
    <w:rsid w:val="00AD5B94"/>
    <w:rsid w:val="00AD5CA7"/>
    <w:rsid w:val="00AD6397"/>
    <w:rsid w:val="00AD6825"/>
    <w:rsid w:val="00AD6F09"/>
    <w:rsid w:val="00AD706A"/>
    <w:rsid w:val="00AD77AC"/>
    <w:rsid w:val="00AE001D"/>
    <w:rsid w:val="00AE06FC"/>
    <w:rsid w:val="00AE0886"/>
    <w:rsid w:val="00AE088A"/>
    <w:rsid w:val="00AE0AAB"/>
    <w:rsid w:val="00AE1A92"/>
    <w:rsid w:val="00AE26A3"/>
    <w:rsid w:val="00AE29BA"/>
    <w:rsid w:val="00AE3041"/>
    <w:rsid w:val="00AE3368"/>
    <w:rsid w:val="00AE382E"/>
    <w:rsid w:val="00AE3833"/>
    <w:rsid w:val="00AE39B3"/>
    <w:rsid w:val="00AE39F0"/>
    <w:rsid w:val="00AE45B3"/>
    <w:rsid w:val="00AE4B4E"/>
    <w:rsid w:val="00AE4EEC"/>
    <w:rsid w:val="00AE53EB"/>
    <w:rsid w:val="00AE5725"/>
    <w:rsid w:val="00AE5870"/>
    <w:rsid w:val="00AE657A"/>
    <w:rsid w:val="00AE69FC"/>
    <w:rsid w:val="00AE6A1B"/>
    <w:rsid w:val="00AE746D"/>
    <w:rsid w:val="00AE7764"/>
    <w:rsid w:val="00AF11B8"/>
    <w:rsid w:val="00AF12C2"/>
    <w:rsid w:val="00AF28F1"/>
    <w:rsid w:val="00AF310D"/>
    <w:rsid w:val="00AF4212"/>
    <w:rsid w:val="00AF51F1"/>
    <w:rsid w:val="00AF5230"/>
    <w:rsid w:val="00AF7E55"/>
    <w:rsid w:val="00B00D0C"/>
    <w:rsid w:val="00B01411"/>
    <w:rsid w:val="00B0164D"/>
    <w:rsid w:val="00B01FC4"/>
    <w:rsid w:val="00B049DA"/>
    <w:rsid w:val="00B05635"/>
    <w:rsid w:val="00B05C5D"/>
    <w:rsid w:val="00B06F86"/>
    <w:rsid w:val="00B0745D"/>
    <w:rsid w:val="00B07B6F"/>
    <w:rsid w:val="00B10078"/>
    <w:rsid w:val="00B10394"/>
    <w:rsid w:val="00B119F7"/>
    <w:rsid w:val="00B13245"/>
    <w:rsid w:val="00B13B45"/>
    <w:rsid w:val="00B142A7"/>
    <w:rsid w:val="00B14578"/>
    <w:rsid w:val="00B15791"/>
    <w:rsid w:val="00B15CF8"/>
    <w:rsid w:val="00B15D62"/>
    <w:rsid w:val="00B1602F"/>
    <w:rsid w:val="00B16B2F"/>
    <w:rsid w:val="00B16D86"/>
    <w:rsid w:val="00B171A9"/>
    <w:rsid w:val="00B17FFD"/>
    <w:rsid w:val="00B20706"/>
    <w:rsid w:val="00B216FB"/>
    <w:rsid w:val="00B21B24"/>
    <w:rsid w:val="00B23616"/>
    <w:rsid w:val="00B23BFB"/>
    <w:rsid w:val="00B2480E"/>
    <w:rsid w:val="00B24A5D"/>
    <w:rsid w:val="00B24CBB"/>
    <w:rsid w:val="00B24DD7"/>
    <w:rsid w:val="00B2533E"/>
    <w:rsid w:val="00B2545E"/>
    <w:rsid w:val="00B25DFC"/>
    <w:rsid w:val="00B25E7B"/>
    <w:rsid w:val="00B27301"/>
    <w:rsid w:val="00B27BE1"/>
    <w:rsid w:val="00B30237"/>
    <w:rsid w:val="00B31313"/>
    <w:rsid w:val="00B3186D"/>
    <w:rsid w:val="00B31E6B"/>
    <w:rsid w:val="00B32AB0"/>
    <w:rsid w:val="00B33603"/>
    <w:rsid w:val="00B35575"/>
    <w:rsid w:val="00B3589B"/>
    <w:rsid w:val="00B35CB1"/>
    <w:rsid w:val="00B3652C"/>
    <w:rsid w:val="00B36CA8"/>
    <w:rsid w:val="00B370DB"/>
    <w:rsid w:val="00B379F8"/>
    <w:rsid w:val="00B37EDF"/>
    <w:rsid w:val="00B40072"/>
    <w:rsid w:val="00B411CC"/>
    <w:rsid w:val="00B41497"/>
    <w:rsid w:val="00B42177"/>
    <w:rsid w:val="00B432B6"/>
    <w:rsid w:val="00B455C9"/>
    <w:rsid w:val="00B46BFE"/>
    <w:rsid w:val="00B47099"/>
    <w:rsid w:val="00B47210"/>
    <w:rsid w:val="00B50B06"/>
    <w:rsid w:val="00B537EE"/>
    <w:rsid w:val="00B53C2C"/>
    <w:rsid w:val="00B547BC"/>
    <w:rsid w:val="00B55406"/>
    <w:rsid w:val="00B55DEF"/>
    <w:rsid w:val="00B564BF"/>
    <w:rsid w:val="00B56F4C"/>
    <w:rsid w:val="00B57AE9"/>
    <w:rsid w:val="00B61A4F"/>
    <w:rsid w:val="00B62162"/>
    <w:rsid w:val="00B62DA4"/>
    <w:rsid w:val="00B63030"/>
    <w:rsid w:val="00B648E9"/>
    <w:rsid w:val="00B6562E"/>
    <w:rsid w:val="00B65843"/>
    <w:rsid w:val="00B65BFC"/>
    <w:rsid w:val="00B660DD"/>
    <w:rsid w:val="00B668FA"/>
    <w:rsid w:val="00B66930"/>
    <w:rsid w:val="00B669D0"/>
    <w:rsid w:val="00B66A3C"/>
    <w:rsid w:val="00B66F55"/>
    <w:rsid w:val="00B67429"/>
    <w:rsid w:val="00B700CE"/>
    <w:rsid w:val="00B701F5"/>
    <w:rsid w:val="00B707BC"/>
    <w:rsid w:val="00B70F86"/>
    <w:rsid w:val="00B719BB"/>
    <w:rsid w:val="00B72C75"/>
    <w:rsid w:val="00B73018"/>
    <w:rsid w:val="00B73C96"/>
    <w:rsid w:val="00B75068"/>
    <w:rsid w:val="00B76CDA"/>
    <w:rsid w:val="00B76CE4"/>
    <w:rsid w:val="00B77979"/>
    <w:rsid w:val="00B779E9"/>
    <w:rsid w:val="00B80BDE"/>
    <w:rsid w:val="00B814EF"/>
    <w:rsid w:val="00B81931"/>
    <w:rsid w:val="00B829C2"/>
    <w:rsid w:val="00B82CC9"/>
    <w:rsid w:val="00B83682"/>
    <w:rsid w:val="00B83748"/>
    <w:rsid w:val="00B83B36"/>
    <w:rsid w:val="00B83D48"/>
    <w:rsid w:val="00B848A8"/>
    <w:rsid w:val="00B861D2"/>
    <w:rsid w:val="00B87164"/>
    <w:rsid w:val="00B87370"/>
    <w:rsid w:val="00B8742C"/>
    <w:rsid w:val="00B87ED8"/>
    <w:rsid w:val="00B90190"/>
    <w:rsid w:val="00B93874"/>
    <w:rsid w:val="00B938E7"/>
    <w:rsid w:val="00B93DC3"/>
    <w:rsid w:val="00B93E23"/>
    <w:rsid w:val="00B95005"/>
    <w:rsid w:val="00B954A4"/>
    <w:rsid w:val="00B96076"/>
    <w:rsid w:val="00B963F1"/>
    <w:rsid w:val="00B96A68"/>
    <w:rsid w:val="00B97AC5"/>
    <w:rsid w:val="00B97EAA"/>
    <w:rsid w:val="00BA0636"/>
    <w:rsid w:val="00BA0748"/>
    <w:rsid w:val="00BA1281"/>
    <w:rsid w:val="00BA1694"/>
    <w:rsid w:val="00BA2D1C"/>
    <w:rsid w:val="00BA2F39"/>
    <w:rsid w:val="00BA3CA2"/>
    <w:rsid w:val="00BA3D72"/>
    <w:rsid w:val="00BA3E9C"/>
    <w:rsid w:val="00BA42C2"/>
    <w:rsid w:val="00BA5078"/>
    <w:rsid w:val="00BA567C"/>
    <w:rsid w:val="00BA5CE4"/>
    <w:rsid w:val="00BA5D8F"/>
    <w:rsid w:val="00BA5F1E"/>
    <w:rsid w:val="00BA610E"/>
    <w:rsid w:val="00BA6DE5"/>
    <w:rsid w:val="00BA73A3"/>
    <w:rsid w:val="00BA79A0"/>
    <w:rsid w:val="00BA7DF3"/>
    <w:rsid w:val="00BB0F11"/>
    <w:rsid w:val="00BB1831"/>
    <w:rsid w:val="00BB1A7F"/>
    <w:rsid w:val="00BB21B4"/>
    <w:rsid w:val="00BB34AA"/>
    <w:rsid w:val="00BB3AD4"/>
    <w:rsid w:val="00BB53AB"/>
    <w:rsid w:val="00BB604B"/>
    <w:rsid w:val="00BC1D60"/>
    <w:rsid w:val="00BC27C3"/>
    <w:rsid w:val="00BC2B57"/>
    <w:rsid w:val="00BC3AA5"/>
    <w:rsid w:val="00BC3EBC"/>
    <w:rsid w:val="00BC60FA"/>
    <w:rsid w:val="00BC788B"/>
    <w:rsid w:val="00BD0635"/>
    <w:rsid w:val="00BD0A91"/>
    <w:rsid w:val="00BD159C"/>
    <w:rsid w:val="00BD28C6"/>
    <w:rsid w:val="00BD4C02"/>
    <w:rsid w:val="00BD4C3F"/>
    <w:rsid w:val="00BD4E85"/>
    <w:rsid w:val="00BD4F61"/>
    <w:rsid w:val="00BD5FD1"/>
    <w:rsid w:val="00BD60D7"/>
    <w:rsid w:val="00BD6191"/>
    <w:rsid w:val="00BE0DCE"/>
    <w:rsid w:val="00BE0E89"/>
    <w:rsid w:val="00BE212C"/>
    <w:rsid w:val="00BE2813"/>
    <w:rsid w:val="00BE2BFA"/>
    <w:rsid w:val="00BE2F50"/>
    <w:rsid w:val="00BE30BE"/>
    <w:rsid w:val="00BE360F"/>
    <w:rsid w:val="00BE4C55"/>
    <w:rsid w:val="00BE5496"/>
    <w:rsid w:val="00BE697F"/>
    <w:rsid w:val="00BE6C66"/>
    <w:rsid w:val="00BE76AD"/>
    <w:rsid w:val="00BE7D9F"/>
    <w:rsid w:val="00BF0168"/>
    <w:rsid w:val="00BF0F07"/>
    <w:rsid w:val="00BF1229"/>
    <w:rsid w:val="00BF222D"/>
    <w:rsid w:val="00BF2ABA"/>
    <w:rsid w:val="00BF2C96"/>
    <w:rsid w:val="00BF2E2A"/>
    <w:rsid w:val="00BF4558"/>
    <w:rsid w:val="00BF465D"/>
    <w:rsid w:val="00BF495D"/>
    <w:rsid w:val="00BF52F0"/>
    <w:rsid w:val="00BF582C"/>
    <w:rsid w:val="00BF5F6D"/>
    <w:rsid w:val="00BF74FF"/>
    <w:rsid w:val="00C00186"/>
    <w:rsid w:val="00C00D6B"/>
    <w:rsid w:val="00C00E9C"/>
    <w:rsid w:val="00C01A2D"/>
    <w:rsid w:val="00C027E3"/>
    <w:rsid w:val="00C02A03"/>
    <w:rsid w:val="00C04073"/>
    <w:rsid w:val="00C04343"/>
    <w:rsid w:val="00C046C1"/>
    <w:rsid w:val="00C04DE0"/>
    <w:rsid w:val="00C06C17"/>
    <w:rsid w:val="00C07426"/>
    <w:rsid w:val="00C07600"/>
    <w:rsid w:val="00C07985"/>
    <w:rsid w:val="00C105AD"/>
    <w:rsid w:val="00C10DDA"/>
    <w:rsid w:val="00C11E7B"/>
    <w:rsid w:val="00C12C1B"/>
    <w:rsid w:val="00C13344"/>
    <w:rsid w:val="00C141B5"/>
    <w:rsid w:val="00C150C0"/>
    <w:rsid w:val="00C151A6"/>
    <w:rsid w:val="00C15373"/>
    <w:rsid w:val="00C1697F"/>
    <w:rsid w:val="00C16CCF"/>
    <w:rsid w:val="00C16D95"/>
    <w:rsid w:val="00C17008"/>
    <w:rsid w:val="00C174BE"/>
    <w:rsid w:val="00C179D3"/>
    <w:rsid w:val="00C179EB"/>
    <w:rsid w:val="00C17DFF"/>
    <w:rsid w:val="00C21244"/>
    <w:rsid w:val="00C22764"/>
    <w:rsid w:val="00C22A10"/>
    <w:rsid w:val="00C22EED"/>
    <w:rsid w:val="00C2302C"/>
    <w:rsid w:val="00C23D57"/>
    <w:rsid w:val="00C23EE0"/>
    <w:rsid w:val="00C24F59"/>
    <w:rsid w:val="00C272E1"/>
    <w:rsid w:val="00C275D7"/>
    <w:rsid w:val="00C27707"/>
    <w:rsid w:val="00C2795B"/>
    <w:rsid w:val="00C27CA5"/>
    <w:rsid w:val="00C27F5E"/>
    <w:rsid w:val="00C3023B"/>
    <w:rsid w:val="00C31573"/>
    <w:rsid w:val="00C31795"/>
    <w:rsid w:val="00C32333"/>
    <w:rsid w:val="00C331C4"/>
    <w:rsid w:val="00C3456F"/>
    <w:rsid w:val="00C345B9"/>
    <w:rsid w:val="00C35457"/>
    <w:rsid w:val="00C35D1F"/>
    <w:rsid w:val="00C366E6"/>
    <w:rsid w:val="00C367AA"/>
    <w:rsid w:val="00C36DB5"/>
    <w:rsid w:val="00C36EF2"/>
    <w:rsid w:val="00C403B7"/>
    <w:rsid w:val="00C41DE1"/>
    <w:rsid w:val="00C41F5D"/>
    <w:rsid w:val="00C42B6F"/>
    <w:rsid w:val="00C42EA9"/>
    <w:rsid w:val="00C43D82"/>
    <w:rsid w:val="00C43F49"/>
    <w:rsid w:val="00C4479D"/>
    <w:rsid w:val="00C44F1A"/>
    <w:rsid w:val="00C47244"/>
    <w:rsid w:val="00C47A88"/>
    <w:rsid w:val="00C50172"/>
    <w:rsid w:val="00C505AF"/>
    <w:rsid w:val="00C50FDF"/>
    <w:rsid w:val="00C51913"/>
    <w:rsid w:val="00C52173"/>
    <w:rsid w:val="00C525F9"/>
    <w:rsid w:val="00C53496"/>
    <w:rsid w:val="00C53E47"/>
    <w:rsid w:val="00C549C2"/>
    <w:rsid w:val="00C54BA3"/>
    <w:rsid w:val="00C5571E"/>
    <w:rsid w:val="00C55796"/>
    <w:rsid w:val="00C5687F"/>
    <w:rsid w:val="00C56A9A"/>
    <w:rsid w:val="00C56C8C"/>
    <w:rsid w:val="00C56D01"/>
    <w:rsid w:val="00C57CC1"/>
    <w:rsid w:val="00C60F71"/>
    <w:rsid w:val="00C61B8A"/>
    <w:rsid w:val="00C656C1"/>
    <w:rsid w:val="00C658DD"/>
    <w:rsid w:val="00C65AB5"/>
    <w:rsid w:val="00C66346"/>
    <w:rsid w:val="00C668EF"/>
    <w:rsid w:val="00C66941"/>
    <w:rsid w:val="00C66EB6"/>
    <w:rsid w:val="00C676F7"/>
    <w:rsid w:val="00C67FAB"/>
    <w:rsid w:val="00C7040F"/>
    <w:rsid w:val="00C712A9"/>
    <w:rsid w:val="00C71414"/>
    <w:rsid w:val="00C7154D"/>
    <w:rsid w:val="00C71687"/>
    <w:rsid w:val="00C72832"/>
    <w:rsid w:val="00C73D43"/>
    <w:rsid w:val="00C73E79"/>
    <w:rsid w:val="00C73F8A"/>
    <w:rsid w:val="00C75064"/>
    <w:rsid w:val="00C75A57"/>
    <w:rsid w:val="00C75BF8"/>
    <w:rsid w:val="00C76D70"/>
    <w:rsid w:val="00C76E6F"/>
    <w:rsid w:val="00C76FE7"/>
    <w:rsid w:val="00C775C6"/>
    <w:rsid w:val="00C77627"/>
    <w:rsid w:val="00C802FA"/>
    <w:rsid w:val="00C803C5"/>
    <w:rsid w:val="00C80B9B"/>
    <w:rsid w:val="00C82579"/>
    <w:rsid w:val="00C82F05"/>
    <w:rsid w:val="00C84D36"/>
    <w:rsid w:val="00C85E5D"/>
    <w:rsid w:val="00C867B9"/>
    <w:rsid w:val="00C86A08"/>
    <w:rsid w:val="00C90657"/>
    <w:rsid w:val="00C91E59"/>
    <w:rsid w:val="00C92371"/>
    <w:rsid w:val="00C929AE"/>
    <w:rsid w:val="00C92EED"/>
    <w:rsid w:val="00C93F8A"/>
    <w:rsid w:val="00C93FAB"/>
    <w:rsid w:val="00C945C5"/>
    <w:rsid w:val="00C94762"/>
    <w:rsid w:val="00C9497C"/>
    <w:rsid w:val="00C94E3B"/>
    <w:rsid w:val="00C95C3F"/>
    <w:rsid w:val="00C96A1A"/>
    <w:rsid w:val="00C97AEC"/>
    <w:rsid w:val="00CA0EA1"/>
    <w:rsid w:val="00CA2D3A"/>
    <w:rsid w:val="00CA3234"/>
    <w:rsid w:val="00CA3359"/>
    <w:rsid w:val="00CA3772"/>
    <w:rsid w:val="00CA572A"/>
    <w:rsid w:val="00CA5BF9"/>
    <w:rsid w:val="00CA7789"/>
    <w:rsid w:val="00CB07F5"/>
    <w:rsid w:val="00CB08E2"/>
    <w:rsid w:val="00CB1FC8"/>
    <w:rsid w:val="00CB22F4"/>
    <w:rsid w:val="00CB2A31"/>
    <w:rsid w:val="00CB3B0D"/>
    <w:rsid w:val="00CB4808"/>
    <w:rsid w:val="00CB5025"/>
    <w:rsid w:val="00CB50DD"/>
    <w:rsid w:val="00CB5AE0"/>
    <w:rsid w:val="00CB61EA"/>
    <w:rsid w:val="00CB6793"/>
    <w:rsid w:val="00CB6ACC"/>
    <w:rsid w:val="00CB6ADA"/>
    <w:rsid w:val="00CB72A6"/>
    <w:rsid w:val="00CB7902"/>
    <w:rsid w:val="00CC0BBA"/>
    <w:rsid w:val="00CC156A"/>
    <w:rsid w:val="00CC298F"/>
    <w:rsid w:val="00CC2EDF"/>
    <w:rsid w:val="00CC3998"/>
    <w:rsid w:val="00CC3CA8"/>
    <w:rsid w:val="00CC629A"/>
    <w:rsid w:val="00CC631F"/>
    <w:rsid w:val="00CC6AFC"/>
    <w:rsid w:val="00CC6CA4"/>
    <w:rsid w:val="00CC717D"/>
    <w:rsid w:val="00CC791D"/>
    <w:rsid w:val="00CC796B"/>
    <w:rsid w:val="00CD133C"/>
    <w:rsid w:val="00CD20B6"/>
    <w:rsid w:val="00CD26E5"/>
    <w:rsid w:val="00CD2C10"/>
    <w:rsid w:val="00CD2CEF"/>
    <w:rsid w:val="00CD3132"/>
    <w:rsid w:val="00CD4215"/>
    <w:rsid w:val="00CD4A7A"/>
    <w:rsid w:val="00CD50BF"/>
    <w:rsid w:val="00CD548D"/>
    <w:rsid w:val="00CD6837"/>
    <w:rsid w:val="00CD69FA"/>
    <w:rsid w:val="00CD6D7A"/>
    <w:rsid w:val="00CE0410"/>
    <w:rsid w:val="00CE0B42"/>
    <w:rsid w:val="00CE11BD"/>
    <w:rsid w:val="00CE183E"/>
    <w:rsid w:val="00CE21C7"/>
    <w:rsid w:val="00CE234E"/>
    <w:rsid w:val="00CE314D"/>
    <w:rsid w:val="00CE52E2"/>
    <w:rsid w:val="00CE6193"/>
    <w:rsid w:val="00CE61CB"/>
    <w:rsid w:val="00CE6240"/>
    <w:rsid w:val="00CE62FD"/>
    <w:rsid w:val="00CE66CA"/>
    <w:rsid w:val="00CE67E7"/>
    <w:rsid w:val="00CE68FA"/>
    <w:rsid w:val="00CE6915"/>
    <w:rsid w:val="00CE6CE5"/>
    <w:rsid w:val="00CE72DD"/>
    <w:rsid w:val="00CE7F1B"/>
    <w:rsid w:val="00CF00FE"/>
    <w:rsid w:val="00CF0AB3"/>
    <w:rsid w:val="00CF0F92"/>
    <w:rsid w:val="00CF15C4"/>
    <w:rsid w:val="00CF1F67"/>
    <w:rsid w:val="00CF230F"/>
    <w:rsid w:val="00CF2F63"/>
    <w:rsid w:val="00CF347B"/>
    <w:rsid w:val="00CF4A42"/>
    <w:rsid w:val="00CF4A4F"/>
    <w:rsid w:val="00CF4BCB"/>
    <w:rsid w:val="00CF50FC"/>
    <w:rsid w:val="00CF5248"/>
    <w:rsid w:val="00CF535F"/>
    <w:rsid w:val="00CF5B92"/>
    <w:rsid w:val="00CF5DA1"/>
    <w:rsid w:val="00CF688F"/>
    <w:rsid w:val="00CF6AD4"/>
    <w:rsid w:val="00CF6F8E"/>
    <w:rsid w:val="00CF7177"/>
    <w:rsid w:val="00CF75C5"/>
    <w:rsid w:val="00CF7E3E"/>
    <w:rsid w:val="00D00C14"/>
    <w:rsid w:val="00D01191"/>
    <w:rsid w:val="00D014E6"/>
    <w:rsid w:val="00D01539"/>
    <w:rsid w:val="00D01C31"/>
    <w:rsid w:val="00D0225B"/>
    <w:rsid w:val="00D024FA"/>
    <w:rsid w:val="00D02A89"/>
    <w:rsid w:val="00D04534"/>
    <w:rsid w:val="00D04560"/>
    <w:rsid w:val="00D053F6"/>
    <w:rsid w:val="00D06BAD"/>
    <w:rsid w:val="00D06ED3"/>
    <w:rsid w:val="00D0742D"/>
    <w:rsid w:val="00D07BDF"/>
    <w:rsid w:val="00D10643"/>
    <w:rsid w:val="00D10D57"/>
    <w:rsid w:val="00D113B7"/>
    <w:rsid w:val="00D13255"/>
    <w:rsid w:val="00D1329F"/>
    <w:rsid w:val="00D1478F"/>
    <w:rsid w:val="00D150EE"/>
    <w:rsid w:val="00D16463"/>
    <w:rsid w:val="00D16B0D"/>
    <w:rsid w:val="00D17276"/>
    <w:rsid w:val="00D17A8B"/>
    <w:rsid w:val="00D20044"/>
    <w:rsid w:val="00D206E2"/>
    <w:rsid w:val="00D210E8"/>
    <w:rsid w:val="00D22286"/>
    <w:rsid w:val="00D2262F"/>
    <w:rsid w:val="00D24097"/>
    <w:rsid w:val="00D2448E"/>
    <w:rsid w:val="00D2464B"/>
    <w:rsid w:val="00D25005"/>
    <w:rsid w:val="00D251DE"/>
    <w:rsid w:val="00D25BC4"/>
    <w:rsid w:val="00D26D55"/>
    <w:rsid w:val="00D274FC"/>
    <w:rsid w:val="00D277E7"/>
    <w:rsid w:val="00D27B0E"/>
    <w:rsid w:val="00D3088A"/>
    <w:rsid w:val="00D31CE8"/>
    <w:rsid w:val="00D31E4A"/>
    <w:rsid w:val="00D324D5"/>
    <w:rsid w:val="00D34C45"/>
    <w:rsid w:val="00D4079C"/>
    <w:rsid w:val="00D40A15"/>
    <w:rsid w:val="00D41237"/>
    <w:rsid w:val="00D4143B"/>
    <w:rsid w:val="00D41C2D"/>
    <w:rsid w:val="00D4227C"/>
    <w:rsid w:val="00D42427"/>
    <w:rsid w:val="00D427EF"/>
    <w:rsid w:val="00D42B0A"/>
    <w:rsid w:val="00D42BE1"/>
    <w:rsid w:val="00D430A0"/>
    <w:rsid w:val="00D4338A"/>
    <w:rsid w:val="00D43BAF"/>
    <w:rsid w:val="00D43BD0"/>
    <w:rsid w:val="00D4440A"/>
    <w:rsid w:val="00D44D63"/>
    <w:rsid w:val="00D45430"/>
    <w:rsid w:val="00D46750"/>
    <w:rsid w:val="00D46C2E"/>
    <w:rsid w:val="00D5028C"/>
    <w:rsid w:val="00D50826"/>
    <w:rsid w:val="00D52AC7"/>
    <w:rsid w:val="00D52FAD"/>
    <w:rsid w:val="00D533DE"/>
    <w:rsid w:val="00D55293"/>
    <w:rsid w:val="00D5569E"/>
    <w:rsid w:val="00D563D9"/>
    <w:rsid w:val="00D5693D"/>
    <w:rsid w:val="00D56AF2"/>
    <w:rsid w:val="00D573B2"/>
    <w:rsid w:val="00D577EA"/>
    <w:rsid w:val="00D6014B"/>
    <w:rsid w:val="00D605AE"/>
    <w:rsid w:val="00D625B8"/>
    <w:rsid w:val="00D632F1"/>
    <w:rsid w:val="00D63540"/>
    <w:rsid w:val="00D6370C"/>
    <w:rsid w:val="00D6375C"/>
    <w:rsid w:val="00D63C89"/>
    <w:rsid w:val="00D64107"/>
    <w:rsid w:val="00D64439"/>
    <w:rsid w:val="00D64A89"/>
    <w:rsid w:val="00D64CAB"/>
    <w:rsid w:val="00D6500C"/>
    <w:rsid w:val="00D65243"/>
    <w:rsid w:val="00D65E1E"/>
    <w:rsid w:val="00D65F5C"/>
    <w:rsid w:val="00D660C6"/>
    <w:rsid w:val="00D663A3"/>
    <w:rsid w:val="00D66E00"/>
    <w:rsid w:val="00D70013"/>
    <w:rsid w:val="00D70257"/>
    <w:rsid w:val="00D70DDA"/>
    <w:rsid w:val="00D71555"/>
    <w:rsid w:val="00D71CA2"/>
    <w:rsid w:val="00D72538"/>
    <w:rsid w:val="00D72F53"/>
    <w:rsid w:val="00D74ED3"/>
    <w:rsid w:val="00D74FAD"/>
    <w:rsid w:val="00D7533A"/>
    <w:rsid w:val="00D75D43"/>
    <w:rsid w:val="00D76234"/>
    <w:rsid w:val="00D76C55"/>
    <w:rsid w:val="00D77872"/>
    <w:rsid w:val="00D80077"/>
    <w:rsid w:val="00D80758"/>
    <w:rsid w:val="00D80F20"/>
    <w:rsid w:val="00D81731"/>
    <w:rsid w:val="00D82B83"/>
    <w:rsid w:val="00D834C3"/>
    <w:rsid w:val="00D835F4"/>
    <w:rsid w:val="00D844E6"/>
    <w:rsid w:val="00D854BA"/>
    <w:rsid w:val="00D85B04"/>
    <w:rsid w:val="00D85F30"/>
    <w:rsid w:val="00D864D9"/>
    <w:rsid w:val="00D865A7"/>
    <w:rsid w:val="00D86A09"/>
    <w:rsid w:val="00D86A86"/>
    <w:rsid w:val="00D8775E"/>
    <w:rsid w:val="00D901BB"/>
    <w:rsid w:val="00D91D79"/>
    <w:rsid w:val="00D92192"/>
    <w:rsid w:val="00D92C4C"/>
    <w:rsid w:val="00D92FD5"/>
    <w:rsid w:val="00D94603"/>
    <w:rsid w:val="00D949D8"/>
    <w:rsid w:val="00D94A2F"/>
    <w:rsid w:val="00D94C38"/>
    <w:rsid w:val="00D94E2A"/>
    <w:rsid w:val="00D95176"/>
    <w:rsid w:val="00D951A9"/>
    <w:rsid w:val="00D95652"/>
    <w:rsid w:val="00D9697E"/>
    <w:rsid w:val="00D97A8A"/>
    <w:rsid w:val="00DA154E"/>
    <w:rsid w:val="00DA176B"/>
    <w:rsid w:val="00DA1B42"/>
    <w:rsid w:val="00DA20B8"/>
    <w:rsid w:val="00DA211F"/>
    <w:rsid w:val="00DA3288"/>
    <w:rsid w:val="00DA35AE"/>
    <w:rsid w:val="00DA40D5"/>
    <w:rsid w:val="00DA43CA"/>
    <w:rsid w:val="00DA4916"/>
    <w:rsid w:val="00DA56F2"/>
    <w:rsid w:val="00DA664D"/>
    <w:rsid w:val="00DA6E5C"/>
    <w:rsid w:val="00DA6FE7"/>
    <w:rsid w:val="00DB024E"/>
    <w:rsid w:val="00DB0789"/>
    <w:rsid w:val="00DB09E8"/>
    <w:rsid w:val="00DB13B7"/>
    <w:rsid w:val="00DB1746"/>
    <w:rsid w:val="00DB3A7E"/>
    <w:rsid w:val="00DB3E63"/>
    <w:rsid w:val="00DB4F69"/>
    <w:rsid w:val="00DB6C3B"/>
    <w:rsid w:val="00DC038C"/>
    <w:rsid w:val="00DC07B6"/>
    <w:rsid w:val="00DC0831"/>
    <w:rsid w:val="00DC0EDB"/>
    <w:rsid w:val="00DC12BE"/>
    <w:rsid w:val="00DC1402"/>
    <w:rsid w:val="00DC1B59"/>
    <w:rsid w:val="00DC1BAC"/>
    <w:rsid w:val="00DC2EBC"/>
    <w:rsid w:val="00DC3B74"/>
    <w:rsid w:val="00DC43F6"/>
    <w:rsid w:val="00DC44DC"/>
    <w:rsid w:val="00DC4CF5"/>
    <w:rsid w:val="00DC527D"/>
    <w:rsid w:val="00DC619D"/>
    <w:rsid w:val="00DC6516"/>
    <w:rsid w:val="00DC707B"/>
    <w:rsid w:val="00DD1A98"/>
    <w:rsid w:val="00DD26EF"/>
    <w:rsid w:val="00DD2833"/>
    <w:rsid w:val="00DD28D5"/>
    <w:rsid w:val="00DD35B8"/>
    <w:rsid w:val="00DD3C38"/>
    <w:rsid w:val="00DD3F4E"/>
    <w:rsid w:val="00DD4510"/>
    <w:rsid w:val="00DD52DE"/>
    <w:rsid w:val="00DD56B5"/>
    <w:rsid w:val="00DD575A"/>
    <w:rsid w:val="00DD58E7"/>
    <w:rsid w:val="00DD5E3A"/>
    <w:rsid w:val="00DD6E97"/>
    <w:rsid w:val="00DD7FE6"/>
    <w:rsid w:val="00DE0990"/>
    <w:rsid w:val="00DE0FE7"/>
    <w:rsid w:val="00DE1524"/>
    <w:rsid w:val="00DE1A57"/>
    <w:rsid w:val="00DE26B6"/>
    <w:rsid w:val="00DE3379"/>
    <w:rsid w:val="00DE346F"/>
    <w:rsid w:val="00DE35C8"/>
    <w:rsid w:val="00DE4283"/>
    <w:rsid w:val="00DE4299"/>
    <w:rsid w:val="00DE473E"/>
    <w:rsid w:val="00DE5194"/>
    <w:rsid w:val="00DE5E58"/>
    <w:rsid w:val="00DE69DA"/>
    <w:rsid w:val="00DE6BB5"/>
    <w:rsid w:val="00DE7069"/>
    <w:rsid w:val="00DE71B9"/>
    <w:rsid w:val="00DE7916"/>
    <w:rsid w:val="00DE7B2A"/>
    <w:rsid w:val="00DE7F59"/>
    <w:rsid w:val="00DF0712"/>
    <w:rsid w:val="00DF0CF4"/>
    <w:rsid w:val="00DF156F"/>
    <w:rsid w:val="00DF1679"/>
    <w:rsid w:val="00DF20C6"/>
    <w:rsid w:val="00DF242B"/>
    <w:rsid w:val="00DF2DDE"/>
    <w:rsid w:val="00DF329F"/>
    <w:rsid w:val="00DF3A1A"/>
    <w:rsid w:val="00DF3D91"/>
    <w:rsid w:val="00DF4068"/>
    <w:rsid w:val="00DF47FE"/>
    <w:rsid w:val="00DF4A65"/>
    <w:rsid w:val="00DF4E07"/>
    <w:rsid w:val="00DF631A"/>
    <w:rsid w:val="00DF6EAE"/>
    <w:rsid w:val="00E00AEA"/>
    <w:rsid w:val="00E00CA2"/>
    <w:rsid w:val="00E01147"/>
    <w:rsid w:val="00E02DE1"/>
    <w:rsid w:val="00E035AB"/>
    <w:rsid w:val="00E04065"/>
    <w:rsid w:val="00E040B1"/>
    <w:rsid w:val="00E041C0"/>
    <w:rsid w:val="00E0425A"/>
    <w:rsid w:val="00E055C3"/>
    <w:rsid w:val="00E05658"/>
    <w:rsid w:val="00E056E5"/>
    <w:rsid w:val="00E05C55"/>
    <w:rsid w:val="00E0657E"/>
    <w:rsid w:val="00E073DA"/>
    <w:rsid w:val="00E07745"/>
    <w:rsid w:val="00E07812"/>
    <w:rsid w:val="00E07EC3"/>
    <w:rsid w:val="00E07F8D"/>
    <w:rsid w:val="00E10235"/>
    <w:rsid w:val="00E10786"/>
    <w:rsid w:val="00E10C76"/>
    <w:rsid w:val="00E118F0"/>
    <w:rsid w:val="00E1452A"/>
    <w:rsid w:val="00E14DD6"/>
    <w:rsid w:val="00E14E9A"/>
    <w:rsid w:val="00E14EAF"/>
    <w:rsid w:val="00E1592B"/>
    <w:rsid w:val="00E15993"/>
    <w:rsid w:val="00E15A6E"/>
    <w:rsid w:val="00E1650F"/>
    <w:rsid w:val="00E17607"/>
    <w:rsid w:val="00E17BD0"/>
    <w:rsid w:val="00E17C14"/>
    <w:rsid w:val="00E21F9B"/>
    <w:rsid w:val="00E22752"/>
    <w:rsid w:val="00E24939"/>
    <w:rsid w:val="00E24BA7"/>
    <w:rsid w:val="00E25968"/>
    <w:rsid w:val="00E27A2A"/>
    <w:rsid w:val="00E27E43"/>
    <w:rsid w:val="00E27F4B"/>
    <w:rsid w:val="00E30DD4"/>
    <w:rsid w:val="00E31D4A"/>
    <w:rsid w:val="00E31E8D"/>
    <w:rsid w:val="00E32737"/>
    <w:rsid w:val="00E32BE7"/>
    <w:rsid w:val="00E3566B"/>
    <w:rsid w:val="00E357B9"/>
    <w:rsid w:val="00E35952"/>
    <w:rsid w:val="00E36073"/>
    <w:rsid w:val="00E36921"/>
    <w:rsid w:val="00E3754C"/>
    <w:rsid w:val="00E37CBE"/>
    <w:rsid w:val="00E40614"/>
    <w:rsid w:val="00E4137B"/>
    <w:rsid w:val="00E415CD"/>
    <w:rsid w:val="00E42480"/>
    <w:rsid w:val="00E42F22"/>
    <w:rsid w:val="00E4326A"/>
    <w:rsid w:val="00E43288"/>
    <w:rsid w:val="00E43EA0"/>
    <w:rsid w:val="00E43FA2"/>
    <w:rsid w:val="00E441D7"/>
    <w:rsid w:val="00E446C3"/>
    <w:rsid w:val="00E4488E"/>
    <w:rsid w:val="00E44E5C"/>
    <w:rsid w:val="00E44FD1"/>
    <w:rsid w:val="00E454A4"/>
    <w:rsid w:val="00E4799E"/>
    <w:rsid w:val="00E47A80"/>
    <w:rsid w:val="00E47FB4"/>
    <w:rsid w:val="00E50177"/>
    <w:rsid w:val="00E50977"/>
    <w:rsid w:val="00E509AA"/>
    <w:rsid w:val="00E51CCE"/>
    <w:rsid w:val="00E52715"/>
    <w:rsid w:val="00E53085"/>
    <w:rsid w:val="00E54E91"/>
    <w:rsid w:val="00E565A0"/>
    <w:rsid w:val="00E568AC"/>
    <w:rsid w:val="00E57253"/>
    <w:rsid w:val="00E60A79"/>
    <w:rsid w:val="00E60BAF"/>
    <w:rsid w:val="00E60BCB"/>
    <w:rsid w:val="00E60E84"/>
    <w:rsid w:val="00E60F91"/>
    <w:rsid w:val="00E614BE"/>
    <w:rsid w:val="00E61CFA"/>
    <w:rsid w:val="00E621A4"/>
    <w:rsid w:val="00E623F1"/>
    <w:rsid w:val="00E63310"/>
    <w:rsid w:val="00E63589"/>
    <w:rsid w:val="00E6398A"/>
    <w:rsid w:val="00E645B3"/>
    <w:rsid w:val="00E65C90"/>
    <w:rsid w:val="00E65EE3"/>
    <w:rsid w:val="00E66F2E"/>
    <w:rsid w:val="00E66FF4"/>
    <w:rsid w:val="00E67F79"/>
    <w:rsid w:val="00E705C1"/>
    <w:rsid w:val="00E70679"/>
    <w:rsid w:val="00E70E44"/>
    <w:rsid w:val="00E71DB1"/>
    <w:rsid w:val="00E72065"/>
    <w:rsid w:val="00E72D94"/>
    <w:rsid w:val="00E73278"/>
    <w:rsid w:val="00E74544"/>
    <w:rsid w:val="00E74C0B"/>
    <w:rsid w:val="00E7599A"/>
    <w:rsid w:val="00E763FE"/>
    <w:rsid w:val="00E76B6B"/>
    <w:rsid w:val="00E7718B"/>
    <w:rsid w:val="00E80426"/>
    <w:rsid w:val="00E8146B"/>
    <w:rsid w:val="00E823C4"/>
    <w:rsid w:val="00E8245C"/>
    <w:rsid w:val="00E8262B"/>
    <w:rsid w:val="00E83A6E"/>
    <w:rsid w:val="00E8464E"/>
    <w:rsid w:val="00E85B70"/>
    <w:rsid w:val="00E85E8E"/>
    <w:rsid w:val="00E86902"/>
    <w:rsid w:val="00E86D60"/>
    <w:rsid w:val="00E87206"/>
    <w:rsid w:val="00E9017E"/>
    <w:rsid w:val="00E9060E"/>
    <w:rsid w:val="00E908F4"/>
    <w:rsid w:val="00E90A3E"/>
    <w:rsid w:val="00E90E86"/>
    <w:rsid w:val="00E91058"/>
    <w:rsid w:val="00E9172A"/>
    <w:rsid w:val="00E91FE1"/>
    <w:rsid w:val="00E92149"/>
    <w:rsid w:val="00E926E0"/>
    <w:rsid w:val="00E92D5D"/>
    <w:rsid w:val="00E93292"/>
    <w:rsid w:val="00E93B58"/>
    <w:rsid w:val="00E94B44"/>
    <w:rsid w:val="00E94C25"/>
    <w:rsid w:val="00E9712D"/>
    <w:rsid w:val="00E97161"/>
    <w:rsid w:val="00EA07CE"/>
    <w:rsid w:val="00EA0832"/>
    <w:rsid w:val="00EA1618"/>
    <w:rsid w:val="00EA18AF"/>
    <w:rsid w:val="00EA2403"/>
    <w:rsid w:val="00EA2623"/>
    <w:rsid w:val="00EA2B5A"/>
    <w:rsid w:val="00EA35A1"/>
    <w:rsid w:val="00EA46C3"/>
    <w:rsid w:val="00EA5060"/>
    <w:rsid w:val="00EA6BF2"/>
    <w:rsid w:val="00EA7165"/>
    <w:rsid w:val="00EA74B5"/>
    <w:rsid w:val="00EA78ED"/>
    <w:rsid w:val="00EB0112"/>
    <w:rsid w:val="00EB0E48"/>
    <w:rsid w:val="00EB14C1"/>
    <w:rsid w:val="00EB1FA2"/>
    <w:rsid w:val="00EB25C2"/>
    <w:rsid w:val="00EB2679"/>
    <w:rsid w:val="00EB2C01"/>
    <w:rsid w:val="00EB2E87"/>
    <w:rsid w:val="00EB317B"/>
    <w:rsid w:val="00EB399E"/>
    <w:rsid w:val="00EB3AD2"/>
    <w:rsid w:val="00EB3C4A"/>
    <w:rsid w:val="00EB430F"/>
    <w:rsid w:val="00EB44CC"/>
    <w:rsid w:val="00EB62A4"/>
    <w:rsid w:val="00EC04AC"/>
    <w:rsid w:val="00EC073D"/>
    <w:rsid w:val="00EC0E78"/>
    <w:rsid w:val="00EC181D"/>
    <w:rsid w:val="00EC19A9"/>
    <w:rsid w:val="00EC1D0E"/>
    <w:rsid w:val="00EC2708"/>
    <w:rsid w:val="00EC27BC"/>
    <w:rsid w:val="00EC37C4"/>
    <w:rsid w:val="00EC3D92"/>
    <w:rsid w:val="00EC497F"/>
    <w:rsid w:val="00EC54C8"/>
    <w:rsid w:val="00EC573F"/>
    <w:rsid w:val="00EC5EB7"/>
    <w:rsid w:val="00EC6200"/>
    <w:rsid w:val="00EC69A8"/>
    <w:rsid w:val="00EC7195"/>
    <w:rsid w:val="00EC728E"/>
    <w:rsid w:val="00EC74EF"/>
    <w:rsid w:val="00EC7D11"/>
    <w:rsid w:val="00ED0869"/>
    <w:rsid w:val="00ED0DB4"/>
    <w:rsid w:val="00ED1D56"/>
    <w:rsid w:val="00ED2070"/>
    <w:rsid w:val="00ED245F"/>
    <w:rsid w:val="00ED3419"/>
    <w:rsid w:val="00ED3FBA"/>
    <w:rsid w:val="00ED444B"/>
    <w:rsid w:val="00ED4A1B"/>
    <w:rsid w:val="00ED4BFD"/>
    <w:rsid w:val="00ED62D7"/>
    <w:rsid w:val="00ED6365"/>
    <w:rsid w:val="00ED6E06"/>
    <w:rsid w:val="00ED7247"/>
    <w:rsid w:val="00ED7307"/>
    <w:rsid w:val="00ED7657"/>
    <w:rsid w:val="00ED7CDC"/>
    <w:rsid w:val="00EE0EF5"/>
    <w:rsid w:val="00EE24EB"/>
    <w:rsid w:val="00EE2522"/>
    <w:rsid w:val="00EE2CF9"/>
    <w:rsid w:val="00EE3AA0"/>
    <w:rsid w:val="00EE4229"/>
    <w:rsid w:val="00EE541F"/>
    <w:rsid w:val="00EE5512"/>
    <w:rsid w:val="00EE611B"/>
    <w:rsid w:val="00EE620E"/>
    <w:rsid w:val="00EE660B"/>
    <w:rsid w:val="00EE6A6F"/>
    <w:rsid w:val="00EE6C8B"/>
    <w:rsid w:val="00EE757E"/>
    <w:rsid w:val="00EE7B37"/>
    <w:rsid w:val="00EF0060"/>
    <w:rsid w:val="00EF04B4"/>
    <w:rsid w:val="00EF0751"/>
    <w:rsid w:val="00EF0F4B"/>
    <w:rsid w:val="00EF145E"/>
    <w:rsid w:val="00EF2478"/>
    <w:rsid w:val="00EF2FF7"/>
    <w:rsid w:val="00EF3A36"/>
    <w:rsid w:val="00EF3FC5"/>
    <w:rsid w:val="00EF4606"/>
    <w:rsid w:val="00EF5941"/>
    <w:rsid w:val="00EF68D9"/>
    <w:rsid w:val="00EF6BE3"/>
    <w:rsid w:val="00EF735B"/>
    <w:rsid w:val="00EF75DF"/>
    <w:rsid w:val="00F00BF3"/>
    <w:rsid w:val="00F01FC9"/>
    <w:rsid w:val="00F02AA3"/>
    <w:rsid w:val="00F02BF2"/>
    <w:rsid w:val="00F03737"/>
    <w:rsid w:val="00F03798"/>
    <w:rsid w:val="00F04635"/>
    <w:rsid w:val="00F0478A"/>
    <w:rsid w:val="00F05091"/>
    <w:rsid w:val="00F057B7"/>
    <w:rsid w:val="00F05A33"/>
    <w:rsid w:val="00F07351"/>
    <w:rsid w:val="00F07858"/>
    <w:rsid w:val="00F07C55"/>
    <w:rsid w:val="00F11983"/>
    <w:rsid w:val="00F12178"/>
    <w:rsid w:val="00F12251"/>
    <w:rsid w:val="00F1312E"/>
    <w:rsid w:val="00F13CC3"/>
    <w:rsid w:val="00F13D5E"/>
    <w:rsid w:val="00F146A0"/>
    <w:rsid w:val="00F14A78"/>
    <w:rsid w:val="00F158EB"/>
    <w:rsid w:val="00F161EC"/>
    <w:rsid w:val="00F16E85"/>
    <w:rsid w:val="00F1778B"/>
    <w:rsid w:val="00F207C2"/>
    <w:rsid w:val="00F21385"/>
    <w:rsid w:val="00F23D25"/>
    <w:rsid w:val="00F23D57"/>
    <w:rsid w:val="00F25AB1"/>
    <w:rsid w:val="00F26F4C"/>
    <w:rsid w:val="00F277B9"/>
    <w:rsid w:val="00F30243"/>
    <w:rsid w:val="00F30DA0"/>
    <w:rsid w:val="00F31010"/>
    <w:rsid w:val="00F315A3"/>
    <w:rsid w:val="00F31B1F"/>
    <w:rsid w:val="00F33588"/>
    <w:rsid w:val="00F344FB"/>
    <w:rsid w:val="00F353E1"/>
    <w:rsid w:val="00F36489"/>
    <w:rsid w:val="00F368AA"/>
    <w:rsid w:val="00F36948"/>
    <w:rsid w:val="00F369C4"/>
    <w:rsid w:val="00F37C4B"/>
    <w:rsid w:val="00F37ED8"/>
    <w:rsid w:val="00F418BE"/>
    <w:rsid w:val="00F4207B"/>
    <w:rsid w:val="00F425F1"/>
    <w:rsid w:val="00F42FAC"/>
    <w:rsid w:val="00F43388"/>
    <w:rsid w:val="00F435A4"/>
    <w:rsid w:val="00F441AD"/>
    <w:rsid w:val="00F4540A"/>
    <w:rsid w:val="00F46AA5"/>
    <w:rsid w:val="00F47508"/>
    <w:rsid w:val="00F47655"/>
    <w:rsid w:val="00F47A7C"/>
    <w:rsid w:val="00F51310"/>
    <w:rsid w:val="00F52DBD"/>
    <w:rsid w:val="00F531FE"/>
    <w:rsid w:val="00F53BA3"/>
    <w:rsid w:val="00F54F58"/>
    <w:rsid w:val="00F55236"/>
    <w:rsid w:val="00F55C7A"/>
    <w:rsid w:val="00F5670E"/>
    <w:rsid w:val="00F56E57"/>
    <w:rsid w:val="00F57E87"/>
    <w:rsid w:val="00F57F5B"/>
    <w:rsid w:val="00F60A89"/>
    <w:rsid w:val="00F60BA9"/>
    <w:rsid w:val="00F60CD9"/>
    <w:rsid w:val="00F610BA"/>
    <w:rsid w:val="00F61134"/>
    <w:rsid w:val="00F612B3"/>
    <w:rsid w:val="00F6171A"/>
    <w:rsid w:val="00F62644"/>
    <w:rsid w:val="00F62DAE"/>
    <w:rsid w:val="00F63241"/>
    <w:rsid w:val="00F632F3"/>
    <w:rsid w:val="00F64F6F"/>
    <w:rsid w:val="00F661A6"/>
    <w:rsid w:val="00F663B8"/>
    <w:rsid w:val="00F66717"/>
    <w:rsid w:val="00F67491"/>
    <w:rsid w:val="00F6777C"/>
    <w:rsid w:val="00F70094"/>
    <w:rsid w:val="00F70225"/>
    <w:rsid w:val="00F70D8F"/>
    <w:rsid w:val="00F71827"/>
    <w:rsid w:val="00F719D1"/>
    <w:rsid w:val="00F71B7B"/>
    <w:rsid w:val="00F71FFC"/>
    <w:rsid w:val="00F723DB"/>
    <w:rsid w:val="00F7363E"/>
    <w:rsid w:val="00F73BE9"/>
    <w:rsid w:val="00F73F77"/>
    <w:rsid w:val="00F74EF9"/>
    <w:rsid w:val="00F7638D"/>
    <w:rsid w:val="00F76800"/>
    <w:rsid w:val="00F8029F"/>
    <w:rsid w:val="00F808AD"/>
    <w:rsid w:val="00F809D0"/>
    <w:rsid w:val="00F80A18"/>
    <w:rsid w:val="00F82F19"/>
    <w:rsid w:val="00F83FF3"/>
    <w:rsid w:val="00F842D7"/>
    <w:rsid w:val="00F84F1E"/>
    <w:rsid w:val="00F86525"/>
    <w:rsid w:val="00F8697B"/>
    <w:rsid w:val="00F87B57"/>
    <w:rsid w:val="00F87BC7"/>
    <w:rsid w:val="00F87FA0"/>
    <w:rsid w:val="00F90632"/>
    <w:rsid w:val="00F907F7"/>
    <w:rsid w:val="00F909F9"/>
    <w:rsid w:val="00F90B4D"/>
    <w:rsid w:val="00F919A0"/>
    <w:rsid w:val="00F91BBD"/>
    <w:rsid w:val="00F9263A"/>
    <w:rsid w:val="00F92D8D"/>
    <w:rsid w:val="00F93FB6"/>
    <w:rsid w:val="00F9401D"/>
    <w:rsid w:val="00F949A4"/>
    <w:rsid w:val="00F9518A"/>
    <w:rsid w:val="00F961A6"/>
    <w:rsid w:val="00F96393"/>
    <w:rsid w:val="00F96F1D"/>
    <w:rsid w:val="00F975EB"/>
    <w:rsid w:val="00FA0335"/>
    <w:rsid w:val="00FA04B8"/>
    <w:rsid w:val="00FA0A50"/>
    <w:rsid w:val="00FA165C"/>
    <w:rsid w:val="00FA1E24"/>
    <w:rsid w:val="00FA29BA"/>
    <w:rsid w:val="00FA3124"/>
    <w:rsid w:val="00FA31CF"/>
    <w:rsid w:val="00FA39CC"/>
    <w:rsid w:val="00FA4487"/>
    <w:rsid w:val="00FA4598"/>
    <w:rsid w:val="00FA4C32"/>
    <w:rsid w:val="00FA5A33"/>
    <w:rsid w:val="00FA5EC8"/>
    <w:rsid w:val="00FA71DD"/>
    <w:rsid w:val="00FB07EE"/>
    <w:rsid w:val="00FB2CF0"/>
    <w:rsid w:val="00FB453D"/>
    <w:rsid w:val="00FB46EF"/>
    <w:rsid w:val="00FB53CA"/>
    <w:rsid w:val="00FB5486"/>
    <w:rsid w:val="00FB57A3"/>
    <w:rsid w:val="00FB57C8"/>
    <w:rsid w:val="00FB5DEB"/>
    <w:rsid w:val="00FB5E8B"/>
    <w:rsid w:val="00FB6049"/>
    <w:rsid w:val="00FB7276"/>
    <w:rsid w:val="00FB7A64"/>
    <w:rsid w:val="00FB7ACA"/>
    <w:rsid w:val="00FC0334"/>
    <w:rsid w:val="00FC05D9"/>
    <w:rsid w:val="00FC062C"/>
    <w:rsid w:val="00FC078B"/>
    <w:rsid w:val="00FC0B7C"/>
    <w:rsid w:val="00FC1574"/>
    <w:rsid w:val="00FC19A0"/>
    <w:rsid w:val="00FC1E15"/>
    <w:rsid w:val="00FC2243"/>
    <w:rsid w:val="00FC2982"/>
    <w:rsid w:val="00FC2E9D"/>
    <w:rsid w:val="00FC4919"/>
    <w:rsid w:val="00FC53CF"/>
    <w:rsid w:val="00FC550E"/>
    <w:rsid w:val="00FC57EA"/>
    <w:rsid w:val="00FC5E69"/>
    <w:rsid w:val="00FC647B"/>
    <w:rsid w:val="00FC658D"/>
    <w:rsid w:val="00FC7D1B"/>
    <w:rsid w:val="00FD147F"/>
    <w:rsid w:val="00FD1B05"/>
    <w:rsid w:val="00FD23E3"/>
    <w:rsid w:val="00FD304E"/>
    <w:rsid w:val="00FD3885"/>
    <w:rsid w:val="00FD3E70"/>
    <w:rsid w:val="00FD40F4"/>
    <w:rsid w:val="00FD4410"/>
    <w:rsid w:val="00FD4E63"/>
    <w:rsid w:val="00FD6735"/>
    <w:rsid w:val="00FD7324"/>
    <w:rsid w:val="00FE04CE"/>
    <w:rsid w:val="00FE1061"/>
    <w:rsid w:val="00FE167F"/>
    <w:rsid w:val="00FE26B3"/>
    <w:rsid w:val="00FE2782"/>
    <w:rsid w:val="00FE2ECF"/>
    <w:rsid w:val="00FE3822"/>
    <w:rsid w:val="00FE404E"/>
    <w:rsid w:val="00FE408E"/>
    <w:rsid w:val="00FE464F"/>
    <w:rsid w:val="00FE4CEB"/>
    <w:rsid w:val="00FE4D5A"/>
    <w:rsid w:val="00FE5CCD"/>
    <w:rsid w:val="00FE5F7C"/>
    <w:rsid w:val="00FE64B7"/>
    <w:rsid w:val="00FE64BE"/>
    <w:rsid w:val="00FE7570"/>
    <w:rsid w:val="00FE76C6"/>
    <w:rsid w:val="00FE7EA3"/>
    <w:rsid w:val="00FF1333"/>
    <w:rsid w:val="00FF17F1"/>
    <w:rsid w:val="00FF3055"/>
    <w:rsid w:val="00FF47F8"/>
    <w:rsid w:val="00FF49A4"/>
    <w:rsid w:val="00FF5161"/>
    <w:rsid w:val="00FF61C3"/>
    <w:rsid w:val="00FF70E7"/>
    <w:rsid w:val="00FF71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1A7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宋体" w:hAnsi="Arial" w:cs="Times New Roman"/>
        <w:lang w:val="en-US" w:eastAsia="zh-CN" w:bidi="ar-SA"/>
      </w:rPr>
    </w:rPrDefault>
    <w:pPrDefault/>
  </w:docDefaults>
  <w:latentStyles w:defLockedState="1" w:defUIPriority="0" w:defSemiHidden="1" w:defUnhideWhenUsed="1" w:defQFormat="0" w:count="267">
    <w:lsdException w:name="Normal" w:locked="0"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qFormat="1"/>
    <w:lsdException w:name="header" w:uiPriority="99"/>
    <w:lsdException w:name="footer" w:uiPriority="99"/>
    <w:lsdException w:name="caption" w:qFormat="1"/>
    <w:lsdException w:name="table of figures" w:uiPriority="99"/>
    <w:lsdException w:name="footnote reference" w:uiPriority="99"/>
    <w:lsdException w:name="List Number" w:unhideWhenUsed="0"/>
    <w:lsdException w:name="List 4" w:unhideWhenUsed="0"/>
    <w:lsdException w:name="List 5" w:unhideWhenUsed="0"/>
    <w:lsdException w:name="Title" w:semiHidden="0" w:unhideWhenUsed="0" w:qFormat="1"/>
    <w:lsdException w:name="Default Paragraph Font" w:locked="0"/>
    <w:lsdException w:name="Subtitle" w:semiHidden="0" w:unhideWhenUsed="0" w:qFormat="1"/>
    <w:lsdException w:name="Salutation" w:unhideWhenUsed="0"/>
    <w:lsdException w:name="Date"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locked="0"/>
    <w:lsdException w:name="HTML Bottom of Form" w:locked="0"/>
    <w:lsdException w:name="Normal (Web)" w:uiPriority="99"/>
    <w:lsdException w:name="Normal Table" w:locked="0"/>
    <w:lsdException w:name="No List" w:locked="0"/>
    <w:lsdException w:name="Table Grid" w:semiHidden="0" w:uiPriority="5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5">
    <w:name w:val="Normal"/>
    <w:qFormat/>
    <w:rsid w:val="001D6748"/>
    <w:pPr>
      <w:spacing w:line="240" w:lineRule="atLeast"/>
      <w:ind w:firstLineChars="200" w:firstLine="200"/>
      <w:jc w:val="both"/>
    </w:pPr>
    <w:rPr>
      <w:sz w:val="18"/>
      <w:szCs w:val="21"/>
    </w:rPr>
  </w:style>
  <w:style w:type="paragraph" w:styleId="1">
    <w:name w:val="heading 1"/>
    <w:basedOn w:val="a5"/>
    <w:next w:val="a5"/>
    <w:qFormat/>
    <w:locked/>
    <w:rsid w:val="003D711B"/>
    <w:pPr>
      <w:keepNext/>
      <w:keepLines/>
      <w:numPr>
        <w:numId w:val="1"/>
      </w:numPr>
      <w:spacing w:before="600" w:after="330" w:line="578" w:lineRule="auto"/>
      <w:jc w:val="left"/>
      <w:outlineLvl w:val="0"/>
    </w:pPr>
    <w:rPr>
      <w:rFonts w:eastAsia="黑体"/>
      <w:b/>
      <w:bCs/>
      <w:color w:val="004738"/>
      <w:kern w:val="44"/>
      <w:sz w:val="44"/>
      <w:szCs w:val="44"/>
    </w:rPr>
  </w:style>
  <w:style w:type="paragraph" w:styleId="21">
    <w:name w:val="heading 2"/>
    <w:basedOn w:val="a5"/>
    <w:next w:val="a5"/>
    <w:qFormat/>
    <w:locked/>
    <w:rsid w:val="0097421A"/>
    <w:pPr>
      <w:keepNext/>
      <w:keepLines/>
      <w:widowControl w:val="0"/>
      <w:numPr>
        <w:ilvl w:val="1"/>
        <w:numId w:val="1"/>
      </w:numPr>
      <w:spacing w:before="260" w:after="260" w:line="300" w:lineRule="auto"/>
      <w:jc w:val="left"/>
      <w:outlineLvl w:val="1"/>
    </w:pPr>
    <w:rPr>
      <w:rFonts w:eastAsia="黑体"/>
      <w:b/>
      <w:color w:val="004738"/>
      <w:kern w:val="2"/>
      <w:sz w:val="32"/>
    </w:rPr>
  </w:style>
  <w:style w:type="paragraph" w:styleId="31">
    <w:name w:val="heading 3"/>
    <w:basedOn w:val="a5"/>
    <w:next w:val="a5"/>
    <w:qFormat/>
    <w:locked/>
    <w:rsid w:val="00C151A6"/>
    <w:pPr>
      <w:keepNext/>
      <w:keepLines/>
      <w:numPr>
        <w:ilvl w:val="2"/>
        <w:numId w:val="1"/>
      </w:numPr>
      <w:spacing w:before="260" w:after="260" w:line="416" w:lineRule="auto"/>
      <w:jc w:val="left"/>
      <w:outlineLvl w:val="2"/>
    </w:pPr>
    <w:rPr>
      <w:rFonts w:eastAsia="黑体"/>
      <w:b/>
      <w:bCs/>
      <w:sz w:val="30"/>
      <w:szCs w:val="32"/>
    </w:rPr>
  </w:style>
  <w:style w:type="paragraph" w:styleId="41">
    <w:name w:val="heading 4"/>
    <w:basedOn w:val="a5"/>
    <w:qFormat/>
    <w:locked/>
    <w:rsid w:val="00C151A6"/>
    <w:pPr>
      <w:keepNext/>
      <w:keepLines/>
      <w:numPr>
        <w:ilvl w:val="3"/>
        <w:numId w:val="1"/>
      </w:numPr>
      <w:spacing w:before="280" w:after="290" w:line="376" w:lineRule="auto"/>
      <w:jc w:val="left"/>
      <w:outlineLvl w:val="3"/>
    </w:pPr>
    <w:rPr>
      <w:rFonts w:eastAsia="黑体"/>
      <w:b/>
      <w:bCs/>
      <w:sz w:val="28"/>
      <w:szCs w:val="28"/>
    </w:rPr>
  </w:style>
  <w:style w:type="paragraph" w:styleId="51">
    <w:name w:val="heading 5"/>
    <w:basedOn w:val="a5"/>
    <w:qFormat/>
    <w:locked/>
    <w:rsid w:val="00C151A6"/>
    <w:pPr>
      <w:keepNext/>
      <w:keepLines/>
      <w:spacing w:before="280" w:after="156" w:line="377" w:lineRule="auto"/>
      <w:jc w:val="left"/>
      <w:outlineLvl w:val="4"/>
    </w:pPr>
    <w:rPr>
      <w:rFonts w:eastAsia="黑体"/>
      <w:b/>
      <w:bCs/>
      <w:sz w:val="24"/>
      <w:szCs w:val="28"/>
    </w:rPr>
  </w:style>
  <w:style w:type="paragraph" w:styleId="6">
    <w:name w:val="heading 6"/>
    <w:basedOn w:val="a5"/>
    <w:qFormat/>
    <w:locked/>
    <w:rsid w:val="00C151A6"/>
    <w:pPr>
      <w:keepNext/>
      <w:keepLines/>
      <w:spacing w:before="240" w:after="64" w:line="320" w:lineRule="auto"/>
      <w:jc w:val="left"/>
      <w:outlineLvl w:val="5"/>
    </w:pPr>
    <w:rPr>
      <w:rFonts w:eastAsia="黑体"/>
      <w:b/>
      <w:bCs/>
      <w:szCs w:val="24"/>
    </w:rPr>
  </w:style>
  <w:style w:type="paragraph" w:styleId="7">
    <w:name w:val="heading 7"/>
    <w:basedOn w:val="a5"/>
    <w:next w:val="a5"/>
    <w:qFormat/>
    <w:locked/>
    <w:rsid w:val="00667881"/>
    <w:pPr>
      <w:keepNext/>
      <w:keepLines/>
      <w:spacing w:before="240" w:after="64" w:line="320" w:lineRule="auto"/>
      <w:outlineLvl w:val="6"/>
    </w:pPr>
    <w:rPr>
      <w:rFonts w:eastAsia="黑体"/>
      <w:b/>
      <w:bCs/>
      <w:szCs w:val="24"/>
    </w:rPr>
  </w:style>
  <w:style w:type="paragraph" w:styleId="8">
    <w:name w:val="heading 8"/>
    <w:basedOn w:val="a5"/>
    <w:next w:val="a5"/>
    <w:qFormat/>
    <w:locked/>
    <w:rsid w:val="00667881"/>
    <w:pPr>
      <w:keepNext/>
      <w:keepLines/>
      <w:spacing w:before="240" w:after="64" w:line="320" w:lineRule="auto"/>
      <w:outlineLvl w:val="7"/>
    </w:pPr>
    <w:rPr>
      <w:rFonts w:eastAsia="黑体"/>
      <w:szCs w:val="24"/>
    </w:rPr>
  </w:style>
  <w:style w:type="paragraph" w:styleId="9">
    <w:name w:val="heading 9"/>
    <w:basedOn w:val="a5"/>
    <w:next w:val="a5"/>
    <w:qFormat/>
    <w:locked/>
    <w:rsid w:val="00667881"/>
    <w:pPr>
      <w:keepNext/>
      <w:keepLines/>
      <w:spacing w:before="240" w:after="64" w:line="320" w:lineRule="auto"/>
      <w:outlineLvl w:val="8"/>
    </w:pPr>
    <w:rPr>
      <w:rFonts w:eastAsia="黑体"/>
      <w:sz w:val="15"/>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5"/>
    <w:link w:val="Char"/>
    <w:uiPriority w:val="99"/>
    <w:locked/>
    <w:rsid w:val="00D1329F"/>
    <w:pPr>
      <w:tabs>
        <w:tab w:val="center" w:pos="4153"/>
        <w:tab w:val="right" w:pos="8306"/>
      </w:tabs>
      <w:snapToGrid w:val="0"/>
      <w:jc w:val="left"/>
    </w:pPr>
    <w:rPr>
      <w:b/>
      <w:noProof/>
      <w:color w:val="FFFFFF" w:themeColor="background1"/>
      <w:sz w:val="36"/>
      <w:szCs w:val="36"/>
    </w:rPr>
  </w:style>
  <w:style w:type="character" w:styleId="aa">
    <w:name w:val="page number"/>
    <w:basedOn w:val="a6"/>
    <w:semiHidden/>
    <w:locked/>
    <w:rsid w:val="007D3DBD"/>
  </w:style>
  <w:style w:type="character" w:customStyle="1" w:styleId="15">
    <w:name w:val="已访问的超链接1"/>
    <w:basedOn w:val="a6"/>
    <w:semiHidden/>
    <w:locked/>
    <w:rsid w:val="007D3DBD"/>
    <w:rPr>
      <w:color w:val="800080"/>
      <w:u w:val="single"/>
    </w:rPr>
  </w:style>
  <w:style w:type="paragraph" w:styleId="ab">
    <w:name w:val="footer"/>
    <w:basedOn w:val="a5"/>
    <w:link w:val="Char0"/>
    <w:uiPriority w:val="99"/>
    <w:locked/>
    <w:rsid w:val="00005259"/>
    <w:pPr>
      <w:tabs>
        <w:tab w:val="center" w:pos="4153"/>
        <w:tab w:val="right" w:pos="8306"/>
      </w:tabs>
      <w:snapToGrid w:val="0"/>
      <w:spacing w:line="240" w:lineRule="auto"/>
    </w:pPr>
    <w:rPr>
      <w:sz w:val="15"/>
      <w:szCs w:val="18"/>
    </w:rPr>
  </w:style>
  <w:style w:type="character" w:customStyle="1" w:styleId="Char0">
    <w:name w:val="页脚 Char"/>
    <w:basedOn w:val="a6"/>
    <w:link w:val="ab"/>
    <w:uiPriority w:val="99"/>
    <w:rsid w:val="006C32B4"/>
    <w:rPr>
      <w:sz w:val="15"/>
      <w:szCs w:val="18"/>
    </w:rPr>
  </w:style>
  <w:style w:type="paragraph" w:styleId="ac">
    <w:name w:val="Document Map"/>
    <w:basedOn w:val="a5"/>
    <w:semiHidden/>
    <w:locked/>
    <w:rsid w:val="007D3DBD"/>
    <w:pPr>
      <w:shd w:val="clear" w:color="auto" w:fill="000080"/>
    </w:pPr>
  </w:style>
  <w:style w:type="paragraph" w:styleId="ad">
    <w:name w:val="Balloon Text"/>
    <w:basedOn w:val="a5"/>
    <w:semiHidden/>
    <w:locked/>
    <w:rsid w:val="009D1A24"/>
    <w:rPr>
      <w:szCs w:val="18"/>
    </w:rPr>
  </w:style>
  <w:style w:type="character" w:styleId="ae">
    <w:name w:val="annotation reference"/>
    <w:basedOn w:val="a6"/>
    <w:semiHidden/>
    <w:locked/>
    <w:rsid w:val="009418E1"/>
    <w:rPr>
      <w:sz w:val="21"/>
      <w:szCs w:val="21"/>
    </w:rPr>
  </w:style>
  <w:style w:type="paragraph" w:styleId="af">
    <w:name w:val="Title"/>
    <w:basedOn w:val="a5"/>
    <w:qFormat/>
    <w:locked/>
    <w:rsid w:val="00542832"/>
    <w:pPr>
      <w:spacing w:line="180" w:lineRule="atLeast"/>
      <w:ind w:firstLineChars="0" w:firstLine="0"/>
      <w:jc w:val="center"/>
      <w:outlineLvl w:val="0"/>
    </w:pPr>
    <w:rPr>
      <w:rFonts w:ascii="MyriadSetPro-Ultralight" w:eastAsia="Ping Hei" w:hAnsi="MyriadSetPro-Ultralight" w:cs="Arial"/>
      <w:bCs/>
      <w:sz w:val="52"/>
      <w:szCs w:val="32"/>
    </w:rPr>
  </w:style>
  <w:style w:type="paragraph" w:styleId="16">
    <w:name w:val="toc 1"/>
    <w:basedOn w:val="a5"/>
    <w:next w:val="a5"/>
    <w:autoRedefine/>
    <w:uiPriority w:val="39"/>
    <w:locked/>
    <w:rsid w:val="00901A78"/>
    <w:pPr>
      <w:tabs>
        <w:tab w:val="right" w:pos="4536"/>
        <w:tab w:val="right" w:pos="8494"/>
      </w:tabs>
      <w:spacing w:before="120" w:after="60"/>
      <w:ind w:firstLineChars="0" w:firstLine="0"/>
    </w:pPr>
    <w:rPr>
      <w:rFonts w:ascii="MyriadSetPro-Ultralight" w:eastAsia="Ping Hei" w:hAnsi="MyriadSetPro-Ultralight"/>
      <w:bCs/>
      <w:noProof/>
      <w:color w:val="004738"/>
      <w:sz w:val="28"/>
      <w:szCs w:val="20"/>
    </w:rPr>
  </w:style>
  <w:style w:type="paragraph" w:styleId="23">
    <w:name w:val="toc 2"/>
    <w:basedOn w:val="a5"/>
    <w:next w:val="a5"/>
    <w:autoRedefine/>
    <w:uiPriority w:val="39"/>
    <w:locked/>
    <w:rsid w:val="00CF688F"/>
    <w:pPr>
      <w:tabs>
        <w:tab w:val="right" w:pos="4596"/>
      </w:tabs>
      <w:spacing w:before="120" w:line="220" w:lineRule="exact"/>
      <w:ind w:firstLineChars="0" w:firstLine="0"/>
      <w:jc w:val="left"/>
    </w:pPr>
    <w:rPr>
      <w:rFonts w:ascii="MyriadSetPro-Ultralight" w:eastAsia="Ping Hei" w:hAnsi="MyriadSetPro-Ultralight"/>
      <w:iCs/>
      <w:color w:val="808080" w:themeColor="background1" w:themeShade="80"/>
      <w:szCs w:val="20"/>
    </w:rPr>
  </w:style>
  <w:style w:type="paragraph" w:styleId="33">
    <w:name w:val="toc 3"/>
    <w:basedOn w:val="a5"/>
    <w:next w:val="a5"/>
    <w:autoRedefine/>
    <w:uiPriority w:val="39"/>
    <w:locked/>
    <w:rsid w:val="004555A6"/>
    <w:pPr>
      <w:ind w:left="360"/>
      <w:jc w:val="left"/>
    </w:pPr>
    <w:rPr>
      <w:rFonts w:asciiTheme="minorHAnsi" w:hAnsiTheme="minorHAnsi"/>
      <w:sz w:val="20"/>
      <w:szCs w:val="20"/>
    </w:rPr>
  </w:style>
  <w:style w:type="character" w:styleId="af0">
    <w:name w:val="Hyperlink"/>
    <w:basedOn w:val="a6"/>
    <w:uiPriority w:val="99"/>
    <w:locked/>
    <w:rsid w:val="00C51913"/>
    <w:rPr>
      <w:rFonts w:ascii="Segoe UI Light" w:hAnsi="Segoe UI Light"/>
      <w:color w:val="6FBA2C"/>
      <w:u w:val="none"/>
    </w:rPr>
  </w:style>
  <w:style w:type="paragraph" w:styleId="af1">
    <w:name w:val="annotation text"/>
    <w:basedOn w:val="a5"/>
    <w:link w:val="Char1"/>
    <w:semiHidden/>
    <w:locked/>
    <w:rsid w:val="009418E1"/>
    <w:pPr>
      <w:jc w:val="left"/>
    </w:pPr>
  </w:style>
  <w:style w:type="paragraph" w:styleId="af2">
    <w:name w:val="annotation subject"/>
    <w:basedOn w:val="af1"/>
    <w:next w:val="af1"/>
    <w:semiHidden/>
    <w:locked/>
    <w:rsid w:val="009418E1"/>
    <w:rPr>
      <w:b/>
      <w:bCs/>
    </w:rPr>
  </w:style>
  <w:style w:type="table" w:styleId="af3">
    <w:name w:val="Table Grid"/>
    <w:basedOn w:val="a7"/>
    <w:uiPriority w:val="59"/>
    <w:locked/>
    <w:rsid w:val="0057574B"/>
    <w:pPr>
      <w:jc w:val="both"/>
    </w:p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4">
    <w:name w:val="目录格式"/>
    <w:basedOn w:val="a6"/>
    <w:semiHidden/>
    <w:locked/>
    <w:rsid w:val="00944BBE"/>
    <w:rPr>
      <w:rFonts w:ascii="Arial" w:eastAsia="黑体" w:hAnsi="Arial"/>
      <w:b/>
      <w:bCs/>
      <w:sz w:val="44"/>
      <w:szCs w:val="44"/>
    </w:rPr>
  </w:style>
  <w:style w:type="paragraph" w:customStyle="1" w:styleId="24">
    <w:name w:val="附录2"/>
    <w:basedOn w:val="a5"/>
    <w:next w:val="a5"/>
    <w:semiHidden/>
    <w:locked/>
    <w:rsid w:val="00F158EB"/>
    <w:pPr>
      <w:widowControl w:val="0"/>
      <w:spacing w:line="240" w:lineRule="auto"/>
      <w:outlineLvl w:val="1"/>
    </w:pPr>
    <w:rPr>
      <w:rFonts w:ascii="黑体" w:eastAsia="黑体" w:hAnsi="黑体"/>
      <w:b/>
      <w:bCs/>
      <w:kern w:val="2"/>
      <w:sz w:val="32"/>
      <w:szCs w:val="24"/>
    </w:rPr>
  </w:style>
  <w:style w:type="paragraph" w:customStyle="1" w:styleId="34">
    <w:name w:val="附录3"/>
    <w:basedOn w:val="a5"/>
    <w:next w:val="a5"/>
    <w:semiHidden/>
    <w:locked/>
    <w:rsid w:val="00F158EB"/>
    <w:pPr>
      <w:widowControl w:val="0"/>
      <w:spacing w:line="240" w:lineRule="auto"/>
      <w:outlineLvl w:val="2"/>
    </w:pPr>
    <w:rPr>
      <w:rFonts w:ascii="Times New Roman" w:eastAsia="黑体" w:hAnsi="Times New Roman"/>
      <w:b/>
      <w:bCs/>
      <w:kern w:val="2"/>
      <w:sz w:val="32"/>
      <w:szCs w:val="24"/>
    </w:rPr>
  </w:style>
  <w:style w:type="paragraph" w:customStyle="1" w:styleId="43">
    <w:name w:val="附录4"/>
    <w:basedOn w:val="a5"/>
    <w:next w:val="a5"/>
    <w:semiHidden/>
    <w:locked/>
    <w:rsid w:val="00F158EB"/>
    <w:pPr>
      <w:outlineLvl w:val="3"/>
    </w:pPr>
    <w:rPr>
      <w:rFonts w:eastAsia="黑体"/>
      <w:sz w:val="28"/>
    </w:rPr>
  </w:style>
  <w:style w:type="paragraph" w:customStyle="1" w:styleId="17">
    <w:name w:val="附录1"/>
    <w:basedOn w:val="a5"/>
    <w:next w:val="a5"/>
    <w:semiHidden/>
    <w:locked/>
    <w:rsid w:val="00F158EB"/>
    <w:pPr>
      <w:widowControl w:val="0"/>
      <w:spacing w:line="240" w:lineRule="auto"/>
      <w:outlineLvl w:val="0"/>
    </w:pPr>
    <w:rPr>
      <w:rFonts w:ascii="黑体" w:eastAsia="黑体" w:hAnsi="黑体"/>
      <w:b/>
      <w:bCs/>
      <w:kern w:val="2"/>
      <w:sz w:val="44"/>
      <w:szCs w:val="24"/>
    </w:rPr>
  </w:style>
  <w:style w:type="paragraph" w:customStyle="1" w:styleId="af5">
    <w:name w:val="图表题注"/>
    <w:basedOn w:val="a5"/>
    <w:semiHidden/>
    <w:locked/>
    <w:rsid w:val="00CF0F92"/>
    <w:pPr>
      <w:jc w:val="center"/>
    </w:pPr>
    <w:rPr>
      <w:rFonts w:cs="Arial"/>
    </w:rPr>
  </w:style>
  <w:style w:type="table" w:customStyle="1" w:styleId="af6">
    <w:name w:val="表格（版本变更记录）（绿盟科技）"/>
    <w:basedOn w:val="a7"/>
    <w:rsid w:val="00C01A2D"/>
    <w:pPr>
      <w:ind w:leftChars="50" w:left="50" w:rightChars="50" w:right="50"/>
    </w:pPr>
    <w:rPr>
      <w:sz w:val="18"/>
    </w:rPr>
    <w:tblPr>
      <w:tblInd w:w="0" w:type="dxa"/>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paragraph" w:customStyle="1" w:styleId="af7">
    <w:name w:val="文档副标题（绿盟科技）"/>
    <w:basedOn w:val="af8"/>
    <w:qFormat/>
    <w:rsid w:val="00AF12C2"/>
    <w:rPr>
      <w:sz w:val="56"/>
    </w:rPr>
  </w:style>
  <w:style w:type="table" w:customStyle="1" w:styleId="af9">
    <w:name w:val="表格（适用性声明）（绿盟科技）"/>
    <w:basedOn w:val="af6"/>
    <w:rsid w:val="00927B6E"/>
    <w:tblPr>
      <w:tblInd w:w="0" w:type="dxa"/>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paragraph" w:customStyle="1" w:styleId="afa">
    <w:name w:val="表头（绿盟科技）"/>
    <w:basedOn w:val="a5"/>
    <w:qFormat/>
    <w:rsid w:val="00262C17"/>
    <w:pPr>
      <w:spacing w:afterLines="50" w:after="50"/>
      <w:ind w:firstLineChars="0" w:firstLine="0"/>
      <w:jc w:val="left"/>
    </w:pPr>
    <w:rPr>
      <w:rFonts w:ascii="Segoe UI Black" w:hAnsi="Segoe UI Black"/>
    </w:rPr>
  </w:style>
  <w:style w:type="paragraph" w:customStyle="1" w:styleId="afb">
    <w:name w:val="表内容（绿盟科技）"/>
    <w:basedOn w:val="a5"/>
    <w:qFormat/>
    <w:rsid w:val="001A7D44"/>
    <w:pPr>
      <w:jc w:val="left"/>
    </w:pPr>
  </w:style>
  <w:style w:type="paragraph" w:styleId="afc">
    <w:name w:val="Body Text"/>
    <w:basedOn w:val="a5"/>
    <w:link w:val="Char2"/>
    <w:semiHidden/>
    <w:locked/>
    <w:rsid w:val="00927B6E"/>
    <w:pPr>
      <w:spacing w:after="120"/>
    </w:pPr>
  </w:style>
  <w:style w:type="character" w:customStyle="1" w:styleId="Char2">
    <w:name w:val="正文文本 Char"/>
    <w:basedOn w:val="a6"/>
    <w:link w:val="afc"/>
    <w:rsid w:val="006C32B4"/>
    <w:rPr>
      <w:sz w:val="21"/>
      <w:szCs w:val="21"/>
    </w:rPr>
  </w:style>
  <w:style w:type="paragraph" w:styleId="afd">
    <w:name w:val="Body Text First Indent"/>
    <w:basedOn w:val="afc"/>
    <w:link w:val="Char3"/>
    <w:semiHidden/>
    <w:locked/>
    <w:rsid w:val="00927B6E"/>
    <w:pPr>
      <w:ind w:firstLineChars="100" w:firstLine="420"/>
    </w:pPr>
  </w:style>
  <w:style w:type="character" w:customStyle="1" w:styleId="Char3">
    <w:name w:val="正文首行缩进 Char"/>
    <w:basedOn w:val="Char2"/>
    <w:link w:val="afd"/>
    <w:semiHidden/>
    <w:rsid w:val="006C32B4"/>
    <w:rPr>
      <w:sz w:val="21"/>
      <w:szCs w:val="21"/>
    </w:rPr>
  </w:style>
  <w:style w:type="paragraph" w:styleId="afe">
    <w:name w:val="Normal Indent"/>
    <w:basedOn w:val="a5"/>
    <w:semiHidden/>
    <w:locked/>
    <w:rsid w:val="00927B6E"/>
    <w:pPr>
      <w:ind w:firstLine="420"/>
    </w:pPr>
  </w:style>
  <w:style w:type="table" w:styleId="35">
    <w:name w:val="Table Colorful 3"/>
    <w:basedOn w:val="a7"/>
    <w:semiHidden/>
    <w:locked/>
    <w:rsid w:val="00163CEC"/>
    <w:pPr>
      <w:spacing w:line="30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aff">
    <w:name w:val="文档表格标题行列型（绿盟科技）"/>
    <w:basedOn w:val="af3"/>
    <w:rsid w:val="00494D03"/>
    <w:pPr>
      <w:spacing w:line="300" w:lineRule="auto"/>
      <w:jc w:val="left"/>
    </w:pPr>
    <w:tblP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108" w:type="dxa"/>
        <w:bottom w:w="0" w:type="dxa"/>
        <w:right w:w="108" w:type="dxa"/>
      </w:tblCellMar>
    </w:tblPr>
    <w:tblStylePr w:type="firstRow">
      <w:pPr>
        <w:jc w:val="center"/>
      </w:pPr>
      <w:rPr>
        <w:rFonts w:ascii="Arial" w:eastAsia="宋体" w:hAnsi="Arial"/>
        <w:b/>
        <w:i w:val="0"/>
      </w:rPr>
      <w:tblPr/>
      <w:tcPr>
        <w:tcBorders>
          <w:top w:val="double" w:sz="4" w:space="0" w:color="auto"/>
          <w:left w:val="double" w:sz="4" w:space="0" w:color="auto"/>
          <w:bottom w:val="nil"/>
          <w:right w:val="double" w:sz="4" w:space="0" w:color="auto"/>
          <w:insideH w:val="nil"/>
          <w:insideV w:val="single" w:sz="6" w:space="0" w:color="auto"/>
          <w:tl2br w:val="nil"/>
          <w:tr2bl w:val="nil"/>
        </w:tcBorders>
        <w:shd w:val="clear" w:color="auto" w:fill="D9D9D9"/>
        <w:vAlign w:val="center"/>
      </w:tcPr>
    </w:tblStylePr>
    <w:tblStylePr w:type="firstCol">
      <w:rPr>
        <w:b/>
      </w:rPr>
      <w:tblPr/>
      <w:tcPr>
        <w:shd w:val="clear" w:color="auto" w:fill="E6E6E6"/>
      </w:tcPr>
    </w:tblStylePr>
  </w:style>
  <w:style w:type="character" w:customStyle="1" w:styleId="aff0">
    <w:name w:val="正文带底纹（绿盟科技）"/>
    <w:basedOn w:val="a6"/>
    <w:uiPriority w:val="1"/>
    <w:qFormat/>
    <w:rsid w:val="00E041C0"/>
    <w:rPr>
      <w:rFonts w:ascii="微软雅黑" w:eastAsia="微软雅黑" w:hAnsi="微软雅黑"/>
      <w:sz w:val="21"/>
      <w:bdr w:val="none" w:sz="0" w:space="0" w:color="auto"/>
      <w:shd w:val="clear" w:color="auto" w:fill="D9D9D9" w:themeFill="background1" w:themeFillShade="D9"/>
    </w:rPr>
  </w:style>
  <w:style w:type="character" w:customStyle="1" w:styleId="aff1">
    <w:name w:val="正文加粗（绿盟科技）"/>
    <w:basedOn w:val="a6"/>
    <w:uiPriority w:val="1"/>
    <w:qFormat/>
    <w:rsid w:val="00C24F59"/>
    <w:rPr>
      <w:rFonts w:ascii="微软雅黑" w:eastAsia="微软雅黑" w:hAnsi="微软雅黑"/>
      <w:b/>
      <w:sz w:val="21"/>
    </w:rPr>
  </w:style>
  <w:style w:type="table" w:styleId="-2">
    <w:name w:val="Light Shading Accent 2"/>
    <w:basedOn w:val="a7"/>
    <w:uiPriority w:val="60"/>
    <w:rsid w:val="005C399C"/>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aff2">
    <w:name w:val="封面信息（绿盟科技）"/>
    <w:basedOn w:val="a5"/>
    <w:qFormat/>
    <w:rsid w:val="006A724C"/>
    <w:pPr>
      <w:framePr w:hSpace="180" w:wrap="around" w:vAnchor="text" w:hAnchor="margin" w:xAlign="inside" w:y="121"/>
      <w:spacing w:line="240" w:lineRule="auto"/>
      <w:suppressOverlap/>
      <w:jc w:val="left"/>
    </w:pPr>
    <w:rPr>
      <w:b/>
      <w:color w:val="FFFFFF" w:themeColor="background1"/>
      <w:sz w:val="32"/>
    </w:rPr>
  </w:style>
  <w:style w:type="character" w:customStyle="1" w:styleId="aff3">
    <w:name w:val="正文加粗带底纹（绿盟科技）"/>
    <w:basedOn w:val="aff0"/>
    <w:uiPriority w:val="1"/>
    <w:qFormat/>
    <w:rsid w:val="00BA3CA2"/>
    <w:rPr>
      <w:rFonts w:ascii="微软雅黑" w:eastAsia="微软雅黑" w:hAnsi="微软雅黑"/>
      <w:b/>
      <w:sz w:val="21"/>
      <w:bdr w:val="none" w:sz="0" w:space="0" w:color="auto"/>
      <w:shd w:val="clear" w:color="auto" w:fill="D9D9D9" w:themeFill="background1" w:themeFillShade="D9"/>
    </w:rPr>
  </w:style>
  <w:style w:type="character" w:customStyle="1" w:styleId="aff4">
    <w:name w:val="正文超链接（绿盟科技）"/>
    <w:basedOn w:val="a6"/>
    <w:uiPriority w:val="1"/>
    <w:qFormat/>
    <w:rsid w:val="007C3862"/>
    <w:rPr>
      <w:rFonts w:ascii="微软雅黑" w:eastAsia="微软雅黑" w:hAnsi="微软雅黑"/>
      <w:color w:val="0000FF"/>
      <w:sz w:val="21"/>
      <w:u w:val="single"/>
    </w:rPr>
  </w:style>
  <w:style w:type="character" w:customStyle="1" w:styleId="aff5">
    <w:name w:val="插图标注超链接（绿盟科技）"/>
    <w:basedOn w:val="a6"/>
    <w:uiPriority w:val="1"/>
    <w:qFormat/>
    <w:rsid w:val="00751966"/>
    <w:rPr>
      <w:rFonts w:ascii="微软雅黑" w:eastAsia="微软雅黑" w:hAnsi="微软雅黑"/>
      <w:color w:val="0000FF"/>
      <w:sz w:val="21"/>
      <w:u w:val="single"/>
    </w:rPr>
  </w:style>
  <w:style w:type="paragraph" w:customStyle="1" w:styleId="a3">
    <w:name w:val="列表（符号一级）（绿盟科技）"/>
    <w:basedOn w:val="a5"/>
    <w:link w:val="Char4"/>
    <w:qFormat/>
    <w:rsid w:val="0093533F"/>
    <w:pPr>
      <w:numPr>
        <w:numId w:val="2"/>
      </w:numPr>
      <w:spacing w:line="300" w:lineRule="auto"/>
      <w:ind w:left="840"/>
      <w:jc w:val="left"/>
    </w:pPr>
  </w:style>
  <w:style w:type="character" w:customStyle="1" w:styleId="Char5">
    <w:name w:val="正文（绿盟科技） Char"/>
    <w:basedOn w:val="a6"/>
    <w:link w:val="aff6"/>
    <w:rsid w:val="00584FFD"/>
    <w:rPr>
      <w:rFonts w:ascii="MyriadSetPro-Ultralight" w:eastAsia="Ping Hei" w:hAnsi="MyriadSetPro-Ultralight"/>
      <w:sz w:val="21"/>
      <w:szCs w:val="21"/>
    </w:rPr>
  </w:style>
  <w:style w:type="paragraph" w:customStyle="1" w:styleId="aff6">
    <w:name w:val="正文（绿盟科技）"/>
    <w:basedOn w:val="a5"/>
    <w:link w:val="Char5"/>
    <w:qFormat/>
    <w:rsid w:val="00584FFD"/>
    <w:pPr>
      <w:spacing w:after="50" w:line="240" w:lineRule="auto"/>
    </w:pPr>
    <w:rPr>
      <w:rFonts w:ascii="MyriadSetPro-Ultralight" w:eastAsia="Ping Hei" w:hAnsi="MyriadSetPro-Ultralight"/>
      <w:sz w:val="21"/>
    </w:rPr>
  </w:style>
  <w:style w:type="table" w:styleId="-5">
    <w:name w:val="Light Shading Accent 5"/>
    <w:basedOn w:val="a7"/>
    <w:uiPriority w:val="60"/>
    <w:rsid w:val="005C399C"/>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af8">
    <w:name w:val="文档标题（绿盟科技）"/>
    <w:basedOn w:val="a5"/>
    <w:qFormat/>
    <w:rsid w:val="00DA35AE"/>
    <w:pPr>
      <w:jc w:val="right"/>
    </w:pPr>
    <w:rPr>
      <w:rFonts w:ascii="Segoe UI Light" w:eastAsia="微软雅黑 Light" w:hAnsi="Segoe UI Light"/>
      <w:b/>
      <w:color w:val="004738"/>
      <w:sz w:val="32"/>
      <w:szCs w:val="116"/>
    </w:rPr>
  </w:style>
  <w:style w:type="paragraph" w:customStyle="1" w:styleId="14">
    <w:name w:val="标题 1（绿盟科技）"/>
    <w:basedOn w:val="1"/>
    <w:next w:val="aff6"/>
    <w:qFormat/>
    <w:rsid w:val="00E66F2E"/>
    <w:pPr>
      <w:widowControl w:val="0"/>
      <w:numPr>
        <w:numId w:val="50"/>
      </w:numPr>
      <w:spacing w:before="300" w:after="300" w:line="360" w:lineRule="auto"/>
      <w:ind w:left="0" w:firstLineChars="0" w:firstLine="0"/>
    </w:pPr>
    <w:rPr>
      <w:rFonts w:ascii="MyriadSetPro-Ultralight" w:eastAsia="Ping Hei" w:hAnsi="MyriadSetPro-Ultralight"/>
      <w:b w:val="0"/>
    </w:rPr>
  </w:style>
  <w:style w:type="paragraph" w:customStyle="1" w:styleId="25">
    <w:name w:val="标题 2（绿盟科技）"/>
    <w:basedOn w:val="21"/>
    <w:next w:val="aff6"/>
    <w:qFormat/>
    <w:rsid w:val="00542832"/>
    <w:pPr>
      <w:numPr>
        <w:ilvl w:val="0"/>
        <w:numId w:val="0"/>
      </w:numPr>
      <w:spacing w:line="240" w:lineRule="auto"/>
    </w:pPr>
    <w:rPr>
      <w:rFonts w:ascii="MyriadSetPro-Ultralight" w:eastAsia="Ping Hei" w:hAnsi="MyriadSetPro-Ultralight"/>
      <w:b w:val="0"/>
      <w:color w:val="A6A6A6" w:themeColor="background1" w:themeShade="A6"/>
      <w:szCs w:val="32"/>
    </w:rPr>
  </w:style>
  <w:style w:type="paragraph" w:customStyle="1" w:styleId="36">
    <w:name w:val="标题 3（绿盟科技）"/>
    <w:basedOn w:val="31"/>
    <w:next w:val="aff6"/>
    <w:qFormat/>
    <w:rsid w:val="00542832"/>
    <w:pPr>
      <w:widowControl w:val="0"/>
      <w:numPr>
        <w:ilvl w:val="0"/>
        <w:numId w:val="0"/>
      </w:numPr>
      <w:tabs>
        <w:tab w:val="left" w:pos="960"/>
      </w:tabs>
      <w:spacing w:line="415" w:lineRule="auto"/>
    </w:pPr>
    <w:rPr>
      <w:rFonts w:ascii="MyriadSetPro-Ultralight" w:eastAsia="Ping Hei" w:hAnsi="MyriadSetPro-Ultralight"/>
      <w:b w:val="0"/>
      <w:bCs w:val="0"/>
      <w:color w:val="6FBA2C"/>
      <w:sz w:val="24"/>
      <w:szCs w:val="30"/>
    </w:rPr>
  </w:style>
  <w:style w:type="table" w:styleId="-50">
    <w:name w:val="Light Grid Accent 5"/>
    <w:basedOn w:val="a7"/>
    <w:uiPriority w:val="62"/>
    <w:rsid w:val="00FD40F4"/>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44">
    <w:name w:val="标题 4（绿盟科技）"/>
    <w:basedOn w:val="41"/>
    <w:next w:val="a5"/>
    <w:qFormat/>
    <w:rsid w:val="000A40ED"/>
    <w:pPr>
      <w:numPr>
        <w:ilvl w:val="0"/>
        <w:numId w:val="0"/>
      </w:numPr>
      <w:spacing w:after="156" w:line="377" w:lineRule="auto"/>
      <w:ind w:firstLineChars="200" w:firstLine="200"/>
    </w:pPr>
    <w:rPr>
      <w:rFonts w:ascii="MyriadSetPro-Thin" w:eastAsia="Ping Hei" w:hAnsi="MyriadSetPro-Thin"/>
      <w:b w:val="0"/>
      <w:bCs w:val="0"/>
      <w:sz w:val="21"/>
      <w:u w:val="single"/>
    </w:rPr>
  </w:style>
  <w:style w:type="table" w:styleId="-4">
    <w:name w:val="Light Grid Accent 4"/>
    <w:basedOn w:val="a7"/>
    <w:uiPriority w:val="62"/>
    <w:rsid w:val="00FD40F4"/>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6">
    <w:name w:val="Light Grid Accent 6"/>
    <w:basedOn w:val="a7"/>
    <w:uiPriority w:val="62"/>
    <w:rsid w:val="00FD40F4"/>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60">
    <w:name w:val="Colorful Grid Accent 6"/>
    <w:basedOn w:val="a7"/>
    <w:uiPriority w:val="73"/>
    <w:rsid w:val="00890EC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11">
    <w:name w:val="浅色网格 - 强调文字颜色 11"/>
    <w:basedOn w:val="a7"/>
    <w:uiPriority w:val="62"/>
    <w:rsid w:val="00AB04B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45">
    <w:name w:val="toc 4"/>
    <w:basedOn w:val="a5"/>
    <w:next w:val="a5"/>
    <w:autoRedefine/>
    <w:uiPriority w:val="39"/>
    <w:locked/>
    <w:rsid w:val="00AB4B6F"/>
    <w:pPr>
      <w:ind w:left="540"/>
      <w:jc w:val="left"/>
    </w:pPr>
    <w:rPr>
      <w:rFonts w:asciiTheme="minorHAnsi" w:hAnsiTheme="minorHAnsi"/>
      <w:sz w:val="20"/>
      <w:szCs w:val="20"/>
    </w:rPr>
  </w:style>
  <w:style w:type="paragraph" w:styleId="52">
    <w:name w:val="toc 5"/>
    <w:basedOn w:val="a5"/>
    <w:next w:val="a5"/>
    <w:autoRedefine/>
    <w:semiHidden/>
    <w:locked/>
    <w:rsid w:val="00AB4B6F"/>
    <w:pPr>
      <w:ind w:left="720"/>
      <w:jc w:val="left"/>
    </w:pPr>
    <w:rPr>
      <w:rFonts w:asciiTheme="minorHAnsi" w:hAnsiTheme="minorHAnsi"/>
      <w:sz w:val="20"/>
      <w:szCs w:val="20"/>
    </w:rPr>
  </w:style>
  <w:style w:type="paragraph" w:styleId="60">
    <w:name w:val="toc 6"/>
    <w:basedOn w:val="a5"/>
    <w:next w:val="a5"/>
    <w:autoRedefine/>
    <w:semiHidden/>
    <w:locked/>
    <w:rsid w:val="00AB4B6F"/>
    <w:pPr>
      <w:ind w:left="900"/>
      <w:jc w:val="left"/>
    </w:pPr>
    <w:rPr>
      <w:rFonts w:asciiTheme="minorHAnsi" w:hAnsiTheme="minorHAnsi"/>
      <w:sz w:val="20"/>
      <w:szCs w:val="20"/>
    </w:rPr>
  </w:style>
  <w:style w:type="paragraph" w:styleId="70">
    <w:name w:val="toc 7"/>
    <w:basedOn w:val="a5"/>
    <w:next w:val="a5"/>
    <w:autoRedefine/>
    <w:semiHidden/>
    <w:locked/>
    <w:rsid w:val="00AB4B6F"/>
    <w:pPr>
      <w:ind w:left="1080"/>
      <w:jc w:val="left"/>
    </w:pPr>
    <w:rPr>
      <w:rFonts w:asciiTheme="minorHAnsi" w:hAnsiTheme="minorHAnsi"/>
      <w:sz w:val="20"/>
      <w:szCs w:val="20"/>
    </w:rPr>
  </w:style>
  <w:style w:type="paragraph" w:styleId="80">
    <w:name w:val="toc 8"/>
    <w:basedOn w:val="a5"/>
    <w:next w:val="a5"/>
    <w:autoRedefine/>
    <w:semiHidden/>
    <w:locked/>
    <w:rsid w:val="00AB4B6F"/>
    <w:pPr>
      <w:ind w:left="1260"/>
      <w:jc w:val="left"/>
    </w:pPr>
    <w:rPr>
      <w:rFonts w:asciiTheme="minorHAnsi" w:hAnsiTheme="minorHAnsi"/>
      <w:sz w:val="20"/>
      <w:szCs w:val="20"/>
    </w:rPr>
  </w:style>
  <w:style w:type="paragraph" w:styleId="90">
    <w:name w:val="toc 9"/>
    <w:basedOn w:val="a5"/>
    <w:next w:val="a5"/>
    <w:autoRedefine/>
    <w:semiHidden/>
    <w:locked/>
    <w:rsid w:val="00AB4B6F"/>
    <w:pPr>
      <w:ind w:left="1440"/>
      <w:jc w:val="left"/>
    </w:pPr>
    <w:rPr>
      <w:rFonts w:asciiTheme="minorHAnsi" w:hAnsiTheme="minorHAnsi"/>
      <w:sz w:val="20"/>
      <w:szCs w:val="20"/>
    </w:rPr>
  </w:style>
  <w:style w:type="paragraph" w:customStyle="1" w:styleId="a4">
    <w:name w:val="列表（符号二级）（绿盟科技）"/>
    <w:basedOn w:val="a3"/>
    <w:qFormat/>
    <w:rsid w:val="0090260B"/>
    <w:pPr>
      <w:numPr>
        <w:ilvl w:val="1"/>
      </w:numPr>
      <w:ind w:left="620" w:hangingChars="200" w:hanging="200"/>
    </w:pPr>
  </w:style>
  <w:style w:type="paragraph" w:styleId="aff7">
    <w:name w:val="macro"/>
    <w:semiHidden/>
    <w:locked/>
    <w:rsid w:val="00605814"/>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afterLines="50"/>
    </w:pPr>
    <w:rPr>
      <w:rFonts w:ascii="Courier New" w:hAnsi="Courier New" w:cs="Courier New"/>
      <w:sz w:val="24"/>
      <w:szCs w:val="24"/>
    </w:rPr>
  </w:style>
  <w:style w:type="paragraph" w:styleId="aff8">
    <w:name w:val="footnote text"/>
    <w:basedOn w:val="a5"/>
    <w:link w:val="Char6"/>
    <w:uiPriority w:val="99"/>
    <w:qFormat/>
    <w:locked/>
    <w:rsid w:val="00585390"/>
    <w:pPr>
      <w:snapToGrid w:val="0"/>
      <w:jc w:val="left"/>
    </w:pPr>
    <w:rPr>
      <w:rFonts w:ascii="MyriadSetPro-Ultralight" w:eastAsia="Ping Hei" w:hAnsi="MyriadSetPro-Ultralight"/>
      <w:szCs w:val="18"/>
    </w:rPr>
  </w:style>
  <w:style w:type="character" w:styleId="aff9">
    <w:name w:val="footnote reference"/>
    <w:basedOn w:val="a6"/>
    <w:uiPriority w:val="99"/>
    <w:semiHidden/>
    <w:locked/>
    <w:rsid w:val="00605814"/>
    <w:rPr>
      <w:vertAlign w:val="superscript"/>
    </w:rPr>
  </w:style>
  <w:style w:type="paragraph" w:styleId="18">
    <w:name w:val="index 1"/>
    <w:basedOn w:val="a5"/>
    <w:next w:val="a5"/>
    <w:autoRedefine/>
    <w:semiHidden/>
    <w:locked/>
    <w:rsid w:val="00605814"/>
  </w:style>
  <w:style w:type="paragraph" w:styleId="26">
    <w:name w:val="index 2"/>
    <w:basedOn w:val="a5"/>
    <w:next w:val="a5"/>
    <w:autoRedefine/>
    <w:semiHidden/>
    <w:locked/>
    <w:rsid w:val="00605814"/>
    <w:pPr>
      <w:ind w:leftChars="200" w:left="200"/>
    </w:pPr>
  </w:style>
  <w:style w:type="paragraph" w:styleId="37">
    <w:name w:val="index 3"/>
    <w:basedOn w:val="a5"/>
    <w:next w:val="a5"/>
    <w:autoRedefine/>
    <w:semiHidden/>
    <w:locked/>
    <w:rsid w:val="00605814"/>
    <w:pPr>
      <w:ind w:leftChars="400" w:left="400"/>
    </w:pPr>
  </w:style>
  <w:style w:type="paragraph" w:styleId="46">
    <w:name w:val="index 4"/>
    <w:basedOn w:val="a5"/>
    <w:next w:val="a5"/>
    <w:autoRedefine/>
    <w:semiHidden/>
    <w:locked/>
    <w:rsid w:val="00605814"/>
    <w:pPr>
      <w:ind w:leftChars="600" w:left="600"/>
    </w:pPr>
  </w:style>
  <w:style w:type="paragraph" w:styleId="53">
    <w:name w:val="index 5"/>
    <w:basedOn w:val="a5"/>
    <w:next w:val="a5"/>
    <w:autoRedefine/>
    <w:semiHidden/>
    <w:locked/>
    <w:rsid w:val="00605814"/>
    <w:pPr>
      <w:ind w:leftChars="800" w:left="800"/>
    </w:pPr>
  </w:style>
  <w:style w:type="paragraph" w:styleId="61">
    <w:name w:val="index 6"/>
    <w:basedOn w:val="a5"/>
    <w:next w:val="a5"/>
    <w:autoRedefine/>
    <w:semiHidden/>
    <w:locked/>
    <w:rsid w:val="00605814"/>
    <w:pPr>
      <w:ind w:leftChars="1000" w:left="1000"/>
    </w:pPr>
  </w:style>
  <w:style w:type="paragraph" w:styleId="71">
    <w:name w:val="index 7"/>
    <w:basedOn w:val="a5"/>
    <w:next w:val="a5"/>
    <w:autoRedefine/>
    <w:semiHidden/>
    <w:locked/>
    <w:rsid w:val="00605814"/>
    <w:pPr>
      <w:ind w:leftChars="1200" w:left="1200"/>
    </w:pPr>
  </w:style>
  <w:style w:type="paragraph" w:styleId="81">
    <w:name w:val="index 8"/>
    <w:basedOn w:val="a5"/>
    <w:next w:val="a5"/>
    <w:autoRedefine/>
    <w:semiHidden/>
    <w:locked/>
    <w:rsid w:val="00605814"/>
    <w:pPr>
      <w:ind w:leftChars="1400" w:left="1400"/>
    </w:pPr>
  </w:style>
  <w:style w:type="paragraph" w:styleId="91">
    <w:name w:val="index 9"/>
    <w:basedOn w:val="a5"/>
    <w:next w:val="a5"/>
    <w:autoRedefine/>
    <w:semiHidden/>
    <w:locked/>
    <w:rsid w:val="00605814"/>
    <w:pPr>
      <w:ind w:leftChars="1600" w:left="1600"/>
    </w:pPr>
  </w:style>
  <w:style w:type="paragraph" w:styleId="affa">
    <w:name w:val="index heading"/>
    <w:basedOn w:val="a5"/>
    <w:next w:val="18"/>
    <w:semiHidden/>
    <w:locked/>
    <w:rsid w:val="00605814"/>
    <w:rPr>
      <w:rFonts w:cs="Arial"/>
      <w:b/>
      <w:bCs/>
    </w:rPr>
  </w:style>
  <w:style w:type="paragraph" w:styleId="affb">
    <w:name w:val="table of figures"/>
    <w:basedOn w:val="a5"/>
    <w:next w:val="a5"/>
    <w:uiPriority w:val="99"/>
    <w:locked/>
    <w:rsid w:val="00F5670E"/>
    <w:pPr>
      <w:ind w:firstLineChars="0" w:firstLine="0"/>
    </w:pPr>
    <w:rPr>
      <w:rFonts w:ascii="MyriadSetPro-Ultralight" w:eastAsia="Ping Hei" w:hAnsi="MyriadSetPro-Ultralight"/>
    </w:rPr>
  </w:style>
  <w:style w:type="paragraph" w:styleId="affc">
    <w:name w:val="endnote text"/>
    <w:basedOn w:val="a5"/>
    <w:semiHidden/>
    <w:locked/>
    <w:rsid w:val="00605814"/>
    <w:pPr>
      <w:snapToGrid w:val="0"/>
      <w:jc w:val="left"/>
    </w:pPr>
  </w:style>
  <w:style w:type="character" w:styleId="affd">
    <w:name w:val="endnote reference"/>
    <w:basedOn w:val="a6"/>
    <w:semiHidden/>
    <w:locked/>
    <w:rsid w:val="00605814"/>
    <w:rPr>
      <w:vertAlign w:val="superscript"/>
    </w:rPr>
  </w:style>
  <w:style w:type="paragraph" w:styleId="affe">
    <w:name w:val="table of authorities"/>
    <w:basedOn w:val="a5"/>
    <w:next w:val="a5"/>
    <w:semiHidden/>
    <w:locked/>
    <w:rsid w:val="00605814"/>
    <w:pPr>
      <w:ind w:leftChars="200" w:left="420"/>
    </w:pPr>
  </w:style>
  <w:style w:type="paragraph" w:styleId="afff">
    <w:name w:val="toa heading"/>
    <w:basedOn w:val="a5"/>
    <w:next w:val="a5"/>
    <w:semiHidden/>
    <w:locked/>
    <w:rsid w:val="00605814"/>
    <w:pPr>
      <w:spacing w:before="120"/>
    </w:pPr>
    <w:rPr>
      <w:rFonts w:cs="Arial"/>
      <w:sz w:val="24"/>
      <w:szCs w:val="24"/>
    </w:rPr>
  </w:style>
  <w:style w:type="numbering" w:customStyle="1" w:styleId="10">
    <w:name w:val="当前列表1"/>
    <w:semiHidden/>
    <w:rsid w:val="00EB430F"/>
    <w:pPr>
      <w:numPr>
        <w:numId w:val="3"/>
      </w:numPr>
    </w:pPr>
  </w:style>
  <w:style w:type="paragraph" w:customStyle="1" w:styleId="afff0">
    <w:name w:val="插图（绿盟科技）"/>
    <w:next w:val="afff1"/>
    <w:rsid w:val="009A25BC"/>
    <w:pPr>
      <w:spacing w:beforeLines="25" w:afterLines="25"/>
      <w:jc w:val="center"/>
    </w:pPr>
    <w:rPr>
      <w:sz w:val="18"/>
      <w:szCs w:val="21"/>
    </w:rPr>
  </w:style>
  <w:style w:type="paragraph" w:customStyle="1" w:styleId="afff1">
    <w:name w:val="插图标注（绿盟科技）"/>
    <w:next w:val="aff6"/>
    <w:link w:val="Char7"/>
    <w:rsid w:val="00B82CC9"/>
    <w:pPr>
      <w:spacing w:after="400"/>
      <w:jc w:val="center"/>
    </w:pPr>
    <w:rPr>
      <w:rFonts w:ascii="MyriadSetPro-Ultralight" w:eastAsia="Ping Hei" w:hAnsi="MyriadSetPro-Ultralight" w:cs="Arial"/>
      <w:sz w:val="18"/>
      <w:szCs w:val="21"/>
    </w:rPr>
  </w:style>
  <w:style w:type="numbering" w:styleId="111111">
    <w:name w:val="Outline List 2"/>
    <w:basedOn w:val="a8"/>
    <w:semiHidden/>
    <w:locked/>
    <w:rsid w:val="00421CC3"/>
    <w:pPr>
      <w:numPr>
        <w:numId w:val="14"/>
      </w:numPr>
    </w:pPr>
  </w:style>
  <w:style w:type="numbering" w:styleId="1111110">
    <w:name w:val="Outline List 1"/>
    <w:basedOn w:val="a8"/>
    <w:semiHidden/>
    <w:locked/>
    <w:rsid w:val="00421CC3"/>
    <w:pPr>
      <w:numPr>
        <w:numId w:val="15"/>
      </w:numPr>
    </w:pPr>
  </w:style>
  <w:style w:type="character" w:styleId="HTML">
    <w:name w:val="HTML Variable"/>
    <w:basedOn w:val="a6"/>
    <w:semiHidden/>
    <w:locked/>
    <w:rsid w:val="00421CC3"/>
    <w:rPr>
      <w:i/>
      <w:iCs/>
    </w:rPr>
  </w:style>
  <w:style w:type="character" w:styleId="HTML0">
    <w:name w:val="HTML Typewriter"/>
    <w:basedOn w:val="a6"/>
    <w:semiHidden/>
    <w:locked/>
    <w:rsid w:val="00421CC3"/>
    <w:rPr>
      <w:rFonts w:ascii="Courier New" w:hAnsi="Courier New" w:cs="Courier New"/>
      <w:sz w:val="20"/>
      <w:szCs w:val="20"/>
    </w:rPr>
  </w:style>
  <w:style w:type="character" w:styleId="HTML1">
    <w:name w:val="HTML Code"/>
    <w:basedOn w:val="a6"/>
    <w:semiHidden/>
    <w:locked/>
    <w:rsid w:val="00421CC3"/>
    <w:rPr>
      <w:rFonts w:ascii="Courier New" w:hAnsi="Courier New" w:cs="Courier New"/>
      <w:sz w:val="20"/>
      <w:szCs w:val="20"/>
    </w:rPr>
  </w:style>
  <w:style w:type="paragraph" w:styleId="HTML2">
    <w:name w:val="HTML Address"/>
    <w:basedOn w:val="a5"/>
    <w:semiHidden/>
    <w:locked/>
    <w:rsid w:val="00421CC3"/>
    <w:rPr>
      <w:i/>
      <w:iCs/>
    </w:rPr>
  </w:style>
  <w:style w:type="character" w:styleId="HTML3">
    <w:name w:val="HTML Definition"/>
    <w:basedOn w:val="a6"/>
    <w:semiHidden/>
    <w:locked/>
    <w:rsid w:val="00421CC3"/>
    <w:rPr>
      <w:i/>
      <w:iCs/>
    </w:rPr>
  </w:style>
  <w:style w:type="character" w:styleId="HTML4">
    <w:name w:val="HTML Keyboard"/>
    <w:basedOn w:val="a6"/>
    <w:semiHidden/>
    <w:locked/>
    <w:rsid w:val="00421CC3"/>
    <w:rPr>
      <w:rFonts w:ascii="Courier New" w:hAnsi="Courier New" w:cs="Courier New"/>
      <w:sz w:val="20"/>
      <w:szCs w:val="20"/>
    </w:rPr>
  </w:style>
  <w:style w:type="character" w:styleId="HTML5">
    <w:name w:val="HTML Acronym"/>
    <w:basedOn w:val="a6"/>
    <w:semiHidden/>
    <w:locked/>
    <w:rsid w:val="00421CC3"/>
  </w:style>
  <w:style w:type="character" w:styleId="HTML6">
    <w:name w:val="HTML Sample"/>
    <w:basedOn w:val="a6"/>
    <w:semiHidden/>
    <w:locked/>
    <w:rsid w:val="00421CC3"/>
    <w:rPr>
      <w:rFonts w:ascii="Courier New" w:hAnsi="Courier New" w:cs="Courier New"/>
    </w:rPr>
  </w:style>
  <w:style w:type="character" w:styleId="HTML7">
    <w:name w:val="HTML Cite"/>
    <w:basedOn w:val="a6"/>
    <w:semiHidden/>
    <w:locked/>
    <w:rsid w:val="00421CC3"/>
    <w:rPr>
      <w:i/>
      <w:iCs/>
    </w:rPr>
  </w:style>
  <w:style w:type="paragraph" w:styleId="HTML8">
    <w:name w:val="HTML Preformatted"/>
    <w:basedOn w:val="a5"/>
    <w:semiHidden/>
    <w:locked/>
    <w:rsid w:val="00421CC3"/>
    <w:rPr>
      <w:rFonts w:ascii="Courier New" w:hAnsi="Courier New" w:cs="Courier New"/>
      <w:sz w:val="20"/>
      <w:szCs w:val="20"/>
    </w:rPr>
  </w:style>
  <w:style w:type="table" w:styleId="afff2">
    <w:name w:val="Table Theme"/>
    <w:basedOn w:val="a7"/>
    <w:semiHidden/>
    <w:locked/>
    <w:rsid w:val="00421CC3"/>
    <w:pPr>
      <w:spacing w:afterLines="50" w:line="30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9">
    <w:name w:val="Table Colorful 1"/>
    <w:basedOn w:val="a7"/>
    <w:semiHidden/>
    <w:locked/>
    <w:rsid w:val="00421CC3"/>
    <w:pPr>
      <w:spacing w:afterLines="50" w:line="300" w:lineRule="auto"/>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7">
    <w:name w:val="Table Colorful 2"/>
    <w:basedOn w:val="a7"/>
    <w:semiHidden/>
    <w:locked/>
    <w:rsid w:val="00421CC3"/>
    <w:pPr>
      <w:spacing w:afterLines="50" w:line="300" w:lineRule="auto"/>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afff3">
    <w:name w:val="Salutation"/>
    <w:basedOn w:val="a5"/>
    <w:next w:val="a5"/>
    <w:semiHidden/>
    <w:locked/>
    <w:rsid w:val="00421CC3"/>
  </w:style>
  <w:style w:type="paragraph" w:styleId="afff4">
    <w:name w:val="Plain Text"/>
    <w:basedOn w:val="a5"/>
    <w:link w:val="Char8"/>
    <w:locked/>
    <w:rsid w:val="00421CC3"/>
    <w:rPr>
      <w:rFonts w:ascii="宋体" w:hAnsi="Courier New" w:cs="Courier New"/>
    </w:rPr>
  </w:style>
  <w:style w:type="table" w:styleId="afff5">
    <w:name w:val="Table Elegant"/>
    <w:basedOn w:val="a7"/>
    <w:semiHidden/>
    <w:locked/>
    <w:rsid w:val="00421CC3"/>
    <w:pPr>
      <w:spacing w:afterLines="50" w:line="300" w:lineRule="auto"/>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f6">
    <w:name w:val="E-mail Signature"/>
    <w:basedOn w:val="a5"/>
    <w:semiHidden/>
    <w:locked/>
    <w:rsid w:val="00421CC3"/>
  </w:style>
  <w:style w:type="table" w:styleId="1a">
    <w:name w:val="Table Classic 1"/>
    <w:basedOn w:val="a7"/>
    <w:semiHidden/>
    <w:locked/>
    <w:rsid w:val="00421CC3"/>
    <w:pPr>
      <w:spacing w:afterLines="50" w:line="30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Classic 2"/>
    <w:basedOn w:val="a7"/>
    <w:semiHidden/>
    <w:locked/>
    <w:rsid w:val="00421CC3"/>
    <w:pPr>
      <w:spacing w:afterLines="50" w:line="30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7"/>
    <w:semiHidden/>
    <w:locked/>
    <w:rsid w:val="00421CC3"/>
    <w:pPr>
      <w:spacing w:afterLines="50" w:line="300" w:lineRule="auto"/>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7"/>
    <w:semiHidden/>
    <w:locked/>
    <w:rsid w:val="00421CC3"/>
    <w:pPr>
      <w:spacing w:afterLines="50" w:line="300" w:lineRule="auto"/>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7">
    <w:name w:val="envelope return"/>
    <w:basedOn w:val="a5"/>
    <w:semiHidden/>
    <w:locked/>
    <w:rsid w:val="00421CC3"/>
    <w:pPr>
      <w:snapToGrid w:val="0"/>
    </w:pPr>
    <w:rPr>
      <w:rFonts w:cs="Arial"/>
    </w:rPr>
  </w:style>
  <w:style w:type="table" w:styleId="1b">
    <w:name w:val="Table Simple 1"/>
    <w:basedOn w:val="a7"/>
    <w:semiHidden/>
    <w:locked/>
    <w:rsid w:val="00421CC3"/>
    <w:pPr>
      <w:spacing w:afterLines="50" w:line="300" w:lineRule="auto"/>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9">
    <w:name w:val="Table Simple 2"/>
    <w:basedOn w:val="a7"/>
    <w:semiHidden/>
    <w:locked/>
    <w:rsid w:val="00421CC3"/>
    <w:pPr>
      <w:spacing w:afterLines="50" w:line="300" w:lineRule="auto"/>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7"/>
    <w:semiHidden/>
    <w:locked/>
    <w:rsid w:val="00421CC3"/>
    <w:pPr>
      <w:spacing w:afterLines="50" w:line="300" w:lineRule="auto"/>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8">
    <w:name w:val="Closing"/>
    <w:basedOn w:val="a5"/>
    <w:semiHidden/>
    <w:locked/>
    <w:rsid w:val="00421CC3"/>
    <w:pPr>
      <w:ind w:leftChars="2100" w:left="100"/>
    </w:pPr>
  </w:style>
  <w:style w:type="table" w:styleId="1c">
    <w:name w:val="Table Subtle 1"/>
    <w:basedOn w:val="a7"/>
    <w:semiHidden/>
    <w:locked/>
    <w:rsid w:val="00421CC3"/>
    <w:pPr>
      <w:spacing w:afterLines="50" w:line="300" w:lineRule="auto"/>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Subtle 2"/>
    <w:basedOn w:val="a7"/>
    <w:semiHidden/>
    <w:locked/>
    <w:rsid w:val="00421CC3"/>
    <w:pPr>
      <w:spacing w:afterLines="50" w:line="300" w:lineRule="auto"/>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d">
    <w:name w:val="Table 3D effects 1"/>
    <w:basedOn w:val="a7"/>
    <w:semiHidden/>
    <w:locked/>
    <w:rsid w:val="00421CC3"/>
    <w:pPr>
      <w:spacing w:afterLines="50" w:line="300" w:lineRule="auto"/>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7"/>
    <w:semiHidden/>
    <w:locked/>
    <w:rsid w:val="00421CC3"/>
    <w:pPr>
      <w:spacing w:afterLines="50" w:line="300" w:lineRule="auto"/>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3D effects 3"/>
    <w:basedOn w:val="a7"/>
    <w:semiHidden/>
    <w:locked/>
    <w:rsid w:val="00421CC3"/>
    <w:pPr>
      <w:spacing w:afterLines="50" w:line="300"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9">
    <w:name w:val="List"/>
    <w:basedOn w:val="a5"/>
    <w:semiHidden/>
    <w:locked/>
    <w:rsid w:val="00421CC3"/>
    <w:pPr>
      <w:ind w:left="200" w:hangingChars="200" w:hanging="200"/>
    </w:pPr>
  </w:style>
  <w:style w:type="paragraph" w:styleId="2c">
    <w:name w:val="List 2"/>
    <w:basedOn w:val="a5"/>
    <w:semiHidden/>
    <w:locked/>
    <w:rsid w:val="00421CC3"/>
    <w:pPr>
      <w:ind w:leftChars="200" w:left="100" w:hangingChars="200" w:hanging="200"/>
    </w:pPr>
  </w:style>
  <w:style w:type="paragraph" w:styleId="3b">
    <w:name w:val="List 3"/>
    <w:basedOn w:val="a5"/>
    <w:semiHidden/>
    <w:locked/>
    <w:rsid w:val="00421CC3"/>
    <w:pPr>
      <w:ind w:leftChars="400" w:left="100" w:hangingChars="200" w:hanging="200"/>
    </w:pPr>
  </w:style>
  <w:style w:type="paragraph" w:styleId="48">
    <w:name w:val="List 4"/>
    <w:basedOn w:val="a5"/>
    <w:semiHidden/>
    <w:locked/>
    <w:rsid w:val="00421CC3"/>
    <w:pPr>
      <w:ind w:leftChars="600" w:left="100" w:hangingChars="200" w:hanging="200"/>
    </w:pPr>
  </w:style>
  <w:style w:type="paragraph" w:styleId="54">
    <w:name w:val="List 5"/>
    <w:basedOn w:val="a5"/>
    <w:semiHidden/>
    <w:locked/>
    <w:rsid w:val="00421CC3"/>
    <w:pPr>
      <w:ind w:leftChars="800" w:left="100" w:hangingChars="200" w:hanging="200"/>
    </w:pPr>
  </w:style>
  <w:style w:type="paragraph" w:styleId="a">
    <w:name w:val="List Number"/>
    <w:basedOn w:val="a5"/>
    <w:semiHidden/>
    <w:locked/>
    <w:rsid w:val="00421CC3"/>
    <w:pPr>
      <w:numPr>
        <w:numId w:val="4"/>
      </w:numPr>
    </w:pPr>
  </w:style>
  <w:style w:type="paragraph" w:styleId="2">
    <w:name w:val="List Number 2"/>
    <w:basedOn w:val="a5"/>
    <w:semiHidden/>
    <w:locked/>
    <w:rsid w:val="00421CC3"/>
    <w:pPr>
      <w:numPr>
        <w:numId w:val="5"/>
      </w:numPr>
    </w:pPr>
  </w:style>
  <w:style w:type="paragraph" w:styleId="3">
    <w:name w:val="List Number 3"/>
    <w:basedOn w:val="a5"/>
    <w:semiHidden/>
    <w:locked/>
    <w:rsid w:val="00421CC3"/>
    <w:pPr>
      <w:numPr>
        <w:numId w:val="6"/>
      </w:numPr>
    </w:pPr>
  </w:style>
  <w:style w:type="paragraph" w:styleId="4">
    <w:name w:val="List Number 4"/>
    <w:basedOn w:val="a5"/>
    <w:semiHidden/>
    <w:locked/>
    <w:rsid w:val="00421CC3"/>
    <w:pPr>
      <w:numPr>
        <w:numId w:val="7"/>
      </w:numPr>
    </w:pPr>
  </w:style>
  <w:style w:type="paragraph" w:styleId="5">
    <w:name w:val="List Number 5"/>
    <w:basedOn w:val="a5"/>
    <w:semiHidden/>
    <w:locked/>
    <w:rsid w:val="00421CC3"/>
    <w:pPr>
      <w:numPr>
        <w:numId w:val="8"/>
      </w:numPr>
    </w:pPr>
  </w:style>
  <w:style w:type="paragraph" w:styleId="afffa">
    <w:name w:val="List Continue"/>
    <w:basedOn w:val="a5"/>
    <w:semiHidden/>
    <w:locked/>
    <w:rsid w:val="00421CC3"/>
    <w:pPr>
      <w:spacing w:after="120"/>
      <w:ind w:leftChars="200" w:left="420"/>
    </w:pPr>
  </w:style>
  <w:style w:type="paragraph" w:styleId="2d">
    <w:name w:val="List Continue 2"/>
    <w:basedOn w:val="a5"/>
    <w:semiHidden/>
    <w:locked/>
    <w:rsid w:val="00421CC3"/>
    <w:pPr>
      <w:spacing w:after="120"/>
      <w:ind w:leftChars="400" w:left="840"/>
    </w:pPr>
  </w:style>
  <w:style w:type="paragraph" w:styleId="3c">
    <w:name w:val="List Continue 3"/>
    <w:basedOn w:val="a5"/>
    <w:semiHidden/>
    <w:locked/>
    <w:rsid w:val="00421CC3"/>
    <w:pPr>
      <w:spacing w:after="120"/>
      <w:ind w:leftChars="600" w:left="1260"/>
    </w:pPr>
  </w:style>
  <w:style w:type="paragraph" w:styleId="49">
    <w:name w:val="List Continue 4"/>
    <w:basedOn w:val="a5"/>
    <w:semiHidden/>
    <w:locked/>
    <w:rsid w:val="00421CC3"/>
    <w:pPr>
      <w:spacing w:after="120"/>
      <w:ind w:leftChars="800" w:left="1680"/>
    </w:pPr>
  </w:style>
  <w:style w:type="paragraph" w:styleId="55">
    <w:name w:val="List Continue 5"/>
    <w:basedOn w:val="a5"/>
    <w:semiHidden/>
    <w:locked/>
    <w:rsid w:val="00421CC3"/>
    <w:pPr>
      <w:spacing w:after="120"/>
      <w:ind w:leftChars="1000" w:left="2100"/>
    </w:pPr>
  </w:style>
  <w:style w:type="paragraph" w:styleId="a0">
    <w:name w:val="List Bullet"/>
    <w:basedOn w:val="a5"/>
    <w:semiHidden/>
    <w:locked/>
    <w:rsid w:val="00421CC3"/>
    <w:pPr>
      <w:numPr>
        <w:numId w:val="9"/>
      </w:numPr>
    </w:pPr>
  </w:style>
  <w:style w:type="paragraph" w:styleId="20">
    <w:name w:val="List Bullet 2"/>
    <w:basedOn w:val="a5"/>
    <w:semiHidden/>
    <w:locked/>
    <w:rsid w:val="00421CC3"/>
    <w:pPr>
      <w:numPr>
        <w:numId w:val="10"/>
      </w:numPr>
    </w:pPr>
  </w:style>
  <w:style w:type="paragraph" w:styleId="30">
    <w:name w:val="List Bullet 3"/>
    <w:basedOn w:val="a5"/>
    <w:semiHidden/>
    <w:locked/>
    <w:rsid w:val="00421CC3"/>
    <w:pPr>
      <w:numPr>
        <w:numId w:val="11"/>
      </w:numPr>
    </w:pPr>
  </w:style>
  <w:style w:type="paragraph" w:styleId="40">
    <w:name w:val="List Bullet 4"/>
    <w:basedOn w:val="a5"/>
    <w:semiHidden/>
    <w:locked/>
    <w:rsid w:val="00421CC3"/>
    <w:pPr>
      <w:numPr>
        <w:numId w:val="12"/>
      </w:numPr>
    </w:pPr>
  </w:style>
  <w:style w:type="paragraph" w:styleId="50">
    <w:name w:val="List Bullet 5"/>
    <w:basedOn w:val="a5"/>
    <w:semiHidden/>
    <w:locked/>
    <w:rsid w:val="00421CC3"/>
    <w:pPr>
      <w:numPr>
        <w:numId w:val="13"/>
      </w:numPr>
    </w:pPr>
  </w:style>
  <w:style w:type="table" w:styleId="1e">
    <w:name w:val="Table List 1"/>
    <w:basedOn w:val="a7"/>
    <w:semiHidden/>
    <w:locked/>
    <w:rsid w:val="00421CC3"/>
    <w:pPr>
      <w:spacing w:afterLines="50" w:line="300" w:lineRule="auto"/>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List 2"/>
    <w:basedOn w:val="a7"/>
    <w:semiHidden/>
    <w:locked/>
    <w:rsid w:val="00421CC3"/>
    <w:pPr>
      <w:spacing w:afterLines="50" w:line="300" w:lineRule="auto"/>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List 3"/>
    <w:basedOn w:val="a7"/>
    <w:semiHidden/>
    <w:locked/>
    <w:rsid w:val="00421CC3"/>
    <w:pPr>
      <w:spacing w:afterLines="50" w:line="300" w:lineRule="auto"/>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a">
    <w:name w:val="Table List 4"/>
    <w:basedOn w:val="a7"/>
    <w:semiHidden/>
    <w:locked/>
    <w:rsid w:val="00421CC3"/>
    <w:pPr>
      <w:spacing w:afterLines="50" w:line="300"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7"/>
    <w:semiHidden/>
    <w:locked/>
    <w:rsid w:val="00421CC3"/>
    <w:pPr>
      <w:spacing w:afterLines="50" w:line="30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7"/>
    <w:semiHidden/>
    <w:locked/>
    <w:rsid w:val="00421CC3"/>
    <w:pPr>
      <w:spacing w:afterLines="50" w:line="300" w:lineRule="auto"/>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7"/>
    <w:semiHidden/>
    <w:locked/>
    <w:rsid w:val="00421CC3"/>
    <w:pPr>
      <w:spacing w:afterLines="50" w:line="300" w:lineRule="auto"/>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7"/>
    <w:semiHidden/>
    <w:locked/>
    <w:rsid w:val="00421CC3"/>
    <w:pPr>
      <w:spacing w:afterLines="50" w:line="300" w:lineRule="auto"/>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b">
    <w:name w:val="Table Contemporary"/>
    <w:basedOn w:val="a7"/>
    <w:semiHidden/>
    <w:locked/>
    <w:rsid w:val="00421CC3"/>
    <w:pPr>
      <w:spacing w:afterLines="50" w:line="300" w:lineRule="auto"/>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c">
    <w:name w:val="Normal (Web)"/>
    <w:basedOn w:val="a5"/>
    <w:uiPriority w:val="99"/>
    <w:locked/>
    <w:rsid w:val="00421CC3"/>
    <w:rPr>
      <w:rFonts w:ascii="Times New Roman" w:hAnsi="Times New Roman"/>
      <w:sz w:val="24"/>
      <w:szCs w:val="24"/>
    </w:rPr>
  </w:style>
  <w:style w:type="paragraph" w:styleId="afffd">
    <w:name w:val="Signature"/>
    <w:basedOn w:val="a5"/>
    <w:semiHidden/>
    <w:locked/>
    <w:rsid w:val="00421CC3"/>
    <w:pPr>
      <w:ind w:leftChars="2100" w:left="100"/>
    </w:pPr>
  </w:style>
  <w:style w:type="paragraph" w:styleId="afffe">
    <w:name w:val="Date"/>
    <w:basedOn w:val="a5"/>
    <w:next w:val="a5"/>
    <w:semiHidden/>
    <w:locked/>
    <w:rsid w:val="00421CC3"/>
    <w:pPr>
      <w:ind w:leftChars="2500" w:left="100"/>
    </w:pPr>
  </w:style>
  <w:style w:type="paragraph" w:styleId="affff">
    <w:name w:val="envelope address"/>
    <w:basedOn w:val="a5"/>
    <w:semiHidden/>
    <w:locked/>
    <w:rsid w:val="00421CC3"/>
    <w:pPr>
      <w:framePr w:w="7920" w:h="1980" w:hRule="exact" w:hSpace="180" w:wrap="auto" w:hAnchor="page" w:xAlign="center" w:yAlign="bottom"/>
      <w:snapToGrid w:val="0"/>
      <w:ind w:leftChars="1400" w:left="100"/>
    </w:pPr>
    <w:rPr>
      <w:rFonts w:cs="Arial"/>
      <w:sz w:val="24"/>
      <w:szCs w:val="24"/>
    </w:rPr>
  </w:style>
  <w:style w:type="table" w:styleId="1f">
    <w:name w:val="Table Columns 1"/>
    <w:basedOn w:val="a7"/>
    <w:semiHidden/>
    <w:locked/>
    <w:rsid w:val="00421CC3"/>
    <w:pPr>
      <w:spacing w:afterLines="50" w:line="300" w:lineRule="auto"/>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7"/>
    <w:semiHidden/>
    <w:locked/>
    <w:rsid w:val="00421CC3"/>
    <w:pPr>
      <w:spacing w:afterLines="50" w:line="300" w:lineRule="auto"/>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7"/>
    <w:semiHidden/>
    <w:locked/>
    <w:rsid w:val="00421CC3"/>
    <w:pPr>
      <w:spacing w:afterLines="50" w:line="300" w:lineRule="auto"/>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7"/>
    <w:semiHidden/>
    <w:locked/>
    <w:rsid w:val="00421CC3"/>
    <w:pPr>
      <w:spacing w:afterLines="50" w:line="300" w:lineRule="auto"/>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semiHidden/>
    <w:locked/>
    <w:rsid w:val="00421CC3"/>
    <w:pPr>
      <w:spacing w:afterLines="50" w:line="300" w:lineRule="auto"/>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0">
    <w:name w:val="Table Grid 1"/>
    <w:basedOn w:val="a7"/>
    <w:semiHidden/>
    <w:locked/>
    <w:rsid w:val="00421CC3"/>
    <w:pPr>
      <w:spacing w:afterLines="50" w:line="30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0">
    <w:name w:val="Table Grid 2"/>
    <w:basedOn w:val="a7"/>
    <w:semiHidden/>
    <w:locked/>
    <w:rsid w:val="00421CC3"/>
    <w:pPr>
      <w:spacing w:afterLines="50" w:line="300" w:lineRule="auto"/>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7"/>
    <w:semiHidden/>
    <w:locked/>
    <w:rsid w:val="00421CC3"/>
    <w:pPr>
      <w:spacing w:afterLines="50" w:line="300" w:lineRule="auto"/>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c">
    <w:name w:val="Table Grid 4"/>
    <w:basedOn w:val="a7"/>
    <w:semiHidden/>
    <w:locked/>
    <w:rsid w:val="00421CC3"/>
    <w:pPr>
      <w:spacing w:afterLines="50" w:line="300" w:lineRule="auto"/>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7"/>
    <w:semiHidden/>
    <w:locked/>
    <w:rsid w:val="00421CC3"/>
    <w:pPr>
      <w:spacing w:afterLines="50" w:line="300"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7"/>
    <w:semiHidden/>
    <w:locked/>
    <w:rsid w:val="00421CC3"/>
    <w:pPr>
      <w:spacing w:afterLines="50" w:line="300" w:lineRule="auto"/>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7"/>
    <w:semiHidden/>
    <w:locked/>
    <w:rsid w:val="00421CC3"/>
    <w:pPr>
      <w:spacing w:afterLines="50" w:line="300" w:lineRule="auto"/>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7"/>
    <w:semiHidden/>
    <w:locked/>
    <w:rsid w:val="00421CC3"/>
    <w:pPr>
      <w:spacing w:afterLines="50" w:line="300" w:lineRule="auto"/>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1">
    <w:name w:val="Table Web 1"/>
    <w:basedOn w:val="a7"/>
    <w:semiHidden/>
    <w:locked/>
    <w:rsid w:val="00421CC3"/>
    <w:pPr>
      <w:spacing w:afterLines="50" w:line="300" w:lineRule="auto"/>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1">
    <w:name w:val="Table Web 2"/>
    <w:basedOn w:val="a7"/>
    <w:semiHidden/>
    <w:locked/>
    <w:rsid w:val="00421CC3"/>
    <w:pPr>
      <w:spacing w:afterLines="50" w:line="300" w:lineRule="auto"/>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0">
    <w:name w:val="Table Web 3"/>
    <w:basedOn w:val="a7"/>
    <w:semiHidden/>
    <w:locked/>
    <w:rsid w:val="00421CC3"/>
    <w:pPr>
      <w:spacing w:afterLines="50" w:line="300" w:lineRule="auto"/>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0">
    <w:name w:val="Block Text"/>
    <w:basedOn w:val="a5"/>
    <w:semiHidden/>
    <w:locked/>
    <w:rsid w:val="00421CC3"/>
    <w:pPr>
      <w:spacing w:after="120"/>
      <w:ind w:leftChars="700" w:left="1440" w:rightChars="700" w:right="1440"/>
    </w:pPr>
  </w:style>
  <w:style w:type="numbering" w:styleId="affff1">
    <w:name w:val="Outline List 3"/>
    <w:basedOn w:val="a8"/>
    <w:semiHidden/>
    <w:locked/>
    <w:rsid w:val="00421CC3"/>
  </w:style>
  <w:style w:type="paragraph" w:styleId="affff2">
    <w:name w:val="Message Header"/>
    <w:basedOn w:val="a5"/>
    <w:semiHidden/>
    <w:locked/>
    <w:rsid w:val="00421CC3"/>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cs="Arial"/>
      <w:sz w:val="24"/>
      <w:szCs w:val="24"/>
    </w:rPr>
  </w:style>
  <w:style w:type="character" w:styleId="affff3">
    <w:name w:val="line number"/>
    <w:basedOn w:val="a6"/>
    <w:semiHidden/>
    <w:locked/>
    <w:rsid w:val="00421CC3"/>
  </w:style>
  <w:style w:type="paragraph" w:styleId="affff4">
    <w:name w:val="Body Text Indent"/>
    <w:basedOn w:val="a5"/>
    <w:semiHidden/>
    <w:locked/>
    <w:rsid w:val="00421CC3"/>
    <w:pPr>
      <w:spacing w:after="120"/>
      <w:ind w:leftChars="200" w:left="420"/>
    </w:pPr>
  </w:style>
  <w:style w:type="paragraph" w:styleId="2f2">
    <w:name w:val="Body Text First Indent 2"/>
    <w:basedOn w:val="affff4"/>
    <w:semiHidden/>
    <w:locked/>
    <w:rsid w:val="00421CC3"/>
    <w:pPr>
      <w:ind w:firstLine="420"/>
    </w:pPr>
  </w:style>
  <w:style w:type="paragraph" w:styleId="2f3">
    <w:name w:val="Body Text 2"/>
    <w:basedOn w:val="a5"/>
    <w:semiHidden/>
    <w:locked/>
    <w:rsid w:val="00421CC3"/>
    <w:pPr>
      <w:spacing w:after="120" w:line="480" w:lineRule="auto"/>
    </w:pPr>
  </w:style>
  <w:style w:type="paragraph" w:styleId="3f1">
    <w:name w:val="Body Text 3"/>
    <w:basedOn w:val="a5"/>
    <w:semiHidden/>
    <w:locked/>
    <w:rsid w:val="00421CC3"/>
    <w:pPr>
      <w:spacing w:after="120"/>
    </w:pPr>
    <w:rPr>
      <w:sz w:val="16"/>
      <w:szCs w:val="16"/>
    </w:rPr>
  </w:style>
  <w:style w:type="paragraph" w:styleId="2f4">
    <w:name w:val="Body Text Indent 2"/>
    <w:basedOn w:val="a5"/>
    <w:semiHidden/>
    <w:locked/>
    <w:rsid w:val="00421CC3"/>
    <w:pPr>
      <w:spacing w:after="120" w:line="480" w:lineRule="auto"/>
      <w:ind w:leftChars="200" w:left="420"/>
    </w:pPr>
  </w:style>
  <w:style w:type="paragraph" w:styleId="3f2">
    <w:name w:val="Body Text Indent 3"/>
    <w:basedOn w:val="a5"/>
    <w:semiHidden/>
    <w:locked/>
    <w:rsid w:val="00421CC3"/>
    <w:pPr>
      <w:spacing w:after="120"/>
      <w:ind w:leftChars="200" w:left="420"/>
    </w:pPr>
    <w:rPr>
      <w:sz w:val="16"/>
      <w:szCs w:val="16"/>
    </w:rPr>
  </w:style>
  <w:style w:type="paragraph" w:styleId="affff5">
    <w:name w:val="Note Heading"/>
    <w:basedOn w:val="a5"/>
    <w:next w:val="a5"/>
    <w:semiHidden/>
    <w:locked/>
    <w:rsid w:val="00421CC3"/>
    <w:pPr>
      <w:jc w:val="center"/>
    </w:pPr>
  </w:style>
  <w:style w:type="table" w:styleId="affff6">
    <w:name w:val="Table Professional"/>
    <w:basedOn w:val="a7"/>
    <w:semiHidden/>
    <w:locked/>
    <w:rsid w:val="00421CC3"/>
    <w:pPr>
      <w:spacing w:afterLines="50" w:line="30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affff7">
    <w:name w:val="文档表格无标题行型（绿盟科技）"/>
    <w:basedOn w:val="af3"/>
    <w:rsid w:val="00B05635"/>
    <w:tblP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108" w:type="dxa"/>
        <w:bottom w:w="0" w:type="dxa"/>
        <w:right w:w="108" w:type="dxa"/>
      </w:tblCellMar>
    </w:tblPr>
    <w:tblStylePr w:type="firstRow">
      <w:pPr>
        <w:wordWrap/>
        <w:jc w:val="left"/>
      </w:pPr>
      <w:rPr>
        <w:rFonts w:ascii="Arial" w:eastAsia="宋体" w:hAnsi="Arial"/>
        <w:b w:val="0"/>
        <w:i w:val="0"/>
      </w:rPr>
    </w:tblStylePr>
    <w:tblStylePr w:type="firstCol">
      <w:rPr>
        <w:b/>
      </w:rPr>
      <w:tblPr/>
      <w:tcPr>
        <w:shd w:val="clear" w:color="auto" w:fill="E6E6E6"/>
      </w:tcPr>
    </w:tblStylePr>
    <w:tblStylePr w:type="nwCell">
      <w:rPr>
        <w:b/>
      </w:rPr>
    </w:tblStylePr>
  </w:style>
  <w:style w:type="table" w:customStyle="1" w:styleId="affff8">
    <w:name w:val="文档表格无标题列型（绿盟科技）"/>
    <w:basedOn w:val="af3"/>
    <w:rsid w:val="00DE71B9"/>
    <w:rPr>
      <w:sz w:val="18"/>
    </w:rPr>
    <w:tblP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108" w:type="dxa"/>
        <w:bottom w:w="0" w:type="dxa"/>
        <w:right w:w="108" w:type="dxa"/>
      </w:tblCellMar>
    </w:tblPr>
    <w:tblStylePr w:type="firstRow">
      <w:pPr>
        <w:jc w:val="center"/>
      </w:pPr>
      <w:rPr>
        <w:rFonts w:ascii="Arial" w:eastAsia="宋体" w:hAnsi="Arial"/>
        <w:b/>
        <w:i w:val="0"/>
      </w:rPr>
      <w:tblPr/>
      <w:tcPr>
        <w:tcBorders>
          <w:top w:val="double" w:sz="4" w:space="0" w:color="auto"/>
          <w:left w:val="double" w:sz="4" w:space="0" w:color="auto"/>
          <w:bottom w:val="nil"/>
          <w:right w:val="double" w:sz="4" w:space="0" w:color="auto"/>
          <w:insideH w:val="nil"/>
          <w:insideV w:val="single" w:sz="6" w:space="0" w:color="auto"/>
          <w:tl2br w:val="nil"/>
          <w:tr2bl w:val="nil"/>
        </w:tcBorders>
        <w:shd w:val="clear" w:color="auto" w:fill="D9D9D9"/>
        <w:vAlign w:val="center"/>
      </w:tcPr>
    </w:tblStylePr>
    <w:tblStylePr w:type="firstCol">
      <w:rPr>
        <w:rFonts w:ascii="Arial" w:eastAsia="宋体" w:hAnsi="Arial"/>
        <w:b w:val="0"/>
        <w:i w:val="0"/>
        <w:sz w:val="21"/>
      </w:rPr>
    </w:tblStylePr>
  </w:style>
  <w:style w:type="table" w:customStyle="1" w:styleId="affff9">
    <w:name w:val="说明表格（绿盟科技）"/>
    <w:basedOn w:val="a7"/>
    <w:rsid w:val="005E4B44"/>
    <w:pPr>
      <w:jc w:val="both"/>
    </w:pPr>
    <w:rPr>
      <w:rFonts w:ascii="Times New Roman" w:hAnsi="Times New Roman"/>
      <w:snapToGrid w:val="0"/>
      <w:szCs w:val="18"/>
    </w:rPr>
    <w:tblPr>
      <w:jc w:val="center"/>
      <w:tblInd w:w="0" w:type="dxa"/>
      <w:tblBorders>
        <w:top w:val="single" w:sz="4" w:space="0" w:color="auto"/>
        <w:bottom w:val="single" w:sz="4" w:space="0" w:color="auto"/>
        <w:insideH w:val="single" w:sz="4" w:space="0" w:color="auto"/>
        <w:insideV w:val="single" w:sz="4" w:space="0" w:color="auto"/>
      </w:tblBorders>
      <w:tblCellMar>
        <w:top w:w="0" w:type="dxa"/>
        <w:left w:w="0" w:type="dxa"/>
        <w:bottom w:w="0" w:type="dxa"/>
        <w:right w:w="0" w:type="dxa"/>
      </w:tblCellMar>
    </w:tblPr>
    <w:trPr>
      <w:jc w:val="center"/>
    </w:trPr>
    <w:tcPr>
      <w:shd w:val="clear" w:color="auto" w:fill="auto"/>
      <w:tcMar>
        <w:top w:w="28" w:type="dxa"/>
        <w:left w:w="85" w:type="dxa"/>
        <w:bottom w:w="28" w:type="dxa"/>
        <w:right w:w="85" w:type="dxa"/>
      </w:tcMar>
      <w:vAlign w:val="center"/>
    </w:tcPr>
    <w:tblStylePr w:type="firstRow">
      <w:pPr>
        <w:jc w:val="both"/>
      </w:pPr>
      <w:rPr>
        <w:rFonts w:ascii="Times New Roman" w:eastAsia="宋体" w:hAnsi="Times New Roman"/>
        <w:b w:val="0"/>
        <w:bCs/>
        <w:i w:val="0"/>
        <w:color w:val="auto"/>
        <w:sz w:val="18"/>
        <w:szCs w:val="18"/>
      </w:rPr>
      <w:tblPr/>
      <w:tcPr>
        <w:tcBorders>
          <w:top w:val="single" w:sz="4" w:space="0" w:color="auto"/>
          <w:left w:val="nil"/>
          <w:bottom w:val="single" w:sz="4" w:space="0" w:color="auto"/>
          <w:right w:val="nil"/>
          <w:insideH w:val="single" w:sz="4" w:space="0" w:color="auto"/>
          <w:insideV w:val="single" w:sz="4" w:space="0" w:color="auto"/>
          <w:tl2br w:val="nil"/>
          <w:tr2bl w:val="nil"/>
        </w:tcBorders>
        <w:shd w:val="clear" w:color="auto" w:fill="auto"/>
      </w:tcPr>
    </w:tblStylePr>
  </w:style>
  <w:style w:type="paragraph" w:customStyle="1" w:styleId="affffa">
    <w:name w:val="页脚页码（绿盟科技）"/>
    <w:basedOn w:val="ab"/>
    <w:rsid w:val="00DC6516"/>
    <w:pPr>
      <w:framePr w:w="703" w:wrap="around" w:vAnchor="text" w:hAnchor="page" w:x="5598" w:y="247"/>
      <w:jc w:val="center"/>
    </w:pPr>
    <w:rPr>
      <w:sz w:val="18"/>
    </w:rPr>
  </w:style>
  <w:style w:type="paragraph" w:styleId="affffb">
    <w:name w:val="List Paragraph"/>
    <w:basedOn w:val="a5"/>
    <w:uiPriority w:val="34"/>
    <w:qFormat/>
    <w:rsid w:val="00005666"/>
    <w:pPr>
      <w:ind w:firstLine="420"/>
    </w:pPr>
  </w:style>
  <w:style w:type="paragraph" w:styleId="affffc">
    <w:name w:val="caption"/>
    <w:basedOn w:val="a5"/>
    <w:next w:val="a5"/>
    <w:qFormat/>
    <w:locked/>
    <w:rsid w:val="009A25BC"/>
    <w:pPr>
      <w:spacing w:afterLines="100" w:after="100"/>
      <w:jc w:val="center"/>
    </w:pPr>
    <w:rPr>
      <w:rFonts w:cs="Arial"/>
    </w:rPr>
  </w:style>
  <w:style w:type="paragraph" w:customStyle="1" w:styleId="0">
    <w:name w:val="标题 0（绿盟科技）"/>
    <w:basedOn w:val="af"/>
    <w:qFormat/>
    <w:rsid w:val="00542832"/>
    <w:pPr>
      <w:keepNext/>
      <w:keepLines/>
      <w:widowControl w:val="0"/>
    </w:pPr>
    <w:rPr>
      <w:bCs w:val="0"/>
      <w:color w:val="004738"/>
    </w:rPr>
  </w:style>
  <w:style w:type="paragraph" w:customStyle="1" w:styleId="59">
    <w:name w:val="标题 5（有编号）（绿盟科技）"/>
    <w:basedOn w:val="a5"/>
    <w:qFormat/>
    <w:rsid w:val="00D74ED3"/>
    <w:pPr>
      <w:keepNext/>
      <w:keepLines/>
      <w:widowControl w:val="0"/>
      <w:spacing w:before="280" w:after="156" w:line="377" w:lineRule="auto"/>
      <w:ind w:leftChars="400" w:left="1400" w:hangingChars="1000" w:hanging="1000"/>
      <w:jc w:val="left"/>
      <w:outlineLvl w:val="4"/>
    </w:pPr>
    <w:rPr>
      <w:rFonts w:eastAsia="Ping Hei"/>
      <w:sz w:val="21"/>
      <w:szCs w:val="28"/>
    </w:rPr>
  </w:style>
  <w:style w:type="paragraph" w:customStyle="1" w:styleId="64">
    <w:name w:val="标题 6（有编号）（绿盟科技）"/>
    <w:basedOn w:val="a5"/>
    <w:next w:val="aff6"/>
    <w:qFormat/>
    <w:rsid w:val="00E70E44"/>
    <w:pPr>
      <w:keepNext/>
      <w:keepLines/>
      <w:widowControl w:val="0"/>
      <w:spacing w:before="240" w:after="64" w:line="319" w:lineRule="auto"/>
      <w:ind w:left="1247" w:hanging="1247"/>
      <w:jc w:val="left"/>
      <w:outlineLvl w:val="5"/>
    </w:pPr>
    <w:rPr>
      <w:rFonts w:eastAsia="黑体"/>
      <w:b/>
      <w:szCs w:val="24"/>
    </w:rPr>
  </w:style>
  <w:style w:type="character" w:styleId="affffd">
    <w:name w:val="Strong"/>
    <w:qFormat/>
    <w:locked/>
    <w:rsid w:val="00B66F55"/>
    <w:rPr>
      <w:rFonts w:ascii="Segoe UI Light" w:eastAsia="微软雅黑 Light" w:hAnsi="Segoe UI Light"/>
      <w:b w:val="0"/>
      <w:bCs/>
      <w:i w:val="0"/>
      <w:color w:val="004738"/>
      <w:sz w:val="16"/>
    </w:rPr>
  </w:style>
  <w:style w:type="paragraph" w:customStyle="1" w:styleId="affffe">
    <w:name w:val="表格标注（绿盟科技）"/>
    <w:basedOn w:val="afff1"/>
    <w:next w:val="aff6"/>
    <w:rsid w:val="00E70E44"/>
    <w:rPr>
      <w:rFonts w:ascii="Arial" w:eastAsia="宋体" w:hAnsi="Arial"/>
      <w:b/>
    </w:rPr>
  </w:style>
  <w:style w:type="character" w:customStyle="1" w:styleId="apple-style-span">
    <w:name w:val="apple-style-span"/>
    <w:basedOn w:val="a6"/>
    <w:rsid w:val="00E70E44"/>
  </w:style>
  <w:style w:type="paragraph" w:styleId="TOC">
    <w:name w:val="TOC Heading"/>
    <w:basedOn w:val="1"/>
    <w:next w:val="a5"/>
    <w:uiPriority w:val="39"/>
    <w:semiHidden/>
    <w:unhideWhenUsed/>
    <w:qFormat/>
    <w:rsid w:val="00BF465D"/>
    <w:pPr>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afffff">
    <w:name w:val="Revision"/>
    <w:hidden/>
    <w:uiPriority w:val="99"/>
    <w:semiHidden/>
    <w:rsid w:val="002055E1"/>
    <w:rPr>
      <w:sz w:val="21"/>
      <w:szCs w:val="21"/>
    </w:rPr>
  </w:style>
  <w:style w:type="character" w:customStyle="1" w:styleId="apple-converted-space">
    <w:name w:val="apple-converted-space"/>
    <w:basedOn w:val="a6"/>
    <w:rsid w:val="001C127E"/>
  </w:style>
  <w:style w:type="table" w:customStyle="1" w:styleId="4-31">
    <w:name w:val="网格表 4 - 着色 31"/>
    <w:basedOn w:val="a7"/>
    <w:uiPriority w:val="49"/>
    <w:rsid w:val="000E503E"/>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1f2">
    <w:name w:val="网格型浅色1"/>
    <w:basedOn w:val="a7"/>
    <w:uiPriority w:val="40"/>
    <w:rsid w:val="000E503E"/>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Char">
    <w:name w:val="页眉 Char"/>
    <w:basedOn w:val="a6"/>
    <w:link w:val="a9"/>
    <w:uiPriority w:val="99"/>
    <w:rsid w:val="00D41237"/>
    <w:rPr>
      <w:b/>
      <w:noProof/>
      <w:color w:val="FFFFFF" w:themeColor="background1"/>
      <w:sz w:val="36"/>
      <w:szCs w:val="36"/>
    </w:rPr>
  </w:style>
  <w:style w:type="character" w:styleId="afffff0">
    <w:name w:val="Placeholder Text"/>
    <w:basedOn w:val="a6"/>
    <w:uiPriority w:val="99"/>
    <w:semiHidden/>
    <w:rsid w:val="0065669A"/>
    <w:rPr>
      <w:color w:val="808080"/>
    </w:rPr>
  </w:style>
  <w:style w:type="character" w:customStyle="1" w:styleId="VerbatimChar">
    <w:name w:val="Verbatim Char"/>
    <w:basedOn w:val="a6"/>
    <w:link w:val="SourceCode"/>
    <w:rsid w:val="00E93292"/>
    <w:rPr>
      <w:rFonts w:ascii="Consolas" w:hAnsi="Consolas"/>
      <w:sz w:val="22"/>
    </w:rPr>
  </w:style>
  <w:style w:type="paragraph" w:customStyle="1" w:styleId="SourceCode">
    <w:name w:val="Source Code"/>
    <w:basedOn w:val="a5"/>
    <w:link w:val="VerbatimChar"/>
    <w:rsid w:val="00E93292"/>
    <w:pPr>
      <w:wordWrap w:val="0"/>
      <w:spacing w:before="180" w:after="180" w:line="240" w:lineRule="auto"/>
      <w:ind w:firstLineChars="0" w:firstLine="0"/>
      <w:jc w:val="left"/>
    </w:pPr>
    <w:rPr>
      <w:rFonts w:ascii="Consolas" w:hAnsi="Consolas"/>
      <w:sz w:val="22"/>
      <w:szCs w:val="20"/>
    </w:rPr>
  </w:style>
  <w:style w:type="character" w:customStyle="1" w:styleId="Char8">
    <w:name w:val="纯文本 Char"/>
    <w:basedOn w:val="a6"/>
    <w:link w:val="afff4"/>
    <w:rsid w:val="00E93292"/>
    <w:rPr>
      <w:rFonts w:ascii="宋体" w:hAnsi="Courier New" w:cs="Courier New"/>
      <w:sz w:val="18"/>
      <w:szCs w:val="21"/>
    </w:rPr>
  </w:style>
  <w:style w:type="character" w:styleId="afffff1">
    <w:name w:val="FollowedHyperlink"/>
    <w:basedOn w:val="a6"/>
    <w:semiHidden/>
    <w:unhideWhenUsed/>
    <w:locked/>
    <w:rsid w:val="0098790B"/>
    <w:rPr>
      <w:color w:val="800080" w:themeColor="followedHyperlink"/>
      <w:u w:val="single"/>
    </w:rPr>
  </w:style>
  <w:style w:type="numbering" w:customStyle="1" w:styleId="1f3">
    <w:name w:val="无列表1"/>
    <w:next w:val="a8"/>
    <w:uiPriority w:val="99"/>
    <w:semiHidden/>
    <w:unhideWhenUsed/>
    <w:rsid w:val="007A5196"/>
  </w:style>
  <w:style w:type="table" w:customStyle="1" w:styleId="1f4">
    <w:name w:val="网格型1"/>
    <w:basedOn w:val="a7"/>
    <w:next w:val="af3"/>
    <w:uiPriority w:val="59"/>
    <w:locked/>
    <w:rsid w:val="007A5196"/>
    <w:pPr>
      <w:jc w:val="both"/>
    </w:p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表格（版本变更记录）（绿盟科技）1"/>
    <w:basedOn w:val="a7"/>
    <w:rsid w:val="007A5196"/>
    <w:pPr>
      <w:ind w:leftChars="50" w:left="50" w:rightChars="50" w:right="50"/>
    </w:pPr>
    <w:rPr>
      <w:sz w:val="18"/>
    </w:rPr>
    <w:tblPr>
      <w:tblInd w:w="0" w:type="dxa"/>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paragraph" w:customStyle="1" w:styleId="afffff2">
    <w:name w:val="变更与声明加粗（绿盟科技）"/>
    <w:basedOn w:val="aff6"/>
    <w:link w:val="CharChar"/>
    <w:qFormat/>
    <w:rsid w:val="007A5196"/>
    <w:pPr>
      <w:spacing w:after="0" w:line="300" w:lineRule="auto"/>
      <w:ind w:leftChars="50" w:left="50" w:rightChars="50" w:right="50" w:firstLineChars="0" w:firstLine="0"/>
      <w:jc w:val="left"/>
    </w:pPr>
    <w:rPr>
      <w:rFonts w:ascii="Arial" w:eastAsia="宋体" w:hAnsi="Arial"/>
      <w:b/>
      <w:sz w:val="18"/>
    </w:rPr>
  </w:style>
  <w:style w:type="table" w:customStyle="1" w:styleId="1f6">
    <w:name w:val="表格（适用性声明）（绿盟科技）1"/>
    <w:basedOn w:val="af6"/>
    <w:rsid w:val="007A5196"/>
    <w:tblPr>
      <w:tblInd w:w="0" w:type="dxa"/>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character" w:customStyle="1" w:styleId="CharChar">
    <w:name w:val="变更与声明加粗（绿盟科技） Char Char"/>
    <w:basedOn w:val="a6"/>
    <w:link w:val="afffff2"/>
    <w:rsid w:val="007A5196"/>
    <w:rPr>
      <w:b/>
      <w:sz w:val="18"/>
      <w:szCs w:val="21"/>
    </w:rPr>
  </w:style>
  <w:style w:type="paragraph" w:customStyle="1" w:styleId="afffff3">
    <w:name w:val="变更与声明内容（绿盟科技）"/>
    <w:basedOn w:val="afffff2"/>
    <w:qFormat/>
    <w:rsid w:val="007A5196"/>
    <w:rPr>
      <w:b w:val="0"/>
    </w:rPr>
  </w:style>
  <w:style w:type="table" w:customStyle="1" w:styleId="310">
    <w:name w:val="彩色型 31"/>
    <w:basedOn w:val="a7"/>
    <w:next w:val="35"/>
    <w:semiHidden/>
    <w:locked/>
    <w:rsid w:val="007A5196"/>
    <w:pPr>
      <w:spacing w:line="30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f7">
    <w:name w:val="文档表格标题行列型（绿盟科技）1"/>
    <w:basedOn w:val="af3"/>
    <w:rsid w:val="007A5196"/>
    <w:pPr>
      <w:spacing w:line="300" w:lineRule="auto"/>
      <w:jc w:val="left"/>
    </w:pPr>
    <w:tblP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108" w:type="dxa"/>
        <w:bottom w:w="0" w:type="dxa"/>
        <w:right w:w="108" w:type="dxa"/>
      </w:tblCellMar>
    </w:tblPr>
    <w:tblStylePr w:type="firstRow">
      <w:pPr>
        <w:jc w:val="center"/>
      </w:pPr>
      <w:rPr>
        <w:rFonts w:ascii="Arial" w:eastAsia="宋体" w:hAnsi="Arial"/>
        <w:b/>
        <w:i w:val="0"/>
      </w:rPr>
      <w:tblPr/>
      <w:tcPr>
        <w:tcBorders>
          <w:top w:val="double" w:sz="4" w:space="0" w:color="auto"/>
          <w:left w:val="double" w:sz="4" w:space="0" w:color="auto"/>
          <w:bottom w:val="nil"/>
          <w:right w:val="double" w:sz="4" w:space="0" w:color="auto"/>
          <w:insideH w:val="nil"/>
          <w:insideV w:val="single" w:sz="6" w:space="0" w:color="auto"/>
          <w:tl2br w:val="nil"/>
          <w:tr2bl w:val="nil"/>
        </w:tcBorders>
        <w:shd w:val="clear" w:color="auto" w:fill="D9D9D9"/>
        <w:vAlign w:val="center"/>
      </w:tcPr>
    </w:tblStylePr>
    <w:tblStylePr w:type="firstCol">
      <w:rPr>
        <w:b/>
      </w:rPr>
      <w:tblPr/>
      <w:tcPr>
        <w:shd w:val="clear" w:color="auto" w:fill="E6E6E6"/>
      </w:tcPr>
    </w:tblStylePr>
  </w:style>
  <w:style w:type="paragraph" w:customStyle="1" w:styleId="afffff4">
    <w:name w:val="文档属性标题（绿盟科技）"/>
    <w:basedOn w:val="aff6"/>
    <w:qFormat/>
    <w:rsid w:val="007A5196"/>
    <w:pPr>
      <w:framePr w:hSpace="180" w:wrap="around" w:vAnchor="text" w:hAnchor="margin" w:xAlign="inside" w:y="121"/>
      <w:spacing w:after="0" w:line="300" w:lineRule="auto"/>
      <w:ind w:firstLineChars="0" w:firstLine="0"/>
      <w:suppressOverlap/>
      <w:jc w:val="left"/>
    </w:pPr>
    <w:rPr>
      <w:rFonts w:ascii="Arial" w:eastAsia="宋体" w:hAnsi="Arial"/>
      <w:b/>
      <w:sz w:val="18"/>
    </w:rPr>
  </w:style>
  <w:style w:type="paragraph" w:customStyle="1" w:styleId="2f5">
    <w:name w:val="目录 2（绿盟科技）"/>
    <w:basedOn w:val="23"/>
    <w:qFormat/>
    <w:rsid w:val="007A5196"/>
    <w:pPr>
      <w:tabs>
        <w:tab w:val="clear" w:pos="4596"/>
        <w:tab w:val="left" w:pos="840"/>
        <w:tab w:val="right" w:leader="dot" w:pos="8494"/>
      </w:tabs>
      <w:spacing w:before="0" w:after="156" w:line="240" w:lineRule="atLeast"/>
      <w:ind w:left="210"/>
    </w:pPr>
    <w:rPr>
      <w:rFonts w:ascii="Calibri" w:eastAsia="宋体" w:hAnsi="Calibri"/>
      <w:iCs w:val="0"/>
      <w:smallCaps/>
      <w:noProof/>
      <w:color w:val="auto"/>
      <w:sz w:val="20"/>
    </w:rPr>
  </w:style>
  <w:style w:type="paragraph" w:customStyle="1" w:styleId="afffff5">
    <w:name w:val="文档属性（绿盟科技）"/>
    <w:basedOn w:val="afffff4"/>
    <w:qFormat/>
    <w:rsid w:val="007A5196"/>
    <w:pPr>
      <w:framePr w:wrap="around"/>
      <w:ind w:leftChars="50" w:left="50"/>
    </w:pPr>
    <w:rPr>
      <w:b w:val="0"/>
    </w:rPr>
  </w:style>
  <w:style w:type="paragraph" w:customStyle="1" w:styleId="afffff6">
    <w:name w:val="封面版权声明（绿盟科技）"/>
    <w:basedOn w:val="afffff4"/>
    <w:qFormat/>
    <w:rsid w:val="007A5196"/>
    <w:pPr>
      <w:framePr w:wrap="around"/>
      <w:jc w:val="right"/>
    </w:pPr>
  </w:style>
  <w:style w:type="paragraph" w:customStyle="1" w:styleId="1f8">
    <w:name w:val="目录 1（绿盟科技）"/>
    <w:basedOn w:val="16"/>
    <w:qFormat/>
    <w:rsid w:val="007A5196"/>
    <w:pPr>
      <w:tabs>
        <w:tab w:val="left" w:pos="630"/>
        <w:tab w:val="right" w:leader="dot" w:pos="8494"/>
      </w:tabs>
      <w:spacing w:after="156"/>
      <w:jc w:val="left"/>
    </w:pPr>
    <w:rPr>
      <w:rFonts w:ascii="Calibri" w:eastAsia="宋体" w:hAnsi="Calibri"/>
      <w:caps/>
      <w:color w:val="auto"/>
      <w:sz w:val="20"/>
    </w:rPr>
  </w:style>
  <w:style w:type="paragraph" w:customStyle="1" w:styleId="a1">
    <w:name w:val="列表（编号一级）（绿盟科技）"/>
    <w:basedOn w:val="aff6"/>
    <w:qFormat/>
    <w:rsid w:val="007A5196"/>
    <w:pPr>
      <w:numPr>
        <w:numId w:val="21"/>
      </w:numPr>
      <w:spacing w:beforeLines="25" w:after="0" w:line="300" w:lineRule="auto"/>
      <w:ind w:left="840" w:firstLineChars="0" w:firstLine="0"/>
      <w:jc w:val="left"/>
    </w:pPr>
    <w:rPr>
      <w:rFonts w:ascii="Arial" w:eastAsia="宋体" w:hAnsi="Arial"/>
    </w:rPr>
  </w:style>
  <w:style w:type="character" w:customStyle="1" w:styleId="afffff7">
    <w:name w:val="文本字符强调（绿盟科技）"/>
    <w:basedOn w:val="a6"/>
    <w:rsid w:val="007A5196"/>
    <w:rPr>
      <w:rFonts w:ascii="Arial" w:eastAsia="宋体" w:hAnsi="Arial"/>
      <w:b/>
      <w:color w:val="auto"/>
      <w:sz w:val="21"/>
      <w:u w:val="single"/>
    </w:rPr>
  </w:style>
  <w:style w:type="character" w:customStyle="1" w:styleId="Char9">
    <w:name w:val="页眉右端（绿盟科技） Char"/>
    <w:basedOn w:val="a6"/>
    <w:link w:val="afffff8"/>
    <w:rsid w:val="007A5196"/>
    <w:rPr>
      <w:b/>
      <w:color w:val="FFFFFF"/>
      <w:sz w:val="18"/>
      <w:szCs w:val="18"/>
    </w:rPr>
  </w:style>
  <w:style w:type="paragraph" w:customStyle="1" w:styleId="afffff9">
    <w:name w:val="页脚左端（绿盟科技）"/>
    <w:basedOn w:val="a5"/>
    <w:qFormat/>
    <w:rsid w:val="007A5196"/>
    <w:pPr>
      <w:pBdr>
        <w:top w:val="single" w:sz="4" w:space="4" w:color="auto"/>
      </w:pBdr>
      <w:tabs>
        <w:tab w:val="center" w:pos="4153"/>
        <w:tab w:val="right" w:pos="8306"/>
      </w:tabs>
      <w:snapToGrid w:val="0"/>
      <w:spacing w:before="100" w:beforeAutospacing="1" w:line="240" w:lineRule="auto"/>
      <w:ind w:firstLineChars="0" w:firstLine="0"/>
      <w:jc w:val="left"/>
    </w:pPr>
    <w:rPr>
      <w:b/>
      <w:szCs w:val="18"/>
    </w:rPr>
  </w:style>
  <w:style w:type="paragraph" w:customStyle="1" w:styleId="afffffa">
    <w:name w:val="正文首行缩进（绿盟科技）"/>
    <w:basedOn w:val="aff6"/>
    <w:link w:val="Chara"/>
    <w:qFormat/>
    <w:rsid w:val="007A5196"/>
    <w:pPr>
      <w:spacing w:line="300" w:lineRule="auto"/>
      <w:jc w:val="left"/>
    </w:pPr>
  </w:style>
  <w:style w:type="paragraph" w:customStyle="1" w:styleId="afffff8">
    <w:name w:val="页眉右端（绿盟科技）"/>
    <w:basedOn w:val="a9"/>
    <w:link w:val="Char9"/>
    <w:qFormat/>
    <w:rsid w:val="007A5196"/>
    <w:pPr>
      <w:pBdr>
        <w:bottom w:val="single" w:sz="4" w:space="9" w:color="auto"/>
      </w:pBdr>
      <w:spacing w:before="160" w:line="240" w:lineRule="auto"/>
      <w:ind w:firstLineChars="0" w:firstLine="0"/>
      <w:jc w:val="right"/>
    </w:pPr>
    <w:rPr>
      <w:noProof w:val="0"/>
      <w:color w:val="FFFFFF"/>
      <w:sz w:val="18"/>
      <w:szCs w:val="18"/>
    </w:rPr>
  </w:style>
  <w:style w:type="paragraph" w:customStyle="1" w:styleId="afffffb">
    <w:name w:val="正文左侧缩进（绿盟科技）"/>
    <w:basedOn w:val="aff6"/>
    <w:qFormat/>
    <w:rsid w:val="007A5196"/>
    <w:pPr>
      <w:spacing w:line="300" w:lineRule="auto"/>
      <w:ind w:leftChars="200" w:left="200" w:firstLineChars="0" w:firstLine="0"/>
      <w:jc w:val="left"/>
    </w:pPr>
    <w:rPr>
      <w:rFonts w:ascii="Arial" w:eastAsia="宋体" w:hAnsi="Arial"/>
    </w:rPr>
  </w:style>
  <w:style w:type="paragraph" w:customStyle="1" w:styleId="afffffc">
    <w:name w:val="正文两侧缩进（绿盟科技）"/>
    <w:basedOn w:val="aff6"/>
    <w:qFormat/>
    <w:rsid w:val="007A5196"/>
    <w:pPr>
      <w:spacing w:line="300" w:lineRule="auto"/>
      <w:ind w:leftChars="200" w:left="200" w:rightChars="200" w:right="200" w:firstLineChars="0" w:firstLine="0"/>
      <w:jc w:val="left"/>
    </w:pPr>
    <w:rPr>
      <w:rFonts w:ascii="Arial" w:eastAsia="宋体" w:hAnsi="Arial"/>
    </w:rPr>
  </w:style>
  <w:style w:type="paragraph" w:customStyle="1" w:styleId="afffffd">
    <w:name w:val="页脚密级（绿盟科技）"/>
    <w:basedOn w:val="afffffe"/>
    <w:link w:val="Charb"/>
    <w:rsid w:val="007A5196"/>
    <w:rPr>
      <w:color w:val="FF0000"/>
    </w:rPr>
  </w:style>
  <w:style w:type="character" w:customStyle="1" w:styleId="Charb">
    <w:name w:val="页脚密级（绿盟科技） Char"/>
    <w:basedOn w:val="a6"/>
    <w:link w:val="afffffd"/>
    <w:rsid w:val="007A5196"/>
    <w:rPr>
      <w:b/>
      <w:color w:val="FF0000"/>
      <w:sz w:val="18"/>
      <w:szCs w:val="18"/>
    </w:rPr>
  </w:style>
  <w:style w:type="paragraph" w:customStyle="1" w:styleId="13">
    <w:name w:val="附录1（绿盟科技）"/>
    <w:basedOn w:val="17"/>
    <w:next w:val="aff6"/>
    <w:qFormat/>
    <w:rsid w:val="007A5196"/>
    <w:pPr>
      <w:keepNext/>
      <w:keepLines/>
      <w:pageBreakBefore/>
      <w:numPr>
        <w:numId w:val="20"/>
      </w:numPr>
      <w:spacing w:before="480" w:afterLines="100"/>
      <w:ind w:firstLineChars="0" w:firstLine="0"/>
    </w:pPr>
    <w:rPr>
      <w:bCs w:val="0"/>
    </w:rPr>
  </w:style>
  <w:style w:type="paragraph" w:customStyle="1" w:styleId="22">
    <w:name w:val="附录2（绿盟科技）"/>
    <w:basedOn w:val="24"/>
    <w:next w:val="aff6"/>
    <w:qFormat/>
    <w:rsid w:val="007A5196"/>
    <w:pPr>
      <w:numPr>
        <w:ilvl w:val="1"/>
        <w:numId w:val="20"/>
      </w:numPr>
      <w:spacing w:beforeLines="50" w:afterLines="50"/>
      <w:ind w:firstLineChars="0" w:firstLine="0"/>
    </w:pPr>
    <w:rPr>
      <w:bCs w:val="0"/>
    </w:rPr>
  </w:style>
  <w:style w:type="paragraph" w:customStyle="1" w:styleId="32">
    <w:name w:val="附录3（绿盟科技）"/>
    <w:basedOn w:val="34"/>
    <w:next w:val="aff6"/>
    <w:qFormat/>
    <w:rsid w:val="007A5196"/>
    <w:pPr>
      <w:numPr>
        <w:ilvl w:val="2"/>
        <w:numId w:val="20"/>
      </w:numPr>
      <w:spacing w:beforeLines="50" w:afterLines="50"/>
      <w:ind w:firstLineChars="0" w:firstLine="0"/>
    </w:pPr>
    <w:rPr>
      <w:bCs w:val="0"/>
    </w:rPr>
  </w:style>
  <w:style w:type="paragraph" w:customStyle="1" w:styleId="42">
    <w:name w:val="附录4（绿盟科技）"/>
    <w:basedOn w:val="43"/>
    <w:next w:val="aff6"/>
    <w:qFormat/>
    <w:rsid w:val="007A5196"/>
    <w:pPr>
      <w:numPr>
        <w:ilvl w:val="3"/>
        <w:numId w:val="20"/>
      </w:numPr>
      <w:spacing w:beforeLines="50" w:afterLines="50"/>
      <w:ind w:firstLineChars="0" w:firstLine="0"/>
    </w:pPr>
    <w:rPr>
      <w:szCs w:val="28"/>
    </w:rPr>
  </w:style>
  <w:style w:type="paragraph" w:customStyle="1" w:styleId="affffff">
    <w:name w:val="目录（绿盟科技）"/>
    <w:basedOn w:val="aff6"/>
    <w:qFormat/>
    <w:rsid w:val="007A5196"/>
    <w:pPr>
      <w:spacing w:after="156" w:line="300" w:lineRule="auto"/>
      <w:ind w:firstLineChars="0" w:firstLine="0"/>
      <w:jc w:val="center"/>
    </w:pPr>
    <w:rPr>
      <w:rFonts w:ascii="Arial" w:eastAsia="黑体" w:hAnsi="Arial"/>
      <w:b/>
      <w:sz w:val="44"/>
    </w:rPr>
  </w:style>
  <w:style w:type="paragraph" w:customStyle="1" w:styleId="5a">
    <w:name w:val="标题 5（无编号）（绿盟科技）"/>
    <w:basedOn w:val="51"/>
    <w:next w:val="aff6"/>
    <w:qFormat/>
    <w:rsid w:val="007A5196"/>
    <w:pPr>
      <w:widowControl w:val="0"/>
      <w:ind w:firstLineChars="0" w:firstLine="0"/>
    </w:pPr>
    <w:rPr>
      <w:bCs w:val="0"/>
    </w:rPr>
  </w:style>
  <w:style w:type="paragraph" w:customStyle="1" w:styleId="65">
    <w:name w:val="标题 6（无编号）（绿盟科技）"/>
    <w:basedOn w:val="6"/>
    <w:next w:val="aff6"/>
    <w:qFormat/>
    <w:rsid w:val="007A5196"/>
    <w:pPr>
      <w:widowControl w:val="0"/>
      <w:spacing w:line="319" w:lineRule="auto"/>
      <w:ind w:firstLineChars="0" w:firstLine="0"/>
    </w:pPr>
    <w:rPr>
      <w:bCs w:val="0"/>
      <w:sz w:val="21"/>
    </w:rPr>
  </w:style>
  <w:style w:type="paragraph" w:customStyle="1" w:styleId="3f3">
    <w:name w:val="目录 3（绿盟科技）"/>
    <w:basedOn w:val="33"/>
    <w:qFormat/>
    <w:rsid w:val="007A5196"/>
    <w:pPr>
      <w:tabs>
        <w:tab w:val="left" w:pos="1260"/>
        <w:tab w:val="right" w:leader="dot" w:pos="8494"/>
      </w:tabs>
      <w:spacing w:after="156"/>
      <w:ind w:left="420" w:firstLineChars="0" w:firstLine="0"/>
    </w:pPr>
    <w:rPr>
      <w:rFonts w:ascii="Calibri" w:hAnsi="Calibri"/>
      <w:iCs/>
      <w:noProof/>
    </w:rPr>
  </w:style>
  <w:style w:type="paragraph" w:customStyle="1" w:styleId="a2">
    <w:name w:val="列表（编号二级）（绿盟科技）"/>
    <w:basedOn w:val="a1"/>
    <w:qFormat/>
    <w:rsid w:val="007A5196"/>
    <w:pPr>
      <w:numPr>
        <w:ilvl w:val="1"/>
      </w:numPr>
      <w:spacing w:beforeLines="0"/>
      <w:ind w:left="1260"/>
    </w:pPr>
  </w:style>
  <w:style w:type="paragraph" w:customStyle="1" w:styleId="affffff0">
    <w:name w:val="文本段落引用（绿盟科技）"/>
    <w:basedOn w:val="afffffa"/>
    <w:next w:val="afffffa"/>
    <w:rsid w:val="007A5196"/>
    <w:pPr>
      <w:pBdr>
        <w:top w:val="single" w:sz="4" w:space="1" w:color="auto"/>
        <w:bottom w:val="single" w:sz="4" w:space="1" w:color="auto"/>
      </w:pBdr>
      <w:shd w:val="clear" w:color="auto" w:fill="E6E6E6"/>
      <w:ind w:firstLine="420"/>
    </w:pPr>
  </w:style>
  <w:style w:type="paragraph" w:customStyle="1" w:styleId="affffff1">
    <w:name w:val="文本段落强调（绿盟科技）"/>
    <w:basedOn w:val="afffffa"/>
    <w:next w:val="afffffa"/>
    <w:rsid w:val="007A5196"/>
    <w:rPr>
      <w:b/>
      <w:u w:val="single"/>
    </w:rPr>
  </w:style>
  <w:style w:type="numbering" w:customStyle="1" w:styleId="11">
    <w:name w:val="当前列表11"/>
    <w:semiHidden/>
    <w:rsid w:val="007A5196"/>
    <w:pPr>
      <w:numPr>
        <w:numId w:val="5"/>
      </w:numPr>
    </w:pPr>
  </w:style>
  <w:style w:type="paragraph" w:customStyle="1" w:styleId="--78">
    <w:name w:val="样式 绿盟科技--列表（符号一级） + 段后: 7.8 磅"/>
    <w:basedOn w:val="a3"/>
    <w:semiHidden/>
    <w:rsid w:val="007A5196"/>
    <w:pPr>
      <w:numPr>
        <w:numId w:val="3"/>
      </w:numPr>
      <w:spacing w:beforeLines="25"/>
      <w:ind w:left="840" w:firstLineChars="0" w:firstLine="0"/>
    </w:pPr>
    <w:rPr>
      <w:rFonts w:cs="宋体"/>
      <w:sz w:val="21"/>
      <w:szCs w:val="20"/>
    </w:rPr>
  </w:style>
  <w:style w:type="paragraph" w:customStyle="1" w:styleId="--6">
    <w:name w:val="样式 绿盟科技--列表（符号二级） + 段后: 6 磅"/>
    <w:basedOn w:val="a4"/>
    <w:semiHidden/>
    <w:rsid w:val="007A5196"/>
    <w:pPr>
      <w:numPr>
        <w:numId w:val="3"/>
      </w:numPr>
      <w:ind w:left="1260" w:firstLineChars="0" w:firstLine="0"/>
    </w:pPr>
    <w:rPr>
      <w:rFonts w:cs="宋体"/>
      <w:sz w:val="21"/>
      <w:szCs w:val="20"/>
    </w:rPr>
  </w:style>
  <w:style w:type="paragraph" w:customStyle="1" w:styleId="--05">
    <w:name w:val="样式 绿盟科技--列表（编号二级） + 段后: 0.5 行"/>
    <w:basedOn w:val="a2"/>
    <w:semiHidden/>
    <w:rsid w:val="007A5196"/>
    <w:rPr>
      <w:rFonts w:cs="宋体"/>
      <w:szCs w:val="20"/>
    </w:rPr>
  </w:style>
  <w:style w:type="paragraph" w:customStyle="1" w:styleId="--050">
    <w:name w:val="样式 绿盟科技--列表（编号一级） + 段后: 0.5 行"/>
    <w:basedOn w:val="a1"/>
    <w:semiHidden/>
    <w:rsid w:val="007A5196"/>
    <w:pPr>
      <w:spacing w:before="25"/>
    </w:pPr>
    <w:rPr>
      <w:rFonts w:cs="宋体"/>
      <w:szCs w:val="20"/>
    </w:rPr>
  </w:style>
  <w:style w:type="numbering" w:customStyle="1" w:styleId="11111110">
    <w:name w:val="1 / 1.1 / 1.1.11"/>
    <w:basedOn w:val="a8"/>
    <w:next w:val="111111"/>
    <w:semiHidden/>
    <w:locked/>
    <w:rsid w:val="007A5196"/>
    <w:pPr>
      <w:numPr>
        <w:numId w:val="16"/>
      </w:numPr>
    </w:pPr>
  </w:style>
  <w:style w:type="numbering" w:customStyle="1" w:styleId="1111111">
    <w:name w:val="1 / 1.1 / 1.1.1(缩进)1"/>
    <w:basedOn w:val="a8"/>
    <w:next w:val="1111110"/>
    <w:semiHidden/>
    <w:locked/>
    <w:rsid w:val="007A5196"/>
    <w:pPr>
      <w:numPr>
        <w:numId w:val="17"/>
      </w:numPr>
    </w:pPr>
  </w:style>
  <w:style w:type="table" w:customStyle="1" w:styleId="1f9">
    <w:name w:val="表格主题1"/>
    <w:basedOn w:val="a7"/>
    <w:next w:val="afff2"/>
    <w:semiHidden/>
    <w:locked/>
    <w:rsid w:val="007A5196"/>
    <w:pPr>
      <w:spacing w:afterLines="50" w:line="30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彩色型 11"/>
    <w:basedOn w:val="a7"/>
    <w:next w:val="19"/>
    <w:semiHidden/>
    <w:locked/>
    <w:rsid w:val="007A5196"/>
    <w:pPr>
      <w:spacing w:afterLines="50" w:line="300" w:lineRule="auto"/>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0">
    <w:name w:val="彩色型 21"/>
    <w:basedOn w:val="a7"/>
    <w:next w:val="27"/>
    <w:semiHidden/>
    <w:locked/>
    <w:rsid w:val="007A5196"/>
    <w:pPr>
      <w:spacing w:afterLines="50" w:line="300" w:lineRule="auto"/>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1fa">
    <w:name w:val="典雅型1"/>
    <w:basedOn w:val="a7"/>
    <w:next w:val="afff5"/>
    <w:semiHidden/>
    <w:locked/>
    <w:rsid w:val="007A5196"/>
    <w:pPr>
      <w:spacing w:afterLines="50" w:line="300" w:lineRule="auto"/>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ffff2">
    <w:name w:val="Subtitle"/>
    <w:basedOn w:val="a5"/>
    <w:link w:val="Charc"/>
    <w:qFormat/>
    <w:locked/>
    <w:rsid w:val="007A5196"/>
    <w:pPr>
      <w:spacing w:before="240" w:after="60" w:line="312" w:lineRule="auto"/>
      <w:ind w:firstLineChars="0" w:firstLine="0"/>
      <w:jc w:val="center"/>
      <w:outlineLvl w:val="1"/>
    </w:pPr>
    <w:rPr>
      <w:rFonts w:cs="Arial"/>
      <w:b/>
      <w:bCs/>
      <w:kern w:val="28"/>
      <w:sz w:val="32"/>
      <w:szCs w:val="32"/>
    </w:rPr>
  </w:style>
  <w:style w:type="character" w:customStyle="1" w:styleId="Charc">
    <w:name w:val="副标题 Char"/>
    <w:basedOn w:val="a6"/>
    <w:link w:val="affffff2"/>
    <w:rsid w:val="007A5196"/>
    <w:rPr>
      <w:rFonts w:cs="Arial"/>
      <w:b/>
      <w:bCs/>
      <w:kern w:val="28"/>
      <w:sz w:val="32"/>
      <w:szCs w:val="32"/>
    </w:rPr>
  </w:style>
  <w:style w:type="table" w:customStyle="1" w:styleId="111">
    <w:name w:val="古典型 11"/>
    <w:basedOn w:val="a7"/>
    <w:next w:val="1a"/>
    <w:semiHidden/>
    <w:locked/>
    <w:rsid w:val="007A5196"/>
    <w:pPr>
      <w:spacing w:afterLines="50" w:line="30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古典型 21"/>
    <w:basedOn w:val="a7"/>
    <w:next w:val="28"/>
    <w:semiHidden/>
    <w:locked/>
    <w:rsid w:val="007A5196"/>
    <w:pPr>
      <w:spacing w:afterLines="50" w:line="30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古典型 31"/>
    <w:basedOn w:val="a7"/>
    <w:next w:val="38"/>
    <w:semiHidden/>
    <w:locked/>
    <w:rsid w:val="007A5196"/>
    <w:pPr>
      <w:spacing w:afterLines="50" w:line="300" w:lineRule="auto"/>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古典型 41"/>
    <w:basedOn w:val="a7"/>
    <w:next w:val="47"/>
    <w:semiHidden/>
    <w:locked/>
    <w:rsid w:val="007A5196"/>
    <w:pPr>
      <w:spacing w:afterLines="50" w:line="300" w:lineRule="auto"/>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
    <w:name w:val="简明型 11"/>
    <w:basedOn w:val="a7"/>
    <w:next w:val="1b"/>
    <w:semiHidden/>
    <w:locked/>
    <w:rsid w:val="007A5196"/>
    <w:pPr>
      <w:spacing w:afterLines="50" w:line="300" w:lineRule="auto"/>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
    <w:name w:val="简明型 21"/>
    <w:basedOn w:val="a7"/>
    <w:next w:val="29"/>
    <w:semiHidden/>
    <w:locked/>
    <w:rsid w:val="007A5196"/>
    <w:pPr>
      <w:spacing w:afterLines="50" w:line="300" w:lineRule="auto"/>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简明型 31"/>
    <w:basedOn w:val="a7"/>
    <w:next w:val="39"/>
    <w:semiHidden/>
    <w:locked/>
    <w:rsid w:val="007A5196"/>
    <w:pPr>
      <w:spacing w:afterLines="50" w:line="300" w:lineRule="auto"/>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3">
    <w:name w:val="精巧型 11"/>
    <w:basedOn w:val="a7"/>
    <w:next w:val="1c"/>
    <w:semiHidden/>
    <w:locked/>
    <w:rsid w:val="007A5196"/>
    <w:pPr>
      <w:spacing w:afterLines="50" w:line="300" w:lineRule="auto"/>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精巧型 21"/>
    <w:basedOn w:val="a7"/>
    <w:next w:val="2a"/>
    <w:semiHidden/>
    <w:locked/>
    <w:rsid w:val="007A5196"/>
    <w:pPr>
      <w:spacing w:afterLines="50" w:line="300" w:lineRule="auto"/>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立体型 11"/>
    <w:basedOn w:val="a7"/>
    <w:next w:val="1d"/>
    <w:semiHidden/>
    <w:locked/>
    <w:rsid w:val="007A5196"/>
    <w:pPr>
      <w:spacing w:afterLines="50" w:line="300" w:lineRule="auto"/>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立体型 21"/>
    <w:basedOn w:val="a7"/>
    <w:next w:val="2b"/>
    <w:semiHidden/>
    <w:locked/>
    <w:rsid w:val="007A5196"/>
    <w:pPr>
      <w:spacing w:afterLines="50" w:line="300" w:lineRule="auto"/>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立体型 31"/>
    <w:basedOn w:val="a7"/>
    <w:next w:val="3a"/>
    <w:semiHidden/>
    <w:locked/>
    <w:rsid w:val="007A5196"/>
    <w:pPr>
      <w:spacing w:afterLines="50" w:line="300"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列表型 11"/>
    <w:basedOn w:val="a7"/>
    <w:next w:val="1e"/>
    <w:semiHidden/>
    <w:locked/>
    <w:rsid w:val="007A5196"/>
    <w:pPr>
      <w:spacing w:afterLines="50" w:line="300" w:lineRule="auto"/>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列表型 21"/>
    <w:basedOn w:val="a7"/>
    <w:next w:val="2e"/>
    <w:semiHidden/>
    <w:locked/>
    <w:rsid w:val="007A5196"/>
    <w:pPr>
      <w:spacing w:afterLines="50" w:line="300" w:lineRule="auto"/>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列表型 31"/>
    <w:basedOn w:val="a7"/>
    <w:next w:val="3d"/>
    <w:semiHidden/>
    <w:locked/>
    <w:rsid w:val="007A5196"/>
    <w:pPr>
      <w:spacing w:afterLines="50" w:line="300" w:lineRule="auto"/>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列表型 41"/>
    <w:basedOn w:val="a7"/>
    <w:next w:val="4a"/>
    <w:semiHidden/>
    <w:locked/>
    <w:rsid w:val="007A5196"/>
    <w:pPr>
      <w:spacing w:afterLines="50" w:line="300"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列表型 51"/>
    <w:basedOn w:val="a7"/>
    <w:next w:val="56"/>
    <w:semiHidden/>
    <w:locked/>
    <w:rsid w:val="007A5196"/>
    <w:pPr>
      <w:spacing w:afterLines="50" w:line="30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0">
    <w:name w:val="列表型 61"/>
    <w:basedOn w:val="a7"/>
    <w:next w:val="62"/>
    <w:semiHidden/>
    <w:locked/>
    <w:rsid w:val="007A5196"/>
    <w:pPr>
      <w:spacing w:afterLines="50" w:line="300" w:lineRule="auto"/>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customStyle="1" w:styleId="710">
    <w:name w:val="列表型 71"/>
    <w:basedOn w:val="a7"/>
    <w:next w:val="72"/>
    <w:semiHidden/>
    <w:locked/>
    <w:rsid w:val="007A5196"/>
    <w:pPr>
      <w:spacing w:afterLines="50" w:line="300" w:lineRule="auto"/>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0">
    <w:name w:val="列表型 81"/>
    <w:basedOn w:val="a7"/>
    <w:next w:val="82"/>
    <w:semiHidden/>
    <w:locked/>
    <w:rsid w:val="007A5196"/>
    <w:pPr>
      <w:spacing w:afterLines="50" w:line="300" w:lineRule="auto"/>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1fb">
    <w:name w:val="流行型1"/>
    <w:basedOn w:val="a7"/>
    <w:next w:val="afffb"/>
    <w:semiHidden/>
    <w:locked/>
    <w:rsid w:val="007A5196"/>
    <w:pPr>
      <w:spacing w:afterLines="50" w:line="300" w:lineRule="auto"/>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affffff3">
    <w:name w:val="Emphasis"/>
    <w:basedOn w:val="a6"/>
    <w:qFormat/>
    <w:locked/>
    <w:rsid w:val="007A5196"/>
    <w:rPr>
      <w:i/>
      <w:iCs/>
    </w:rPr>
  </w:style>
  <w:style w:type="table" w:customStyle="1" w:styleId="116">
    <w:name w:val="竖列型 11"/>
    <w:basedOn w:val="a7"/>
    <w:next w:val="1f"/>
    <w:semiHidden/>
    <w:locked/>
    <w:rsid w:val="007A5196"/>
    <w:pPr>
      <w:spacing w:afterLines="50" w:line="300" w:lineRule="auto"/>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竖列型 21"/>
    <w:basedOn w:val="a7"/>
    <w:next w:val="2f"/>
    <w:semiHidden/>
    <w:locked/>
    <w:rsid w:val="007A5196"/>
    <w:pPr>
      <w:spacing w:afterLines="50" w:line="300" w:lineRule="auto"/>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竖列型 31"/>
    <w:basedOn w:val="a7"/>
    <w:next w:val="3e"/>
    <w:semiHidden/>
    <w:locked/>
    <w:rsid w:val="007A5196"/>
    <w:pPr>
      <w:spacing w:afterLines="50" w:line="300" w:lineRule="auto"/>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竖列型 41"/>
    <w:basedOn w:val="a7"/>
    <w:next w:val="4b"/>
    <w:semiHidden/>
    <w:locked/>
    <w:rsid w:val="007A5196"/>
    <w:pPr>
      <w:spacing w:afterLines="50" w:line="300" w:lineRule="auto"/>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竖列型 51"/>
    <w:basedOn w:val="a7"/>
    <w:next w:val="57"/>
    <w:semiHidden/>
    <w:locked/>
    <w:rsid w:val="007A5196"/>
    <w:pPr>
      <w:spacing w:afterLines="50" w:line="300" w:lineRule="auto"/>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7">
    <w:name w:val="网格型 11"/>
    <w:basedOn w:val="a7"/>
    <w:next w:val="1f0"/>
    <w:semiHidden/>
    <w:locked/>
    <w:rsid w:val="007A5196"/>
    <w:pPr>
      <w:spacing w:afterLines="50" w:line="30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7">
    <w:name w:val="网格型 21"/>
    <w:basedOn w:val="a7"/>
    <w:next w:val="2f0"/>
    <w:semiHidden/>
    <w:locked/>
    <w:rsid w:val="007A5196"/>
    <w:pPr>
      <w:spacing w:afterLines="50" w:line="300" w:lineRule="auto"/>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6">
    <w:name w:val="网格型 31"/>
    <w:basedOn w:val="a7"/>
    <w:next w:val="3f"/>
    <w:semiHidden/>
    <w:locked/>
    <w:rsid w:val="007A5196"/>
    <w:pPr>
      <w:spacing w:afterLines="50" w:line="300" w:lineRule="auto"/>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13">
    <w:name w:val="网格型 41"/>
    <w:basedOn w:val="a7"/>
    <w:next w:val="4c"/>
    <w:semiHidden/>
    <w:locked/>
    <w:rsid w:val="007A5196"/>
    <w:pPr>
      <w:spacing w:afterLines="50" w:line="300" w:lineRule="auto"/>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
    <w:name w:val="网格型 51"/>
    <w:basedOn w:val="a7"/>
    <w:next w:val="58"/>
    <w:semiHidden/>
    <w:locked/>
    <w:rsid w:val="007A5196"/>
    <w:pPr>
      <w:spacing w:afterLines="50" w:line="300"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网格型 61"/>
    <w:basedOn w:val="a7"/>
    <w:next w:val="63"/>
    <w:semiHidden/>
    <w:locked/>
    <w:rsid w:val="007A5196"/>
    <w:pPr>
      <w:spacing w:afterLines="50" w:line="300" w:lineRule="auto"/>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网格型 71"/>
    <w:basedOn w:val="a7"/>
    <w:next w:val="73"/>
    <w:semiHidden/>
    <w:locked/>
    <w:rsid w:val="007A5196"/>
    <w:pPr>
      <w:spacing w:afterLines="50" w:line="300" w:lineRule="auto"/>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网格型 81"/>
    <w:basedOn w:val="a7"/>
    <w:next w:val="83"/>
    <w:semiHidden/>
    <w:locked/>
    <w:rsid w:val="007A5196"/>
    <w:pPr>
      <w:spacing w:afterLines="50" w:line="300" w:lineRule="auto"/>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
    <w:name w:val="网页型 11"/>
    <w:basedOn w:val="a7"/>
    <w:next w:val="1f1"/>
    <w:semiHidden/>
    <w:locked/>
    <w:rsid w:val="007A5196"/>
    <w:pPr>
      <w:spacing w:afterLines="50" w:line="300" w:lineRule="auto"/>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8">
    <w:name w:val="网页型 21"/>
    <w:basedOn w:val="a7"/>
    <w:next w:val="2f1"/>
    <w:semiHidden/>
    <w:locked/>
    <w:rsid w:val="007A5196"/>
    <w:pPr>
      <w:spacing w:afterLines="50" w:line="300" w:lineRule="auto"/>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7">
    <w:name w:val="网页型 31"/>
    <w:basedOn w:val="a7"/>
    <w:next w:val="3f0"/>
    <w:semiHidden/>
    <w:locked/>
    <w:rsid w:val="007A5196"/>
    <w:pPr>
      <w:spacing w:afterLines="50" w:line="300" w:lineRule="auto"/>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
    <w:name w:val="文章/节1"/>
    <w:basedOn w:val="a8"/>
    <w:next w:val="affff1"/>
    <w:semiHidden/>
    <w:locked/>
    <w:rsid w:val="007A5196"/>
    <w:pPr>
      <w:numPr>
        <w:numId w:val="18"/>
      </w:numPr>
    </w:pPr>
  </w:style>
  <w:style w:type="table" w:customStyle="1" w:styleId="1fc">
    <w:name w:val="专业型1"/>
    <w:basedOn w:val="a7"/>
    <w:next w:val="affff6"/>
    <w:semiHidden/>
    <w:locked/>
    <w:rsid w:val="007A5196"/>
    <w:pPr>
      <w:spacing w:afterLines="50" w:line="30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fffffe">
    <w:name w:val="页脚右端（绿盟科技）"/>
    <w:basedOn w:val="afffff9"/>
    <w:link w:val="Chard"/>
    <w:qFormat/>
    <w:rsid w:val="007A5196"/>
    <w:pPr>
      <w:jc w:val="right"/>
    </w:pPr>
    <w:rPr>
      <w:color w:val="FFFFFF"/>
    </w:rPr>
  </w:style>
  <w:style w:type="table" w:customStyle="1" w:styleId="1fd">
    <w:name w:val="文档表格无标题行型（绿盟科技）1"/>
    <w:basedOn w:val="af3"/>
    <w:rsid w:val="007A5196"/>
    <w:tblP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108" w:type="dxa"/>
        <w:bottom w:w="0" w:type="dxa"/>
        <w:right w:w="108" w:type="dxa"/>
      </w:tblCellMar>
    </w:tblPr>
    <w:tblStylePr w:type="firstRow">
      <w:pPr>
        <w:wordWrap/>
        <w:jc w:val="left"/>
      </w:pPr>
      <w:rPr>
        <w:rFonts w:ascii="Arial" w:eastAsia="宋体" w:hAnsi="Arial"/>
        <w:b w:val="0"/>
        <w:i w:val="0"/>
      </w:rPr>
    </w:tblStylePr>
    <w:tblStylePr w:type="firstCol">
      <w:rPr>
        <w:b/>
      </w:rPr>
      <w:tblPr/>
      <w:tcPr>
        <w:shd w:val="clear" w:color="auto" w:fill="E6E6E6"/>
      </w:tcPr>
    </w:tblStylePr>
    <w:tblStylePr w:type="nwCell">
      <w:rPr>
        <w:b/>
      </w:rPr>
    </w:tblStylePr>
  </w:style>
  <w:style w:type="table" w:customStyle="1" w:styleId="1fe">
    <w:name w:val="文档表格无标题列型（绿盟科技）1"/>
    <w:basedOn w:val="af3"/>
    <w:rsid w:val="007A5196"/>
    <w:tblP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108" w:type="dxa"/>
        <w:bottom w:w="0" w:type="dxa"/>
        <w:right w:w="108" w:type="dxa"/>
      </w:tblCellMar>
    </w:tblPr>
    <w:tblStylePr w:type="firstRow">
      <w:pPr>
        <w:jc w:val="center"/>
      </w:pPr>
      <w:rPr>
        <w:rFonts w:ascii="Arial" w:eastAsia="宋体" w:hAnsi="Arial"/>
        <w:b/>
        <w:i w:val="0"/>
      </w:rPr>
      <w:tblPr/>
      <w:tcPr>
        <w:tcBorders>
          <w:top w:val="double" w:sz="4" w:space="0" w:color="auto"/>
          <w:left w:val="double" w:sz="4" w:space="0" w:color="auto"/>
          <w:bottom w:val="nil"/>
          <w:right w:val="double" w:sz="4" w:space="0" w:color="auto"/>
          <w:insideH w:val="nil"/>
          <w:insideV w:val="single" w:sz="6" w:space="0" w:color="auto"/>
          <w:tl2br w:val="nil"/>
          <w:tr2bl w:val="nil"/>
        </w:tcBorders>
        <w:shd w:val="clear" w:color="auto" w:fill="D9D9D9"/>
        <w:vAlign w:val="center"/>
      </w:tcPr>
    </w:tblStylePr>
    <w:tblStylePr w:type="firstCol">
      <w:rPr>
        <w:rFonts w:ascii="Arial" w:eastAsia="宋体" w:hAnsi="Arial"/>
        <w:b w:val="0"/>
        <w:i w:val="0"/>
        <w:sz w:val="21"/>
      </w:rPr>
    </w:tblStylePr>
  </w:style>
  <w:style w:type="character" w:customStyle="1" w:styleId="Chard">
    <w:name w:val="页脚右端（绿盟科技） Char"/>
    <w:basedOn w:val="Char9"/>
    <w:link w:val="afffffe"/>
    <w:rsid w:val="007A5196"/>
    <w:rPr>
      <w:b/>
      <w:color w:val="FFFFFF"/>
      <w:sz w:val="18"/>
      <w:szCs w:val="18"/>
    </w:rPr>
  </w:style>
  <w:style w:type="paragraph" w:customStyle="1" w:styleId="affffff4">
    <w:name w:val="说明"/>
    <w:basedOn w:val="afffffa"/>
    <w:link w:val="Chare"/>
    <w:qFormat/>
    <w:rsid w:val="007A5196"/>
    <w:pPr>
      <w:pBdr>
        <w:top w:val="single" w:sz="4" w:space="1" w:color="auto"/>
        <w:bottom w:val="single" w:sz="4" w:space="1" w:color="auto"/>
      </w:pBdr>
      <w:ind w:leftChars="200" w:left="200" w:firstLineChars="0" w:firstLine="0"/>
    </w:pPr>
    <w:rPr>
      <w:rFonts w:ascii="楷体_GB2312" w:eastAsia="楷体_GB2312" w:hAnsi="宋体"/>
    </w:rPr>
  </w:style>
  <w:style w:type="paragraph" w:customStyle="1" w:styleId="affffff5">
    <w:name w:val="警告"/>
    <w:basedOn w:val="a5"/>
    <w:qFormat/>
    <w:rsid w:val="007A5196"/>
    <w:pPr>
      <w:pBdr>
        <w:top w:val="single" w:sz="4" w:space="1" w:color="auto"/>
        <w:bottom w:val="single" w:sz="4" w:space="1" w:color="auto"/>
      </w:pBdr>
      <w:ind w:left="420" w:firstLineChars="0" w:firstLine="0"/>
    </w:pPr>
    <w:rPr>
      <w:rFonts w:ascii="宋体" w:hAnsi="宋体"/>
      <w:b/>
      <w:color w:val="FF0000"/>
      <w:sz w:val="21"/>
    </w:rPr>
  </w:style>
  <w:style w:type="character" w:customStyle="1" w:styleId="Chara">
    <w:name w:val="正文首行缩进（绿盟科技） Char"/>
    <w:basedOn w:val="Char5"/>
    <w:link w:val="afffffa"/>
    <w:rsid w:val="007A5196"/>
    <w:rPr>
      <w:rFonts w:ascii="MyriadSetPro-Ultralight" w:eastAsia="Ping Hei" w:hAnsi="MyriadSetPro-Ultralight"/>
      <w:sz w:val="21"/>
      <w:szCs w:val="21"/>
    </w:rPr>
  </w:style>
  <w:style w:type="character" w:customStyle="1" w:styleId="Chare">
    <w:name w:val="说明 Char"/>
    <w:basedOn w:val="Chara"/>
    <w:link w:val="affffff4"/>
    <w:rsid w:val="007A5196"/>
    <w:rPr>
      <w:rFonts w:ascii="楷体_GB2312" w:eastAsia="楷体_GB2312" w:hAnsi="宋体"/>
      <w:sz w:val="21"/>
      <w:szCs w:val="21"/>
    </w:rPr>
  </w:style>
  <w:style w:type="paragraph" w:customStyle="1" w:styleId="affffff6">
    <w:name w:val="应答（绿盟科技）"/>
    <w:basedOn w:val="a5"/>
    <w:qFormat/>
    <w:rsid w:val="007A5196"/>
    <w:pPr>
      <w:spacing w:line="300" w:lineRule="auto"/>
      <w:ind w:rightChars="100" w:right="100"/>
    </w:pPr>
    <w:rPr>
      <w:rFonts w:ascii="宋体" w:hAnsi="宋体"/>
      <w:b/>
      <w:sz w:val="21"/>
      <w:u w:val="single"/>
      <w:shd w:val="pct15" w:color="auto" w:fill="FFFFFF"/>
    </w:rPr>
  </w:style>
  <w:style w:type="paragraph" w:customStyle="1" w:styleId="affffff7">
    <w:name w:val="段"/>
    <w:rsid w:val="007A5196"/>
    <w:pPr>
      <w:autoSpaceDE w:val="0"/>
      <w:autoSpaceDN w:val="0"/>
      <w:ind w:firstLineChars="200" w:firstLine="200"/>
      <w:jc w:val="both"/>
    </w:pPr>
    <w:rPr>
      <w:rFonts w:ascii="宋体" w:hAnsi="Times New Roman"/>
      <w:noProof/>
      <w:sz w:val="21"/>
    </w:rPr>
  </w:style>
  <w:style w:type="character" w:customStyle="1" w:styleId="Char1">
    <w:name w:val="批注文字 Char"/>
    <w:basedOn w:val="a6"/>
    <w:link w:val="af1"/>
    <w:semiHidden/>
    <w:rsid w:val="007A5196"/>
    <w:rPr>
      <w:sz w:val="18"/>
      <w:szCs w:val="21"/>
    </w:rPr>
  </w:style>
  <w:style w:type="character" w:customStyle="1" w:styleId="Char6">
    <w:name w:val="脚注文本 Char"/>
    <w:basedOn w:val="a6"/>
    <w:link w:val="aff8"/>
    <w:uiPriority w:val="99"/>
    <w:rsid w:val="007A5196"/>
    <w:rPr>
      <w:rFonts w:ascii="MyriadSetPro-Ultralight" w:eastAsia="Ping Hei" w:hAnsi="MyriadSetPro-Ultralight"/>
      <w:sz w:val="18"/>
      <w:szCs w:val="18"/>
    </w:rPr>
  </w:style>
  <w:style w:type="character" w:customStyle="1" w:styleId="Char4">
    <w:name w:val="列表（符号一级）（绿盟科技） Char"/>
    <w:basedOn w:val="Char5"/>
    <w:link w:val="a3"/>
    <w:rsid w:val="007A5196"/>
    <w:rPr>
      <w:rFonts w:ascii="MyriadSetPro-Ultralight" w:eastAsia="Ping Hei" w:hAnsi="MyriadSetPro-Ultralight"/>
      <w:sz w:val="18"/>
      <w:szCs w:val="21"/>
    </w:rPr>
  </w:style>
  <w:style w:type="character" w:customStyle="1" w:styleId="Char7">
    <w:name w:val="插图标注（绿盟科技） Char"/>
    <w:basedOn w:val="a6"/>
    <w:link w:val="afff1"/>
    <w:rsid w:val="0084468D"/>
    <w:rPr>
      <w:rFonts w:ascii="MyriadSetPro-Ultralight" w:eastAsia="Ping Hei" w:hAnsi="MyriadSetPro-Ultralight" w:cs="Arial"/>
      <w:sz w:val="18"/>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宋体" w:hAnsi="Arial" w:cs="Times New Roman"/>
        <w:lang w:val="en-US" w:eastAsia="zh-CN" w:bidi="ar-SA"/>
      </w:rPr>
    </w:rPrDefault>
    <w:pPrDefault/>
  </w:docDefaults>
  <w:latentStyles w:defLockedState="1" w:defUIPriority="0" w:defSemiHidden="1" w:defUnhideWhenUsed="1" w:defQFormat="0" w:count="267">
    <w:lsdException w:name="Normal" w:locked="0"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qFormat="1"/>
    <w:lsdException w:name="header" w:uiPriority="99"/>
    <w:lsdException w:name="footer" w:uiPriority="99"/>
    <w:lsdException w:name="caption" w:qFormat="1"/>
    <w:lsdException w:name="table of figures" w:uiPriority="99"/>
    <w:lsdException w:name="footnote reference" w:uiPriority="99"/>
    <w:lsdException w:name="List Number" w:unhideWhenUsed="0"/>
    <w:lsdException w:name="List 4" w:unhideWhenUsed="0"/>
    <w:lsdException w:name="List 5" w:unhideWhenUsed="0"/>
    <w:lsdException w:name="Title" w:semiHidden="0" w:unhideWhenUsed="0" w:qFormat="1"/>
    <w:lsdException w:name="Default Paragraph Font" w:locked="0"/>
    <w:lsdException w:name="Subtitle" w:semiHidden="0" w:unhideWhenUsed="0" w:qFormat="1"/>
    <w:lsdException w:name="Salutation" w:unhideWhenUsed="0"/>
    <w:lsdException w:name="Date"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locked="0"/>
    <w:lsdException w:name="HTML Bottom of Form" w:locked="0"/>
    <w:lsdException w:name="Normal (Web)" w:uiPriority="99"/>
    <w:lsdException w:name="Normal Table" w:locked="0"/>
    <w:lsdException w:name="No List" w:locked="0"/>
    <w:lsdException w:name="Table Grid" w:semiHidden="0" w:uiPriority="5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5">
    <w:name w:val="Normal"/>
    <w:qFormat/>
    <w:rsid w:val="001D6748"/>
    <w:pPr>
      <w:spacing w:line="240" w:lineRule="atLeast"/>
      <w:ind w:firstLineChars="200" w:firstLine="200"/>
      <w:jc w:val="both"/>
    </w:pPr>
    <w:rPr>
      <w:sz w:val="18"/>
      <w:szCs w:val="21"/>
    </w:rPr>
  </w:style>
  <w:style w:type="paragraph" w:styleId="1">
    <w:name w:val="heading 1"/>
    <w:basedOn w:val="a5"/>
    <w:next w:val="a5"/>
    <w:qFormat/>
    <w:locked/>
    <w:rsid w:val="003D711B"/>
    <w:pPr>
      <w:keepNext/>
      <w:keepLines/>
      <w:numPr>
        <w:numId w:val="1"/>
      </w:numPr>
      <w:spacing w:before="600" w:after="330" w:line="578" w:lineRule="auto"/>
      <w:jc w:val="left"/>
      <w:outlineLvl w:val="0"/>
    </w:pPr>
    <w:rPr>
      <w:rFonts w:eastAsia="黑体"/>
      <w:b/>
      <w:bCs/>
      <w:color w:val="004738"/>
      <w:kern w:val="44"/>
      <w:sz w:val="44"/>
      <w:szCs w:val="44"/>
    </w:rPr>
  </w:style>
  <w:style w:type="paragraph" w:styleId="21">
    <w:name w:val="heading 2"/>
    <w:basedOn w:val="a5"/>
    <w:next w:val="a5"/>
    <w:qFormat/>
    <w:locked/>
    <w:rsid w:val="0097421A"/>
    <w:pPr>
      <w:keepNext/>
      <w:keepLines/>
      <w:widowControl w:val="0"/>
      <w:numPr>
        <w:ilvl w:val="1"/>
        <w:numId w:val="1"/>
      </w:numPr>
      <w:spacing w:before="260" w:after="260" w:line="300" w:lineRule="auto"/>
      <w:jc w:val="left"/>
      <w:outlineLvl w:val="1"/>
    </w:pPr>
    <w:rPr>
      <w:rFonts w:eastAsia="黑体"/>
      <w:b/>
      <w:color w:val="004738"/>
      <w:kern w:val="2"/>
      <w:sz w:val="32"/>
    </w:rPr>
  </w:style>
  <w:style w:type="paragraph" w:styleId="31">
    <w:name w:val="heading 3"/>
    <w:basedOn w:val="a5"/>
    <w:next w:val="a5"/>
    <w:qFormat/>
    <w:locked/>
    <w:rsid w:val="00C151A6"/>
    <w:pPr>
      <w:keepNext/>
      <w:keepLines/>
      <w:numPr>
        <w:ilvl w:val="2"/>
        <w:numId w:val="1"/>
      </w:numPr>
      <w:spacing w:before="260" w:after="260" w:line="416" w:lineRule="auto"/>
      <w:jc w:val="left"/>
      <w:outlineLvl w:val="2"/>
    </w:pPr>
    <w:rPr>
      <w:rFonts w:eastAsia="黑体"/>
      <w:b/>
      <w:bCs/>
      <w:sz w:val="30"/>
      <w:szCs w:val="32"/>
    </w:rPr>
  </w:style>
  <w:style w:type="paragraph" w:styleId="41">
    <w:name w:val="heading 4"/>
    <w:basedOn w:val="a5"/>
    <w:qFormat/>
    <w:locked/>
    <w:rsid w:val="00C151A6"/>
    <w:pPr>
      <w:keepNext/>
      <w:keepLines/>
      <w:numPr>
        <w:ilvl w:val="3"/>
        <w:numId w:val="1"/>
      </w:numPr>
      <w:spacing w:before="280" w:after="290" w:line="376" w:lineRule="auto"/>
      <w:jc w:val="left"/>
      <w:outlineLvl w:val="3"/>
    </w:pPr>
    <w:rPr>
      <w:rFonts w:eastAsia="黑体"/>
      <w:b/>
      <w:bCs/>
      <w:sz w:val="28"/>
      <w:szCs w:val="28"/>
    </w:rPr>
  </w:style>
  <w:style w:type="paragraph" w:styleId="51">
    <w:name w:val="heading 5"/>
    <w:basedOn w:val="a5"/>
    <w:qFormat/>
    <w:locked/>
    <w:rsid w:val="00C151A6"/>
    <w:pPr>
      <w:keepNext/>
      <w:keepLines/>
      <w:spacing w:before="280" w:after="156" w:line="377" w:lineRule="auto"/>
      <w:jc w:val="left"/>
      <w:outlineLvl w:val="4"/>
    </w:pPr>
    <w:rPr>
      <w:rFonts w:eastAsia="黑体"/>
      <w:b/>
      <w:bCs/>
      <w:sz w:val="24"/>
      <w:szCs w:val="28"/>
    </w:rPr>
  </w:style>
  <w:style w:type="paragraph" w:styleId="6">
    <w:name w:val="heading 6"/>
    <w:basedOn w:val="a5"/>
    <w:qFormat/>
    <w:locked/>
    <w:rsid w:val="00C151A6"/>
    <w:pPr>
      <w:keepNext/>
      <w:keepLines/>
      <w:spacing w:before="240" w:after="64" w:line="320" w:lineRule="auto"/>
      <w:jc w:val="left"/>
      <w:outlineLvl w:val="5"/>
    </w:pPr>
    <w:rPr>
      <w:rFonts w:eastAsia="黑体"/>
      <w:b/>
      <w:bCs/>
      <w:szCs w:val="24"/>
    </w:rPr>
  </w:style>
  <w:style w:type="paragraph" w:styleId="7">
    <w:name w:val="heading 7"/>
    <w:basedOn w:val="a5"/>
    <w:next w:val="a5"/>
    <w:qFormat/>
    <w:locked/>
    <w:rsid w:val="00667881"/>
    <w:pPr>
      <w:keepNext/>
      <w:keepLines/>
      <w:spacing w:before="240" w:after="64" w:line="320" w:lineRule="auto"/>
      <w:outlineLvl w:val="6"/>
    </w:pPr>
    <w:rPr>
      <w:rFonts w:eastAsia="黑体"/>
      <w:b/>
      <w:bCs/>
      <w:szCs w:val="24"/>
    </w:rPr>
  </w:style>
  <w:style w:type="paragraph" w:styleId="8">
    <w:name w:val="heading 8"/>
    <w:basedOn w:val="a5"/>
    <w:next w:val="a5"/>
    <w:qFormat/>
    <w:locked/>
    <w:rsid w:val="00667881"/>
    <w:pPr>
      <w:keepNext/>
      <w:keepLines/>
      <w:spacing w:before="240" w:after="64" w:line="320" w:lineRule="auto"/>
      <w:outlineLvl w:val="7"/>
    </w:pPr>
    <w:rPr>
      <w:rFonts w:eastAsia="黑体"/>
      <w:szCs w:val="24"/>
    </w:rPr>
  </w:style>
  <w:style w:type="paragraph" w:styleId="9">
    <w:name w:val="heading 9"/>
    <w:basedOn w:val="a5"/>
    <w:next w:val="a5"/>
    <w:qFormat/>
    <w:locked/>
    <w:rsid w:val="00667881"/>
    <w:pPr>
      <w:keepNext/>
      <w:keepLines/>
      <w:spacing w:before="240" w:after="64" w:line="320" w:lineRule="auto"/>
      <w:outlineLvl w:val="8"/>
    </w:pPr>
    <w:rPr>
      <w:rFonts w:eastAsia="黑体"/>
      <w:sz w:val="15"/>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5"/>
    <w:link w:val="Char"/>
    <w:uiPriority w:val="99"/>
    <w:locked/>
    <w:rsid w:val="00D1329F"/>
    <w:pPr>
      <w:tabs>
        <w:tab w:val="center" w:pos="4153"/>
        <w:tab w:val="right" w:pos="8306"/>
      </w:tabs>
      <w:snapToGrid w:val="0"/>
      <w:jc w:val="left"/>
    </w:pPr>
    <w:rPr>
      <w:b/>
      <w:noProof/>
      <w:color w:val="FFFFFF" w:themeColor="background1"/>
      <w:sz w:val="36"/>
      <w:szCs w:val="36"/>
    </w:rPr>
  </w:style>
  <w:style w:type="character" w:styleId="aa">
    <w:name w:val="page number"/>
    <w:basedOn w:val="a6"/>
    <w:semiHidden/>
    <w:locked/>
    <w:rsid w:val="007D3DBD"/>
  </w:style>
  <w:style w:type="character" w:customStyle="1" w:styleId="15">
    <w:name w:val="已访问的超链接1"/>
    <w:basedOn w:val="a6"/>
    <w:semiHidden/>
    <w:locked/>
    <w:rsid w:val="007D3DBD"/>
    <w:rPr>
      <w:color w:val="800080"/>
      <w:u w:val="single"/>
    </w:rPr>
  </w:style>
  <w:style w:type="paragraph" w:styleId="ab">
    <w:name w:val="footer"/>
    <w:basedOn w:val="a5"/>
    <w:link w:val="Char0"/>
    <w:uiPriority w:val="99"/>
    <w:locked/>
    <w:rsid w:val="00005259"/>
    <w:pPr>
      <w:tabs>
        <w:tab w:val="center" w:pos="4153"/>
        <w:tab w:val="right" w:pos="8306"/>
      </w:tabs>
      <w:snapToGrid w:val="0"/>
      <w:spacing w:line="240" w:lineRule="auto"/>
    </w:pPr>
    <w:rPr>
      <w:sz w:val="15"/>
      <w:szCs w:val="18"/>
    </w:rPr>
  </w:style>
  <w:style w:type="character" w:customStyle="1" w:styleId="Char0">
    <w:name w:val="页脚 Char"/>
    <w:basedOn w:val="a6"/>
    <w:link w:val="ab"/>
    <w:uiPriority w:val="99"/>
    <w:rsid w:val="006C32B4"/>
    <w:rPr>
      <w:sz w:val="15"/>
      <w:szCs w:val="18"/>
    </w:rPr>
  </w:style>
  <w:style w:type="paragraph" w:styleId="ac">
    <w:name w:val="Document Map"/>
    <w:basedOn w:val="a5"/>
    <w:semiHidden/>
    <w:locked/>
    <w:rsid w:val="007D3DBD"/>
    <w:pPr>
      <w:shd w:val="clear" w:color="auto" w:fill="000080"/>
    </w:pPr>
  </w:style>
  <w:style w:type="paragraph" w:styleId="ad">
    <w:name w:val="Balloon Text"/>
    <w:basedOn w:val="a5"/>
    <w:semiHidden/>
    <w:locked/>
    <w:rsid w:val="009D1A24"/>
    <w:rPr>
      <w:szCs w:val="18"/>
    </w:rPr>
  </w:style>
  <w:style w:type="character" w:styleId="ae">
    <w:name w:val="annotation reference"/>
    <w:basedOn w:val="a6"/>
    <w:semiHidden/>
    <w:locked/>
    <w:rsid w:val="009418E1"/>
    <w:rPr>
      <w:sz w:val="21"/>
      <w:szCs w:val="21"/>
    </w:rPr>
  </w:style>
  <w:style w:type="paragraph" w:styleId="af">
    <w:name w:val="Title"/>
    <w:basedOn w:val="a5"/>
    <w:qFormat/>
    <w:locked/>
    <w:rsid w:val="00542832"/>
    <w:pPr>
      <w:spacing w:line="180" w:lineRule="atLeast"/>
      <w:ind w:firstLineChars="0" w:firstLine="0"/>
      <w:jc w:val="center"/>
      <w:outlineLvl w:val="0"/>
    </w:pPr>
    <w:rPr>
      <w:rFonts w:ascii="MyriadSetPro-Ultralight" w:eastAsia="Ping Hei" w:hAnsi="MyriadSetPro-Ultralight" w:cs="Arial"/>
      <w:bCs/>
      <w:sz w:val="52"/>
      <w:szCs w:val="32"/>
    </w:rPr>
  </w:style>
  <w:style w:type="paragraph" w:styleId="16">
    <w:name w:val="toc 1"/>
    <w:basedOn w:val="a5"/>
    <w:next w:val="a5"/>
    <w:autoRedefine/>
    <w:uiPriority w:val="39"/>
    <w:locked/>
    <w:rsid w:val="00901A78"/>
    <w:pPr>
      <w:tabs>
        <w:tab w:val="right" w:pos="4536"/>
        <w:tab w:val="right" w:pos="8494"/>
      </w:tabs>
      <w:spacing w:before="120" w:after="60"/>
      <w:ind w:firstLineChars="0" w:firstLine="0"/>
    </w:pPr>
    <w:rPr>
      <w:rFonts w:ascii="MyriadSetPro-Ultralight" w:eastAsia="Ping Hei" w:hAnsi="MyriadSetPro-Ultralight"/>
      <w:bCs/>
      <w:noProof/>
      <w:color w:val="004738"/>
      <w:sz w:val="28"/>
      <w:szCs w:val="20"/>
    </w:rPr>
  </w:style>
  <w:style w:type="paragraph" w:styleId="23">
    <w:name w:val="toc 2"/>
    <w:basedOn w:val="a5"/>
    <w:next w:val="a5"/>
    <w:autoRedefine/>
    <w:uiPriority w:val="39"/>
    <w:locked/>
    <w:rsid w:val="00CF688F"/>
    <w:pPr>
      <w:tabs>
        <w:tab w:val="right" w:pos="4596"/>
      </w:tabs>
      <w:spacing w:before="120" w:line="220" w:lineRule="exact"/>
      <w:ind w:firstLineChars="0" w:firstLine="0"/>
      <w:jc w:val="left"/>
    </w:pPr>
    <w:rPr>
      <w:rFonts w:ascii="MyriadSetPro-Ultralight" w:eastAsia="Ping Hei" w:hAnsi="MyriadSetPro-Ultralight"/>
      <w:iCs/>
      <w:color w:val="808080" w:themeColor="background1" w:themeShade="80"/>
      <w:szCs w:val="20"/>
    </w:rPr>
  </w:style>
  <w:style w:type="paragraph" w:styleId="33">
    <w:name w:val="toc 3"/>
    <w:basedOn w:val="a5"/>
    <w:next w:val="a5"/>
    <w:autoRedefine/>
    <w:uiPriority w:val="39"/>
    <w:locked/>
    <w:rsid w:val="004555A6"/>
    <w:pPr>
      <w:ind w:left="360"/>
      <w:jc w:val="left"/>
    </w:pPr>
    <w:rPr>
      <w:rFonts w:asciiTheme="minorHAnsi" w:hAnsiTheme="minorHAnsi"/>
      <w:sz w:val="20"/>
      <w:szCs w:val="20"/>
    </w:rPr>
  </w:style>
  <w:style w:type="character" w:styleId="af0">
    <w:name w:val="Hyperlink"/>
    <w:basedOn w:val="a6"/>
    <w:uiPriority w:val="99"/>
    <w:locked/>
    <w:rsid w:val="00C51913"/>
    <w:rPr>
      <w:rFonts w:ascii="Segoe UI Light" w:hAnsi="Segoe UI Light"/>
      <w:color w:val="6FBA2C"/>
      <w:u w:val="none"/>
    </w:rPr>
  </w:style>
  <w:style w:type="paragraph" w:styleId="af1">
    <w:name w:val="annotation text"/>
    <w:basedOn w:val="a5"/>
    <w:link w:val="Char1"/>
    <w:semiHidden/>
    <w:locked/>
    <w:rsid w:val="009418E1"/>
    <w:pPr>
      <w:jc w:val="left"/>
    </w:pPr>
  </w:style>
  <w:style w:type="paragraph" w:styleId="af2">
    <w:name w:val="annotation subject"/>
    <w:basedOn w:val="af1"/>
    <w:next w:val="af1"/>
    <w:semiHidden/>
    <w:locked/>
    <w:rsid w:val="009418E1"/>
    <w:rPr>
      <w:b/>
      <w:bCs/>
    </w:rPr>
  </w:style>
  <w:style w:type="table" w:styleId="af3">
    <w:name w:val="Table Grid"/>
    <w:basedOn w:val="a7"/>
    <w:uiPriority w:val="59"/>
    <w:locked/>
    <w:rsid w:val="0057574B"/>
    <w:pPr>
      <w:jc w:val="both"/>
    </w:p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4">
    <w:name w:val="目录格式"/>
    <w:basedOn w:val="a6"/>
    <w:semiHidden/>
    <w:locked/>
    <w:rsid w:val="00944BBE"/>
    <w:rPr>
      <w:rFonts w:ascii="Arial" w:eastAsia="黑体" w:hAnsi="Arial"/>
      <w:b/>
      <w:bCs/>
      <w:sz w:val="44"/>
      <w:szCs w:val="44"/>
    </w:rPr>
  </w:style>
  <w:style w:type="paragraph" w:customStyle="1" w:styleId="24">
    <w:name w:val="附录2"/>
    <w:basedOn w:val="a5"/>
    <w:next w:val="a5"/>
    <w:semiHidden/>
    <w:locked/>
    <w:rsid w:val="00F158EB"/>
    <w:pPr>
      <w:widowControl w:val="0"/>
      <w:spacing w:line="240" w:lineRule="auto"/>
      <w:outlineLvl w:val="1"/>
    </w:pPr>
    <w:rPr>
      <w:rFonts w:ascii="黑体" w:eastAsia="黑体" w:hAnsi="黑体"/>
      <w:b/>
      <w:bCs/>
      <w:kern w:val="2"/>
      <w:sz w:val="32"/>
      <w:szCs w:val="24"/>
    </w:rPr>
  </w:style>
  <w:style w:type="paragraph" w:customStyle="1" w:styleId="34">
    <w:name w:val="附录3"/>
    <w:basedOn w:val="a5"/>
    <w:next w:val="a5"/>
    <w:semiHidden/>
    <w:locked/>
    <w:rsid w:val="00F158EB"/>
    <w:pPr>
      <w:widowControl w:val="0"/>
      <w:spacing w:line="240" w:lineRule="auto"/>
      <w:outlineLvl w:val="2"/>
    </w:pPr>
    <w:rPr>
      <w:rFonts w:ascii="Times New Roman" w:eastAsia="黑体" w:hAnsi="Times New Roman"/>
      <w:b/>
      <w:bCs/>
      <w:kern w:val="2"/>
      <w:sz w:val="32"/>
      <w:szCs w:val="24"/>
    </w:rPr>
  </w:style>
  <w:style w:type="paragraph" w:customStyle="1" w:styleId="43">
    <w:name w:val="附录4"/>
    <w:basedOn w:val="a5"/>
    <w:next w:val="a5"/>
    <w:semiHidden/>
    <w:locked/>
    <w:rsid w:val="00F158EB"/>
    <w:pPr>
      <w:outlineLvl w:val="3"/>
    </w:pPr>
    <w:rPr>
      <w:rFonts w:eastAsia="黑体"/>
      <w:sz w:val="28"/>
    </w:rPr>
  </w:style>
  <w:style w:type="paragraph" w:customStyle="1" w:styleId="17">
    <w:name w:val="附录1"/>
    <w:basedOn w:val="a5"/>
    <w:next w:val="a5"/>
    <w:semiHidden/>
    <w:locked/>
    <w:rsid w:val="00F158EB"/>
    <w:pPr>
      <w:widowControl w:val="0"/>
      <w:spacing w:line="240" w:lineRule="auto"/>
      <w:outlineLvl w:val="0"/>
    </w:pPr>
    <w:rPr>
      <w:rFonts w:ascii="黑体" w:eastAsia="黑体" w:hAnsi="黑体"/>
      <w:b/>
      <w:bCs/>
      <w:kern w:val="2"/>
      <w:sz w:val="44"/>
      <w:szCs w:val="24"/>
    </w:rPr>
  </w:style>
  <w:style w:type="paragraph" w:customStyle="1" w:styleId="af5">
    <w:name w:val="图表题注"/>
    <w:basedOn w:val="a5"/>
    <w:semiHidden/>
    <w:locked/>
    <w:rsid w:val="00CF0F92"/>
    <w:pPr>
      <w:jc w:val="center"/>
    </w:pPr>
    <w:rPr>
      <w:rFonts w:cs="Arial"/>
    </w:rPr>
  </w:style>
  <w:style w:type="table" w:customStyle="1" w:styleId="af6">
    <w:name w:val="表格（版本变更记录）（绿盟科技）"/>
    <w:basedOn w:val="a7"/>
    <w:rsid w:val="00C01A2D"/>
    <w:pPr>
      <w:ind w:leftChars="50" w:left="50" w:rightChars="50" w:right="50"/>
    </w:pPr>
    <w:rPr>
      <w:sz w:val="18"/>
    </w:rPr>
    <w:tblPr>
      <w:tblInd w:w="0" w:type="dxa"/>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paragraph" w:customStyle="1" w:styleId="af7">
    <w:name w:val="文档副标题（绿盟科技）"/>
    <w:basedOn w:val="af8"/>
    <w:qFormat/>
    <w:rsid w:val="00AF12C2"/>
    <w:rPr>
      <w:sz w:val="56"/>
    </w:rPr>
  </w:style>
  <w:style w:type="table" w:customStyle="1" w:styleId="af9">
    <w:name w:val="表格（适用性声明）（绿盟科技）"/>
    <w:basedOn w:val="af6"/>
    <w:rsid w:val="00927B6E"/>
    <w:tblPr>
      <w:tblInd w:w="0" w:type="dxa"/>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paragraph" w:customStyle="1" w:styleId="afa">
    <w:name w:val="表头（绿盟科技）"/>
    <w:basedOn w:val="a5"/>
    <w:qFormat/>
    <w:rsid w:val="00262C17"/>
    <w:pPr>
      <w:spacing w:afterLines="50" w:after="50"/>
      <w:ind w:firstLineChars="0" w:firstLine="0"/>
      <w:jc w:val="left"/>
    </w:pPr>
    <w:rPr>
      <w:rFonts w:ascii="Segoe UI Black" w:hAnsi="Segoe UI Black"/>
    </w:rPr>
  </w:style>
  <w:style w:type="paragraph" w:customStyle="1" w:styleId="afb">
    <w:name w:val="表内容（绿盟科技）"/>
    <w:basedOn w:val="a5"/>
    <w:qFormat/>
    <w:rsid w:val="001A7D44"/>
    <w:pPr>
      <w:jc w:val="left"/>
    </w:pPr>
  </w:style>
  <w:style w:type="paragraph" w:styleId="afc">
    <w:name w:val="Body Text"/>
    <w:basedOn w:val="a5"/>
    <w:link w:val="Char2"/>
    <w:semiHidden/>
    <w:locked/>
    <w:rsid w:val="00927B6E"/>
    <w:pPr>
      <w:spacing w:after="120"/>
    </w:pPr>
  </w:style>
  <w:style w:type="character" w:customStyle="1" w:styleId="Char2">
    <w:name w:val="正文文本 Char"/>
    <w:basedOn w:val="a6"/>
    <w:link w:val="afc"/>
    <w:rsid w:val="006C32B4"/>
    <w:rPr>
      <w:sz w:val="21"/>
      <w:szCs w:val="21"/>
    </w:rPr>
  </w:style>
  <w:style w:type="paragraph" w:styleId="afd">
    <w:name w:val="Body Text First Indent"/>
    <w:basedOn w:val="afc"/>
    <w:link w:val="Char3"/>
    <w:semiHidden/>
    <w:locked/>
    <w:rsid w:val="00927B6E"/>
    <w:pPr>
      <w:ind w:firstLineChars="100" w:firstLine="420"/>
    </w:pPr>
  </w:style>
  <w:style w:type="character" w:customStyle="1" w:styleId="Char3">
    <w:name w:val="正文首行缩进 Char"/>
    <w:basedOn w:val="Char2"/>
    <w:link w:val="afd"/>
    <w:semiHidden/>
    <w:rsid w:val="006C32B4"/>
    <w:rPr>
      <w:sz w:val="21"/>
      <w:szCs w:val="21"/>
    </w:rPr>
  </w:style>
  <w:style w:type="paragraph" w:styleId="afe">
    <w:name w:val="Normal Indent"/>
    <w:basedOn w:val="a5"/>
    <w:semiHidden/>
    <w:locked/>
    <w:rsid w:val="00927B6E"/>
    <w:pPr>
      <w:ind w:firstLine="420"/>
    </w:pPr>
  </w:style>
  <w:style w:type="table" w:styleId="35">
    <w:name w:val="Table Colorful 3"/>
    <w:basedOn w:val="a7"/>
    <w:semiHidden/>
    <w:locked/>
    <w:rsid w:val="00163CEC"/>
    <w:pPr>
      <w:spacing w:line="30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aff">
    <w:name w:val="文档表格标题行列型（绿盟科技）"/>
    <w:basedOn w:val="af3"/>
    <w:rsid w:val="00494D03"/>
    <w:pPr>
      <w:spacing w:line="300" w:lineRule="auto"/>
      <w:jc w:val="left"/>
    </w:pPr>
    <w:tblP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108" w:type="dxa"/>
        <w:bottom w:w="0" w:type="dxa"/>
        <w:right w:w="108" w:type="dxa"/>
      </w:tblCellMar>
    </w:tblPr>
    <w:tblStylePr w:type="firstRow">
      <w:pPr>
        <w:jc w:val="center"/>
      </w:pPr>
      <w:rPr>
        <w:rFonts w:ascii="Arial" w:eastAsia="宋体" w:hAnsi="Arial"/>
        <w:b/>
        <w:i w:val="0"/>
      </w:rPr>
      <w:tblPr/>
      <w:tcPr>
        <w:tcBorders>
          <w:top w:val="double" w:sz="4" w:space="0" w:color="auto"/>
          <w:left w:val="double" w:sz="4" w:space="0" w:color="auto"/>
          <w:bottom w:val="nil"/>
          <w:right w:val="double" w:sz="4" w:space="0" w:color="auto"/>
          <w:insideH w:val="nil"/>
          <w:insideV w:val="single" w:sz="6" w:space="0" w:color="auto"/>
          <w:tl2br w:val="nil"/>
          <w:tr2bl w:val="nil"/>
        </w:tcBorders>
        <w:shd w:val="clear" w:color="auto" w:fill="D9D9D9"/>
        <w:vAlign w:val="center"/>
      </w:tcPr>
    </w:tblStylePr>
    <w:tblStylePr w:type="firstCol">
      <w:rPr>
        <w:b/>
      </w:rPr>
      <w:tblPr/>
      <w:tcPr>
        <w:shd w:val="clear" w:color="auto" w:fill="E6E6E6"/>
      </w:tcPr>
    </w:tblStylePr>
  </w:style>
  <w:style w:type="character" w:customStyle="1" w:styleId="aff0">
    <w:name w:val="正文带底纹（绿盟科技）"/>
    <w:basedOn w:val="a6"/>
    <w:uiPriority w:val="1"/>
    <w:qFormat/>
    <w:rsid w:val="00E041C0"/>
    <w:rPr>
      <w:rFonts w:ascii="微软雅黑" w:eastAsia="微软雅黑" w:hAnsi="微软雅黑"/>
      <w:sz w:val="21"/>
      <w:bdr w:val="none" w:sz="0" w:space="0" w:color="auto"/>
      <w:shd w:val="clear" w:color="auto" w:fill="D9D9D9" w:themeFill="background1" w:themeFillShade="D9"/>
    </w:rPr>
  </w:style>
  <w:style w:type="character" w:customStyle="1" w:styleId="aff1">
    <w:name w:val="正文加粗（绿盟科技）"/>
    <w:basedOn w:val="a6"/>
    <w:uiPriority w:val="1"/>
    <w:qFormat/>
    <w:rsid w:val="00C24F59"/>
    <w:rPr>
      <w:rFonts w:ascii="微软雅黑" w:eastAsia="微软雅黑" w:hAnsi="微软雅黑"/>
      <w:b/>
      <w:sz w:val="21"/>
    </w:rPr>
  </w:style>
  <w:style w:type="table" w:styleId="-2">
    <w:name w:val="Light Shading Accent 2"/>
    <w:basedOn w:val="a7"/>
    <w:uiPriority w:val="60"/>
    <w:rsid w:val="005C399C"/>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aff2">
    <w:name w:val="封面信息（绿盟科技）"/>
    <w:basedOn w:val="a5"/>
    <w:qFormat/>
    <w:rsid w:val="006A724C"/>
    <w:pPr>
      <w:framePr w:hSpace="180" w:wrap="around" w:vAnchor="text" w:hAnchor="margin" w:xAlign="inside" w:y="121"/>
      <w:spacing w:line="240" w:lineRule="auto"/>
      <w:suppressOverlap/>
      <w:jc w:val="left"/>
    </w:pPr>
    <w:rPr>
      <w:b/>
      <w:color w:val="FFFFFF" w:themeColor="background1"/>
      <w:sz w:val="32"/>
    </w:rPr>
  </w:style>
  <w:style w:type="character" w:customStyle="1" w:styleId="aff3">
    <w:name w:val="正文加粗带底纹（绿盟科技）"/>
    <w:basedOn w:val="aff0"/>
    <w:uiPriority w:val="1"/>
    <w:qFormat/>
    <w:rsid w:val="00BA3CA2"/>
    <w:rPr>
      <w:rFonts w:ascii="微软雅黑" w:eastAsia="微软雅黑" w:hAnsi="微软雅黑"/>
      <w:b/>
      <w:sz w:val="21"/>
      <w:bdr w:val="none" w:sz="0" w:space="0" w:color="auto"/>
      <w:shd w:val="clear" w:color="auto" w:fill="D9D9D9" w:themeFill="background1" w:themeFillShade="D9"/>
    </w:rPr>
  </w:style>
  <w:style w:type="character" w:customStyle="1" w:styleId="aff4">
    <w:name w:val="正文超链接（绿盟科技）"/>
    <w:basedOn w:val="a6"/>
    <w:uiPriority w:val="1"/>
    <w:qFormat/>
    <w:rsid w:val="007C3862"/>
    <w:rPr>
      <w:rFonts w:ascii="微软雅黑" w:eastAsia="微软雅黑" w:hAnsi="微软雅黑"/>
      <w:color w:val="0000FF"/>
      <w:sz w:val="21"/>
      <w:u w:val="single"/>
    </w:rPr>
  </w:style>
  <w:style w:type="character" w:customStyle="1" w:styleId="aff5">
    <w:name w:val="插图标注超链接（绿盟科技）"/>
    <w:basedOn w:val="a6"/>
    <w:uiPriority w:val="1"/>
    <w:qFormat/>
    <w:rsid w:val="00751966"/>
    <w:rPr>
      <w:rFonts w:ascii="微软雅黑" w:eastAsia="微软雅黑" w:hAnsi="微软雅黑"/>
      <w:color w:val="0000FF"/>
      <w:sz w:val="21"/>
      <w:u w:val="single"/>
    </w:rPr>
  </w:style>
  <w:style w:type="paragraph" w:customStyle="1" w:styleId="a3">
    <w:name w:val="列表（符号一级）（绿盟科技）"/>
    <w:basedOn w:val="a5"/>
    <w:link w:val="Char4"/>
    <w:qFormat/>
    <w:rsid w:val="0093533F"/>
    <w:pPr>
      <w:numPr>
        <w:numId w:val="2"/>
      </w:numPr>
      <w:spacing w:line="300" w:lineRule="auto"/>
      <w:ind w:left="840"/>
      <w:jc w:val="left"/>
    </w:pPr>
  </w:style>
  <w:style w:type="character" w:customStyle="1" w:styleId="Char5">
    <w:name w:val="正文（绿盟科技） Char"/>
    <w:basedOn w:val="a6"/>
    <w:link w:val="aff6"/>
    <w:rsid w:val="00584FFD"/>
    <w:rPr>
      <w:rFonts w:ascii="MyriadSetPro-Ultralight" w:eastAsia="Ping Hei" w:hAnsi="MyriadSetPro-Ultralight"/>
      <w:sz w:val="21"/>
      <w:szCs w:val="21"/>
    </w:rPr>
  </w:style>
  <w:style w:type="paragraph" w:customStyle="1" w:styleId="aff6">
    <w:name w:val="正文（绿盟科技）"/>
    <w:basedOn w:val="a5"/>
    <w:link w:val="Char5"/>
    <w:qFormat/>
    <w:rsid w:val="00584FFD"/>
    <w:pPr>
      <w:spacing w:after="50" w:line="240" w:lineRule="auto"/>
    </w:pPr>
    <w:rPr>
      <w:rFonts w:ascii="MyriadSetPro-Ultralight" w:eastAsia="Ping Hei" w:hAnsi="MyriadSetPro-Ultralight"/>
      <w:sz w:val="21"/>
    </w:rPr>
  </w:style>
  <w:style w:type="table" w:styleId="-5">
    <w:name w:val="Light Shading Accent 5"/>
    <w:basedOn w:val="a7"/>
    <w:uiPriority w:val="60"/>
    <w:rsid w:val="005C399C"/>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af8">
    <w:name w:val="文档标题（绿盟科技）"/>
    <w:basedOn w:val="a5"/>
    <w:qFormat/>
    <w:rsid w:val="00DA35AE"/>
    <w:pPr>
      <w:jc w:val="right"/>
    </w:pPr>
    <w:rPr>
      <w:rFonts w:ascii="Segoe UI Light" w:eastAsia="微软雅黑 Light" w:hAnsi="Segoe UI Light"/>
      <w:b/>
      <w:color w:val="004738"/>
      <w:sz w:val="32"/>
      <w:szCs w:val="116"/>
    </w:rPr>
  </w:style>
  <w:style w:type="paragraph" w:customStyle="1" w:styleId="14">
    <w:name w:val="标题 1（绿盟科技）"/>
    <w:basedOn w:val="1"/>
    <w:next w:val="aff6"/>
    <w:qFormat/>
    <w:rsid w:val="00E66F2E"/>
    <w:pPr>
      <w:widowControl w:val="0"/>
      <w:numPr>
        <w:numId w:val="50"/>
      </w:numPr>
      <w:spacing w:before="300" w:after="300" w:line="360" w:lineRule="auto"/>
      <w:ind w:left="0" w:firstLineChars="0" w:firstLine="0"/>
    </w:pPr>
    <w:rPr>
      <w:rFonts w:ascii="MyriadSetPro-Ultralight" w:eastAsia="Ping Hei" w:hAnsi="MyriadSetPro-Ultralight"/>
      <w:b w:val="0"/>
    </w:rPr>
  </w:style>
  <w:style w:type="paragraph" w:customStyle="1" w:styleId="25">
    <w:name w:val="标题 2（绿盟科技）"/>
    <w:basedOn w:val="21"/>
    <w:next w:val="aff6"/>
    <w:qFormat/>
    <w:rsid w:val="00542832"/>
    <w:pPr>
      <w:numPr>
        <w:ilvl w:val="0"/>
        <w:numId w:val="0"/>
      </w:numPr>
      <w:spacing w:line="240" w:lineRule="auto"/>
    </w:pPr>
    <w:rPr>
      <w:rFonts w:ascii="MyriadSetPro-Ultralight" w:eastAsia="Ping Hei" w:hAnsi="MyriadSetPro-Ultralight"/>
      <w:b w:val="0"/>
      <w:color w:val="A6A6A6" w:themeColor="background1" w:themeShade="A6"/>
      <w:szCs w:val="32"/>
    </w:rPr>
  </w:style>
  <w:style w:type="paragraph" w:customStyle="1" w:styleId="36">
    <w:name w:val="标题 3（绿盟科技）"/>
    <w:basedOn w:val="31"/>
    <w:next w:val="aff6"/>
    <w:qFormat/>
    <w:rsid w:val="00542832"/>
    <w:pPr>
      <w:widowControl w:val="0"/>
      <w:numPr>
        <w:ilvl w:val="0"/>
        <w:numId w:val="0"/>
      </w:numPr>
      <w:tabs>
        <w:tab w:val="left" w:pos="960"/>
      </w:tabs>
      <w:spacing w:line="415" w:lineRule="auto"/>
    </w:pPr>
    <w:rPr>
      <w:rFonts w:ascii="MyriadSetPro-Ultralight" w:eastAsia="Ping Hei" w:hAnsi="MyriadSetPro-Ultralight"/>
      <w:b w:val="0"/>
      <w:bCs w:val="0"/>
      <w:color w:val="6FBA2C"/>
      <w:sz w:val="24"/>
      <w:szCs w:val="30"/>
    </w:rPr>
  </w:style>
  <w:style w:type="table" w:styleId="-50">
    <w:name w:val="Light Grid Accent 5"/>
    <w:basedOn w:val="a7"/>
    <w:uiPriority w:val="62"/>
    <w:rsid w:val="00FD40F4"/>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44">
    <w:name w:val="标题 4（绿盟科技）"/>
    <w:basedOn w:val="41"/>
    <w:next w:val="a5"/>
    <w:qFormat/>
    <w:rsid w:val="000A40ED"/>
    <w:pPr>
      <w:numPr>
        <w:ilvl w:val="0"/>
        <w:numId w:val="0"/>
      </w:numPr>
      <w:spacing w:after="156" w:line="377" w:lineRule="auto"/>
      <w:ind w:firstLineChars="200" w:firstLine="200"/>
    </w:pPr>
    <w:rPr>
      <w:rFonts w:ascii="MyriadSetPro-Thin" w:eastAsia="Ping Hei" w:hAnsi="MyriadSetPro-Thin"/>
      <w:b w:val="0"/>
      <w:bCs w:val="0"/>
      <w:sz w:val="21"/>
      <w:u w:val="single"/>
    </w:rPr>
  </w:style>
  <w:style w:type="table" w:styleId="-4">
    <w:name w:val="Light Grid Accent 4"/>
    <w:basedOn w:val="a7"/>
    <w:uiPriority w:val="62"/>
    <w:rsid w:val="00FD40F4"/>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6">
    <w:name w:val="Light Grid Accent 6"/>
    <w:basedOn w:val="a7"/>
    <w:uiPriority w:val="62"/>
    <w:rsid w:val="00FD40F4"/>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60">
    <w:name w:val="Colorful Grid Accent 6"/>
    <w:basedOn w:val="a7"/>
    <w:uiPriority w:val="73"/>
    <w:rsid w:val="00890EC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11">
    <w:name w:val="浅色网格 - 强调文字颜色 11"/>
    <w:basedOn w:val="a7"/>
    <w:uiPriority w:val="62"/>
    <w:rsid w:val="00AB04B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45">
    <w:name w:val="toc 4"/>
    <w:basedOn w:val="a5"/>
    <w:next w:val="a5"/>
    <w:autoRedefine/>
    <w:uiPriority w:val="39"/>
    <w:locked/>
    <w:rsid w:val="00AB4B6F"/>
    <w:pPr>
      <w:ind w:left="540"/>
      <w:jc w:val="left"/>
    </w:pPr>
    <w:rPr>
      <w:rFonts w:asciiTheme="minorHAnsi" w:hAnsiTheme="minorHAnsi"/>
      <w:sz w:val="20"/>
      <w:szCs w:val="20"/>
    </w:rPr>
  </w:style>
  <w:style w:type="paragraph" w:styleId="52">
    <w:name w:val="toc 5"/>
    <w:basedOn w:val="a5"/>
    <w:next w:val="a5"/>
    <w:autoRedefine/>
    <w:semiHidden/>
    <w:locked/>
    <w:rsid w:val="00AB4B6F"/>
    <w:pPr>
      <w:ind w:left="720"/>
      <w:jc w:val="left"/>
    </w:pPr>
    <w:rPr>
      <w:rFonts w:asciiTheme="minorHAnsi" w:hAnsiTheme="minorHAnsi"/>
      <w:sz w:val="20"/>
      <w:szCs w:val="20"/>
    </w:rPr>
  </w:style>
  <w:style w:type="paragraph" w:styleId="60">
    <w:name w:val="toc 6"/>
    <w:basedOn w:val="a5"/>
    <w:next w:val="a5"/>
    <w:autoRedefine/>
    <w:semiHidden/>
    <w:locked/>
    <w:rsid w:val="00AB4B6F"/>
    <w:pPr>
      <w:ind w:left="900"/>
      <w:jc w:val="left"/>
    </w:pPr>
    <w:rPr>
      <w:rFonts w:asciiTheme="minorHAnsi" w:hAnsiTheme="minorHAnsi"/>
      <w:sz w:val="20"/>
      <w:szCs w:val="20"/>
    </w:rPr>
  </w:style>
  <w:style w:type="paragraph" w:styleId="70">
    <w:name w:val="toc 7"/>
    <w:basedOn w:val="a5"/>
    <w:next w:val="a5"/>
    <w:autoRedefine/>
    <w:semiHidden/>
    <w:locked/>
    <w:rsid w:val="00AB4B6F"/>
    <w:pPr>
      <w:ind w:left="1080"/>
      <w:jc w:val="left"/>
    </w:pPr>
    <w:rPr>
      <w:rFonts w:asciiTheme="minorHAnsi" w:hAnsiTheme="minorHAnsi"/>
      <w:sz w:val="20"/>
      <w:szCs w:val="20"/>
    </w:rPr>
  </w:style>
  <w:style w:type="paragraph" w:styleId="80">
    <w:name w:val="toc 8"/>
    <w:basedOn w:val="a5"/>
    <w:next w:val="a5"/>
    <w:autoRedefine/>
    <w:semiHidden/>
    <w:locked/>
    <w:rsid w:val="00AB4B6F"/>
    <w:pPr>
      <w:ind w:left="1260"/>
      <w:jc w:val="left"/>
    </w:pPr>
    <w:rPr>
      <w:rFonts w:asciiTheme="minorHAnsi" w:hAnsiTheme="minorHAnsi"/>
      <w:sz w:val="20"/>
      <w:szCs w:val="20"/>
    </w:rPr>
  </w:style>
  <w:style w:type="paragraph" w:styleId="90">
    <w:name w:val="toc 9"/>
    <w:basedOn w:val="a5"/>
    <w:next w:val="a5"/>
    <w:autoRedefine/>
    <w:semiHidden/>
    <w:locked/>
    <w:rsid w:val="00AB4B6F"/>
    <w:pPr>
      <w:ind w:left="1440"/>
      <w:jc w:val="left"/>
    </w:pPr>
    <w:rPr>
      <w:rFonts w:asciiTheme="minorHAnsi" w:hAnsiTheme="minorHAnsi"/>
      <w:sz w:val="20"/>
      <w:szCs w:val="20"/>
    </w:rPr>
  </w:style>
  <w:style w:type="paragraph" w:customStyle="1" w:styleId="a4">
    <w:name w:val="列表（符号二级）（绿盟科技）"/>
    <w:basedOn w:val="a3"/>
    <w:qFormat/>
    <w:rsid w:val="0090260B"/>
    <w:pPr>
      <w:numPr>
        <w:ilvl w:val="1"/>
      </w:numPr>
      <w:ind w:left="620" w:hangingChars="200" w:hanging="200"/>
    </w:pPr>
  </w:style>
  <w:style w:type="paragraph" w:styleId="aff7">
    <w:name w:val="macro"/>
    <w:semiHidden/>
    <w:locked/>
    <w:rsid w:val="00605814"/>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afterLines="50"/>
    </w:pPr>
    <w:rPr>
      <w:rFonts w:ascii="Courier New" w:hAnsi="Courier New" w:cs="Courier New"/>
      <w:sz w:val="24"/>
      <w:szCs w:val="24"/>
    </w:rPr>
  </w:style>
  <w:style w:type="paragraph" w:styleId="aff8">
    <w:name w:val="footnote text"/>
    <w:basedOn w:val="a5"/>
    <w:link w:val="Char6"/>
    <w:uiPriority w:val="99"/>
    <w:qFormat/>
    <w:locked/>
    <w:rsid w:val="00585390"/>
    <w:pPr>
      <w:snapToGrid w:val="0"/>
      <w:jc w:val="left"/>
    </w:pPr>
    <w:rPr>
      <w:rFonts w:ascii="MyriadSetPro-Ultralight" w:eastAsia="Ping Hei" w:hAnsi="MyriadSetPro-Ultralight"/>
      <w:szCs w:val="18"/>
    </w:rPr>
  </w:style>
  <w:style w:type="character" w:styleId="aff9">
    <w:name w:val="footnote reference"/>
    <w:basedOn w:val="a6"/>
    <w:uiPriority w:val="99"/>
    <w:semiHidden/>
    <w:locked/>
    <w:rsid w:val="00605814"/>
    <w:rPr>
      <w:vertAlign w:val="superscript"/>
    </w:rPr>
  </w:style>
  <w:style w:type="paragraph" w:styleId="18">
    <w:name w:val="index 1"/>
    <w:basedOn w:val="a5"/>
    <w:next w:val="a5"/>
    <w:autoRedefine/>
    <w:semiHidden/>
    <w:locked/>
    <w:rsid w:val="00605814"/>
  </w:style>
  <w:style w:type="paragraph" w:styleId="26">
    <w:name w:val="index 2"/>
    <w:basedOn w:val="a5"/>
    <w:next w:val="a5"/>
    <w:autoRedefine/>
    <w:semiHidden/>
    <w:locked/>
    <w:rsid w:val="00605814"/>
    <w:pPr>
      <w:ind w:leftChars="200" w:left="200"/>
    </w:pPr>
  </w:style>
  <w:style w:type="paragraph" w:styleId="37">
    <w:name w:val="index 3"/>
    <w:basedOn w:val="a5"/>
    <w:next w:val="a5"/>
    <w:autoRedefine/>
    <w:semiHidden/>
    <w:locked/>
    <w:rsid w:val="00605814"/>
    <w:pPr>
      <w:ind w:leftChars="400" w:left="400"/>
    </w:pPr>
  </w:style>
  <w:style w:type="paragraph" w:styleId="46">
    <w:name w:val="index 4"/>
    <w:basedOn w:val="a5"/>
    <w:next w:val="a5"/>
    <w:autoRedefine/>
    <w:semiHidden/>
    <w:locked/>
    <w:rsid w:val="00605814"/>
    <w:pPr>
      <w:ind w:leftChars="600" w:left="600"/>
    </w:pPr>
  </w:style>
  <w:style w:type="paragraph" w:styleId="53">
    <w:name w:val="index 5"/>
    <w:basedOn w:val="a5"/>
    <w:next w:val="a5"/>
    <w:autoRedefine/>
    <w:semiHidden/>
    <w:locked/>
    <w:rsid w:val="00605814"/>
    <w:pPr>
      <w:ind w:leftChars="800" w:left="800"/>
    </w:pPr>
  </w:style>
  <w:style w:type="paragraph" w:styleId="61">
    <w:name w:val="index 6"/>
    <w:basedOn w:val="a5"/>
    <w:next w:val="a5"/>
    <w:autoRedefine/>
    <w:semiHidden/>
    <w:locked/>
    <w:rsid w:val="00605814"/>
    <w:pPr>
      <w:ind w:leftChars="1000" w:left="1000"/>
    </w:pPr>
  </w:style>
  <w:style w:type="paragraph" w:styleId="71">
    <w:name w:val="index 7"/>
    <w:basedOn w:val="a5"/>
    <w:next w:val="a5"/>
    <w:autoRedefine/>
    <w:semiHidden/>
    <w:locked/>
    <w:rsid w:val="00605814"/>
    <w:pPr>
      <w:ind w:leftChars="1200" w:left="1200"/>
    </w:pPr>
  </w:style>
  <w:style w:type="paragraph" w:styleId="81">
    <w:name w:val="index 8"/>
    <w:basedOn w:val="a5"/>
    <w:next w:val="a5"/>
    <w:autoRedefine/>
    <w:semiHidden/>
    <w:locked/>
    <w:rsid w:val="00605814"/>
    <w:pPr>
      <w:ind w:leftChars="1400" w:left="1400"/>
    </w:pPr>
  </w:style>
  <w:style w:type="paragraph" w:styleId="91">
    <w:name w:val="index 9"/>
    <w:basedOn w:val="a5"/>
    <w:next w:val="a5"/>
    <w:autoRedefine/>
    <w:semiHidden/>
    <w:locked/>
    <w:rsid w:val="00605814"/>
    <w:pPr>
      <w:ind w:leftChars="1600" w:left="1600"/>
    </w:pPr>
  </w:style>
  <w:style w:type="paragraph" w:styleId="affa">
    <w:name w:val="index heading"/>
    <w:basedOn w:val="a5"/>
    <w:next w:val="18"/>
    <w:semiHidden/>
    <w:locked/>
    <w:rsid w:val="00605814"/>
    <w:rPr>
      <w:rFonts w:cs="Arial"/>
      <w:b/>
      <w:bCs/>
    </w:rPr>
  </w:style>
  <w:style w:type="paragraph" w:styleId="affb">
    <w:name w:val="table of figures"/>
    <w:basedOn w:val="a5"/>
    <w:next w:val="a5"/>
    <w:uiPriority w:val="99"/>
    <w:locked/>
    <w:rsid w:val="00F5670E"/>
    <w:pPr>
      <w:ind w:firstLineChars="0" w:firstLine="0"/>
    </w:pPr>
    <w:rPr>
      <w:rFonts w:ascii="MyriadSetPro-Ultralight" w:eastAsia="Ping Hei" w:hAnsi="MyriadSetPro-Ultralight"/>
    </w:rPr>
  </w:style>
  <w:style w:type="paragraph" w:styleId="affc">
    <w:name w:val="endnote text"/>
    <w:basedOn w:val="a5"/>
    <w:semiHidden/>
    <w:locked/>
    <w:rsid w:val="00605814"/>
    <w:pPr>
      <w:snapToGrid w:val="0"/>
      <w:jc w:val="left"/>
    </w:pPr>
  </w:style>
  <w:style w:type="character" w:styleId="affd">
    <w:name w:val="endnote reference"/>
    <w:basedOn w:val="a6"/>
    <w:semiHidden/>
    <w:locked/>
    <w:rsid w:val="00605814"/>
    <w:rPr>
      <w:vertAlign w:val="superscript"/>
    </w:rPr>
  </w:style>
  <w:style w:type="paragraph" w:styleId="affe">
    <w:name w:val="table of authorities"/>
    <w:basedOn w:val="a5"/>
    <w:next w:val="a5"/>
    <w:semiHidden/>
    <w:locked/>
    <w:rsid w:val="00605814"/>
    <w:pPr>
      <w:ind w:leftChars="200" w:left="420"/>
    </w:pPr>
  </w:style>
  <w:style w:type="paragraph" w:styleId="afff">
    <w:name w:val="toa heading"/>
    <w:basedOn w:val="a5"/>
    <w:next w:val="a5"/>
    <w:semiHidden/>
    <w:locked/>
    <w:rsid w:val="00605814"/>
    <w:pPr>
      <w:spacing w:before="120"/>
    </w:pPr>
    <w:rPr>
      <w:rFonts w:cs="Arial"/>
      <w:sz w:val="24"/>
      <w:szCs w:val="24"/>
    </w:rPr>
  </w:style>
  <w:style w:type="numbering" w:customStyle="1" w:styleId="10">
    <w:name w:val="当前列表1"/>
    <w:semiHidden/>
    <w:rsid w:val="00EB430F"/>
    <w:pPr>
      <w:numPr>
        <w:numId w:val="3"/>
      </w:numPr>
    </w:pPr>
  </w:style>
  <w:style w:type="paragraph" w:customStyle="1" w:styleId="afff0">
    <w:name w:val="插图（绿盟科技）"/>
    <w:next w:val="afff1"/>
    <w:rsid w:val="009A25BC"/>
    <w:pPr>
      <w:spacing w:beforeLines="25" w:afterLines="25"/>
      <w:jc w:val="center"/>
    </w:pPr>
    <w:rPr>
      <w:sz w:val="18"/>
      <w:szCs w:val="21"/>
    </w:rPr>
  </w:style>
  <w:style w:type="paragraph" w:customStyle="1" w:styleId="afff1">
    <w:name w:val="插图标注（绿盟科技）"/>
    <w:next w:val="aff6"/>
    <w:link w:val="Char7"/>
    <w:rsid w:val="00B82CC9"/>
    <w:pPr>
      <w:spacing w:after="400"/>
      <w:jc w:val="center"/>
    </w:pPr>
    <w:rPr>
      <w:rFonts w:ascii="MyriadSetPro-Ultralight" w:eastAsia="Ping Hei" w:hAnsi="MyriadSetPro-Ultralight" w:cs="Arial"/>
      <w:sz w:val="18"/>
      <w:szCs w:val="21"/>
    </w:rPr>
  </w:style>
  <w:style w:type="numbering" w:styleId="111111">
    <w:name w:val="Outline List 2"/>
    <w:basedOn w:val="a8"/>
    <w:semiHidden/>
    <w:locked/>
    <w:rsid w:val="00421CC3"/>
    <w:pPr>
      <w:numPr>
        <w:numId w:val="14"/>
      </w:numPr>
    </w:pPr>
  </w:style>
  <w:style w:type="numbering" w:styleId="1111110">
    <w:name w:val="Outline List 1"/>
    <w:basedOn w:val="a8"/>
    <w:semiHidden/>
    <w:locked/>
    <w:rsid w:val="00421CC3"/>
    <w:pPr>
      <w:numPr>
        <w:numId w:val="15"/>
      </w:numPr>
    </w:pPr>
  </w:style>
  <w:style w:type="character" w:styleId="HTML">
    <w:name w:val="HTML Variable"/>
    <w:basedOn w:val="a6"/>
    <w:semiHidden/>
    <w:locked/>
    <w:rsid w:val="00421CC3"/>
    <w:rPr>
      <w:i/>
      <w:iCs/>
    </w:rPr>
  </w:style>
  <w:style w:type="character" w:styleId="HTML0">
    <w:name w:val="HTML Typewriter"/>
    <w:basedOn w:val="a6"/>
    <w:semiHidden/>
    <w:locked/>
    <w:rsid w:val="00421CC3"/>
    <w:rPr>
      <w:rFonts w:ascii="Courier New" w:hAnsi="Courier New" w:cs="Courier New"/>
      <w:sz w:val="20"/>
      <w:szCs w:val="20"/>
    </w:rPr>
  </w:style>
  <w:style w:type="character" w:styleId="HTML1">
    <w:name w:val="HTML Code"/>
    <w:basedOn w:val="a6"/>
    <w:semiHidden/>
    <w:locked/>
    <w:rsid w:val="00421CC3"/>
    <w:rPr>
      <w:rFonts w:ascii="Courier New" w:hAnsi="Courier New" w:cs="Courier New"/>
      <w:sz w:val="20"/>
      <w:szCs w:val="20"/>
    </w:rPr>
  </w:style>
  <w:style w:type="paragraph" w:styleId="HTML2">
    <w:name w:val="HTML Address"/>
    <w:basedOn w:val="a5"/>
    <w:semiHidden/>
    <w:locked/>
    <w:rsid w:val="00421CC3"/>
    <w:rPr>
      <w:i/>
      <w:iCs/>
    </w:rPr>
  </w:style>
  <w:style w:type="character" w:styleId="HTML3">
    <w:name w:val="HTML Definition"/>
    <w:basedOn w:val="a6"/>
    <w:semiHidden/>
    <w:locked/>
    <w:rsid w:val="00421CC3"/>
    <w:rPr>
      <w:i/>
      <w:iCs/>
    </w:rPr>
  </w:style>
  <w:style w:type="character" w:styleId="HTML4">
    <w:name w:val="HTML Keyboard"/>
    <w:basedOn w:val="a6"/>
    <w:semiHidden/>
    <w:locked/>
    <w:rsid w:val="00421CC3"/>
    <w:rPr>
      <w:rFonts w:ascii="Courier New" w:hAnsi="Courier New" w:cs="Courier New"/>
      <w:sz w:val="20"/>
      <w:szCs w:val="20"/>
    </w:rPr>
  </w:style>
  <w:style w:type="character" w:styleId="HTML5">
    <w:name w:val="HTML Acronym"/>
    <w:basedOn w:val="a6"/>
    <w:semiHidden/>
    <w:locked/>
    <w:rsid w:val="00421CC3"/>
  </w:style>
  <w:style w:type="character" w:styleId="HTML6">
    <w:name w:val="HTML Sample"/>
    <w:basedOn w:val="a6"/>
    <w:semiHidden/>
    <w:locked/>
    <w:rsid w:val="00421CC3"/>
    <w:rPr>
      <w:rFonts w:ascii="Courier New" w:hAnsi="Courier New" w:cs="Courier New"/>
    </w:rPr>
  </w:style>
  <w:style w:type="character" w:styleId="HTML7">
    <w:name w:val="HTML Cite"/>
    <w:basedOn w:val="a6"/>
    <w:semiHidden/>
    <w:locked/>
    <w:rsid w:val="00421CC3"/>
    <w:rPr>
      <w:i/>
      <w:iCs/>
    </w:rPr>
  </w:style>
  <w:style w:type="paragraph" w:styleId="HTML8">
    <w:name w:val="HTML Preformatted"/>
    <w:basedOn w:val="a5"/>
    <w:semiHidden/>
    <w:locked/>
    <w:rsid w:val="00421CC3"/>
    <w:rPr>
      <w:rFonts w:ascii="Courier New" w:hAnsi="Courier New" w:cs="Courier New"/>
      <w:sz w:val="20"/>
      <w:szCs w:val="20"/>
    </w:rPr>
  </w:style>
  <w:style w:type="table" w:styleId="afff2">
    <w:name w:val="Table Theme"/>
    <w:basedOn w:val="a7"/>
    <w:semiHidden/>
    <w:locked/>
    <w:rsid w:val="00421CC3"/>
    <w:pPr>
      <w:spacing w:afterLines="50" w:line="30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9">
    <w:name w:val="Table Colorful 1"/>
    <w:basedOn w:val="a7"/>
    <w:semiHidden/>
    <w:locked/>
    <w:rsid w:val="00421CC3"/>
    <w:pPr>
      <w:spacing w:afterLines="50" w:line="300" w:lineRule="auto"/>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7">
    <w:name w:val="Table Colorful 2"/>
    <w:basedOn w:val="a7"/>
    <w:semiHidden/>
    <w:locked/>
    <w:rsid w:val="00421CC3"/>
    <w:pPr>
      <w:spacing w:afterLines="50" w:line="300" w:lineRule="auto"/>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afff3">
    <w:name w:val="Salutation"/>
    <w:basedOn w:val="a5"/>
    <w:next w:val="a5"/>
    <w:semiHidden/>
    <w:locked/>
    <w:rsid w:val="00421CC3"/>
  </w:style>
  <w:style w:type="paragraph" w:styleId="afff4">
    <w:name w:val="Plain Text"/>
    <w:basedOn w:val="a5"/>
    <w:link w:val="Char8"/>
    <w:locked/>
    <w:rsid w:val="00421CC3"/>
    <w:rPr>
      <w:rFonts w:ascii="宋体" w:hAnsi="Courier New" w:cs="Courier New"/>
    </w:rPr>
  </w:style>
  <w:style w:type="table" w:styleId="afff5">
    <w:name w:val="Table Elegant"/>
    <w:basedOn w:val="a7"/>
    <w:semiHidden/>
    <w:locked/>
    <w:rsid w:val="00421CC3"/>
    <w:pPr>
      <w:spacing w:afterLines="50" w:line="300" w:lineRule="auto"/>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f6">
    <w:name w:val="E-mail Signature"/>
    <w:basedOn w:val="a5"/>
    <w:semiHidden/>
    <w:locked/>
    <w:rsid w:val="00421CC3"/>
  </w:style>
  <w:style w:type="table" w:styleId="1a">
    <w:name w:val="Table Classic 1"/>
    <w:basedOn w:val="a7"/>
    <w:semiHidden/>
    <w:locked/>
    <w:rsid w:val="00421CC3"/>
    <w:pPr>
      <w:spacing w:afterLines="50" w:line="30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Classic 2"/>
    <w:basedOn w:val="a7"/>
    <w:semiHidden/>
    <w:locked/>
    <w:rsid w:val="00421CC3"/>
    <w:pPr>
      <w:spacing w:afterLines="50" w:line="30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7"/>
    <w:semiHidden/>
    <w:locked/>
    <w:rsid w:val="00421CC3"/>
    <w:pPr>
      <w:spacing w:afterLines="50" w:line="300" w:lineRule="auto"/>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7"/>
    <w:semiHidden/>
    <w:locked/>
    <w:rsid w:val="00421CC3"/>
    <w:pPr>
      <w:spacing w:afterLines="50" w:line="300" w:lineRule="auto"/>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7">
    <w:name w:val="envelope return"/>
    <w:basedOn w:val="a5"/>
    <w:semiHidden/>
    <w:locked/>
    <w:rsid w:val="00421CC3"/>
    <w:pPr>
      <w:snapToGrid w:val="0"/>
    </w:pPr>
    <w:rPr>
      <w:rFonts w:cs="Arial"/>
    </w:rPr>
  </w:style>
  <w:style w:type="table" w:styleId="1b">
    <w:name w:val="Table Simple 1"/>
    <w:basedOn w:val="a7"/>
    <w:semiHidden/>
    <w:locked/>
    <w:rsid w:val="00421CC3"/>
    <w:pPr>
      <w:spacing w:afterLines="50" w:line="300" w:lineRule="auto"/>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9">
    <w:name w:val="Table Simple 2"/>
    <w:basedOn w:val="a7"/>
    <w:semiHidden/>
    <w:locked/>
    <w:rsid w:val="00421CC3"/>
    <w:pPr>
      <w:spacing w:afterLines="50" w:line="300" w:lineRule="auto"/>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7"/>
    <w:semiHidden/>
    <w:locked/>
    <w:rsid w:val="00421CC3"/>
    <w:pPr>
      <w:spacing w:afterLines="50" w:line="300" w:lineRule="auto"/>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8">
    <w:name w:val="Closing"/>
    <w:basedOn w:val="a5"/>
    <w:semiHidden/>
    <w:locked/>
    <w:rsid w:val="00421CC3"/>
    <w:pPr>
      <w:ind w:leftChars="2100" w:left="100"/>
    </w:pPr>
  </w:style>
  <w:style w:type="table" w:styleId="1c">
    <w:name w:val="Table Subtle 1"/>
    <w:basedOn w:val="a7"/>
    <w:semiHidden/>
    <w:locked/>
    <w:rsid w:val="00421CC3"/>
    <w:pPr>
      <w:spacing w:afterLines="50" w:line="300" w:lineRule="auto"/>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Subtle 2"/>
    <w:basedOn w:val="a7"/>
    <w:semiHidden/>
    <w:locked/>
    <w:rsid w:val="00421CC3"/>
    <w:pPr>
      <w:spacing w:afterLines="50" w:line="300" w:lineRule="auto"/>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d">
    <w:name w:val="Table 3D effects 1"/>
    <w:basedOn w:val="a7"/>
    <w:semiHidden/>
    <w:locked/>
    <w:rsid w:val="00421CC3"/>
    <w:pPr>
      <w:spacing w:afterLines="50" w:line="300" w:lineRule="auto"/>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7"/>
    <w:semiHidden/>
    <w:locked/>
    <w:rsid w:val="00421CC3"/>
    <w:pPr>
      <w:spacing w:afterLines="50" w:line="300" w:lineRule="auto"/>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3D effects 3"/>
    <w:basedOn w:val="a7"/>
    <w:semiHidden/>
    <w:locked/>
    <w:rsid w:val="00421CC3"/>
    <w:pPr>
      <w:spacing w:afterLines="50" w:line="300"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9">
    <w:name w:val="List"/>
    <w:basedOn w:val="a5"/>
    <w:semiHidden/>
    <w:locked/>
    <w:rsid w:val="00421CC3"/>
    <w:pPr>
      <w:ind w:left="200" w:hangingChars="200" w:hanging="200"/>
    </w:pPr>
  </w:style>
  <w:style w:type="paragraph" w:styleId="2c">
    <w:name w:val="List 2"/>
    <w:basedOn w:val="a5"/>
    <w:semiHidden/>
    <w:locked/>
    <w:rsid w:val="00421CC3"/>
    <w:pPr>
      <w:ind w:leftChars="200" w:left="100" w:hangingChars="200" w:hanging="200"/>
    </w:pPr>
  </w:style>
  <w:style w:type="paragraph" w:styleId="3b">
    <w:name w:val="List 3"/>
    <w:basedOn w:val="a5"/>
    <w:semiHidden/>
    <w:locked/>
    <w:rsid w:val="00421CC3"/>
    <w:pPr>
      <w:ind w:leftChars="400" w:left="100" w:hangingChars="200" w:hanging="200"/>
    </w:pPr>
  </w:style>
  <w:style w:type="paragraph" w:styleId="48">
    <w:name w:val="List 4"/>
    <w:basedOn w:val="a5"/>
    <w:semiHidden/>
    <w:locked/>
    <w:rsid w:val="00421CC3"/>
    <w:pPr>
      <w:ind w:leftChars="600" w:left="100" w:hangingChars="200" w:hanging="200"/>
    </w:pPr>
  </w:style>
  <w:style w:type="paragraph" w:styleId="54">
    <w:name w:val="List 5"/>
    <w:basedOn w:val="a5"/>
    <w:semiHidden/>
    <w:locked/>
    <w:rsid w:val="00421CC3"/>
    <w:pPr>
      <w:ind w:leftChars="800" w:left="100" w:hangingChars="200" w:hanging="200"/>
    </w:pPr>
  </w:style>
  <w:style w:type="paragraph" w:styleId="a">
    <w:name w:val="List Number"/>
    <w:basedOn w:val="a5"/>
    <w:semiHidden/>
    <w:locked/>
    <w:rsid w:val="00421CC3"/>
    <w:pPr>
      <w:numPr>
        <w:numId w:val="4"/>
      </w:numPr>
    </w:pPr>
  </w:style>
  <w:style w:type="paragraph" w:styleId="2">
    <w:name w:val="List Number 2"/>
    <w:basedOn w:val="a5"/>
    <w:semiHidden/>
    <w:locked/>
    <w:rsid w:val="00421CC3"/>
    <w:pPr>
      <w:numPr>
        <w:numId w:val="5"/>
      </w:numPr>
    </w:pPr>
  </w:style>
  <w:style w:type="paragraph" w:styleId="3">
    <w:name w:val="List Number 3"/>
    <w:basedOn w:val="a5"/>
    <w:semiHidden/>
    <w:locked/>
    <w:rsid w:val="00421CC3"/>
    <w:pPr>
      <w:numPr>
        <w:numId w:val="6"/>
      </w:numPr>
    </w:pPr>
  </w:style>
  <w:style w:type="paragraph" w:styleId="4">
    <w:name w:val="List Number 4"/>
    <w:basedOn w:val="a5"/>
    <w:semiHidden/>
    <w:locked/>
    <w:rsid w:val="00421CC3"/>
    <w:pPr>
      <w:numPr>
        <w:numId w:val="7"/>
      </w:numPr>
    </w:pPr>
  </w:style>
  <w:style w:type="paragraph" w:styleId="5">
    <w:name w:val="List Number 5"/>
    <w:basedOn w:val="a5"/>
    <w:semiHidden/>
    <w:locked/>
    <w:rsid w:val="00421CC3"/>
    <w:pPr>
      <w:numPr>
        <w:numId w:val="8"/>
      </w:numPr>
    </w:pPr>
  </w:style>
  <w:style w:type="paragraph" w:styleId="afffa">
    <w:name w:val="List Continue"/>
    <w:basedOn w:val="a5"/>
    <w:semiHidden/>
    <w:locked/>
    <w:rsid w:val="00421CC3"/>
    <w:pPr>
      <w:spacing w:after="120"/>
      <w:ind w:leftChars="200" w:left="420"/>
    </w:pPr>
  </w:style>
  <w:style w:type="paragraph" w:styleId="2d">
    <w:name w:val="List Continue 2"/>
    <w:basedOn w:val="a5"/>
    <w:semiHidden/>
    <w:locked/>
    <w:rsid w:val="00421CC3"/>
    <w:pPr>
      <w:spacing w:after="120"/>
      <w:ind w:leftChars="400" w:left="840"/>
    </w:pPr>
  </w:style>
  <w:style w:type="paragraph" w:styleId="3c">
    <w:name w:val="List Continue 3"/>
    <w:basedOn w:val="a5"/>
    <w:semiHidden/>
    <w:locked/>
    <w:rsid w:val="00421CC3"/>
    <w:pPr>
      <w:spacing w:after="120"/>
      <w:ind w:leftChars="600" w:left="1260"/>
    </w:pPr>
  </w:style>
  <w:style w:type="paragraph" w:styleId="49">
    <w:name w:val="List Continue 4"/>
    <w:basedOn w:val="a5"/>
    <w:semiHidden/>
    <w:locked/>
    <w:rsid w:val="00421CC3"/>
    <w:pPr>
      <w:spacing w:after="120"/>
      <w:ind w:leftChars="800" w:left="1680"/>
    </w:pPr>
  </w:style>
  <w:style w:type="paragraph" w:styleId="55">
    <w:name w:val="List Continue 5"/>
    <w:basedOn w:val="a5"/>
    <w:semiHidden/>
    <w:locked/>
    <w:rsid w:val="00421CC3"/>
    <w:pPr>
      <w:spacing w:after="120"/>
      <w:ind w:leftChars="1000" w:left="2100"/>
    </w:pPr>
  </w:style>
  <w:style w:type="paragraph" w:styleId="a0">
    <w:name w:val="List Bullet"/>
    <w:basedOn w:val="a5"/>
    <w:semiHidden/>
    <w:locked/>
    <w:rsid w:val="00421CC3"/>
    <w:pPr>
      <w:numPr>
        <w:numId w:val="9"/>
      </w:numPr>
    </w:pPr>
  </w:style>
  <w:style w:type="paragraph" w:styleId="20">
    <w:name w:val="List Bullet 2"/>
    <w:basedOn w:val="a5"/>
    <w:semiHidden/>
    <w:locked/>
    <w:rsid w:val="00421CC3"/>
    <w:pPr>
      <w:numPr>
        <w:numId w:val="10"/>
      </w:numPr>
    </w:pPr>
  </w:style>
  <w:style w:type="paragraph" w:styleId="30">
    <w:name w:val="List Bullet 3"/>
    <w:basedOn w:val="a5"/>
    <w:semiHidden/>
    <w:locked/>
    <w:rsid w:val="00421CC3"/>
    <w:pPr>
      <w:numPr>
        <w:numId w:val="11"/>
      </w:numPr>
    </w:pPr>
  </w:style>
  <w:style w:type="paragraph" w:styleId="40">
    <w:name w:val="List Bullet 4"/>
    <w:basedOn w:val="a5"/>
    <w:semiHidden/>
    <w:locked/>
    <w:rsid w:val="00421CC3"/>
    <w:pPr>
      <w:numPr>
        <w:numId w:val="12"/>
      </w:numPr>
    </w:pPr>
  </w:style>
  <w:style w:type="paragraph" w:styleId="50">
    <w:name w:val="List Bullet 5"/>
    <w:basedOn w:val="a5"/>
    <w:semiHidden/>
    <w:locked/>
    <w:rsid w:val="00421CC3"/>
    <w:pPr>
      <w:numPr>
        <w:numId w:val="13"/>
      </w:numPr>
    </w:pPr>
  </w:style>
  <w:style w:type="table" w:styleId="1e">
    <w:name w:val="Table List 1"/>
    <w:basedOn w:val="a7"/>
    <w:semiHidden/>
    <w:locked/>
    <w:rsid w:val="00421CC3"/>
    <w:pPr>
      <w:spacing w:afterLines="50" w:line="300" w:lineRule="auto"/>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List 2"/>
    <w:basedOn w:val="a7"/>
    <w:semiHidden/>
    <w:locked/>
    <w:rsid w:val="00421CC3"/>
    <w:pPr>
      <w:spacing w:afterLines="50" w:line="300" w:lineRule="auto"/>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List 3"/>
    <w:basedOn w:val="a7"/>
    <w:semiHidden/>
    <w:locked/>
    <w:rsid w:val="00421CC3"/>
    <w:pPr>
      <w:spacing w:afterLines="50" w:line="300" w:lineRule="auto"/>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a">
    <w:name w:val="Table List 4"/>
    <w:basedOn w:val="a7"/>
    <w:semiHidden/>
    <w:locked/>
    <w:rsid w:val="00421CC3"/>
    <w:pPr>
      <w:spacing w:afterLines="50" w:line="300"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7"/>
    <w:semiHidden/>
    <w:locked/>
    <w:rsid w:val="00421CC3"/>
    <w:pPr>
      <w:spacing w:afterLines="50" w:line="30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7"/>
    <w:semiHidden/>
    <w:locked/>
    <w:rsid w:val="00421CC3"/>
    <w:pPr>
      <w:spacing w:afterLines="50" w:line="300" w:lineRule="auto"/>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7"/>
    <w:semiHidden/>
    <w:locked/>
    <w:rsid w:val="00421CC3"/>
    <w:pPr>
      <w:spacing w:afterLines="50" w:line="300" w:lineRule="auto"/>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7"/>
    <w:semiHidden/>
    <w:locked/>
    <w:rsid w:val="00421CC3"/>
    <w:pPr>
      <w:spacing w:afterLines="50" w:line="300" w:lineRule="auto"/>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b">
    <w:name w:val="Table Contemporary"/>
    <w:basedOn w:val="a7"/>
    <w:semiHidden/>
    <w:locked/>
    <w:rsid w:val="00421CC3"/>
    <w:pPr>
      <w:spacing w:afterLines="50" w:line="300" w:lineRule="auto"/>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c">
    <w:name w:val="Normal (Web)"/>
    <w:basedOn w:val="a5"/>
    <w:uiPriority w:val="99"/>
    <w:locked/>
    <w:rsid w:val="00421CC3"/>
    <w:rPr>
      <w:rFonts w:ascii="Times New Roman" w:hAnsi="Times New Roman"/>
      <w:sz w:val="24"/>
      <w:szCs w:val="24"/>
    </w:rPr>
  </w:style>
  <w:style w:type="paragraph" w:styleId="afffd">
    <w:name w:val="Signature"/>
    <w:basedOn w:val="a5"/>
    <w:semiHidden/>
    <w:locked/>
    <w:rsid w:val="00421CC3"/>
    <w:pPr>
      <w:ind w:leftChars="2100" w:left="100"/>
    </w:pPr>
  </w:style>
  <w:style w:type="paragraph" w:styleId="afffe">
    <w:name w:val="Date"/>
    <w:basedOn w:val="a5"/>
    <w:next w:val="a5"/>
    <w:semiHidden/>
    <w:locked/>
    <w:rsid w:val="00421CC3"/>
    <w:pPr>
      <w:ind w:leftChars="2500" w:left="100"/>
    </w:pPr>
  </w:style>
  <w:style w:type="paragraph" w:styleId="affff">
    <w:name w:val="envelope address"/>
    <w:basedOn w:val="a5"/>
    <w:semiHidden/>
    <w:locked/>
    <w:rsid w:val="00421CC3"/>
    <w:pPr>
      <w:framePr w:w="7920" w:h="1980" w:hRule="exact" w:hSpace="180" w:wrap="auto" w:hAnchor="page" w:xAlign="center" w:yAlign="bottom"/>
      <w:snapToGrid w:val="0"/>
      <w:ind w:leftChars="1400" w:left="100"/>
    </w:pPr>
    <w:rPr>
      <w:rFonts w:cs="Arial"/>
      <w:sz w:val="24"/>
      <w:szCs w:val="24"/>
    </w:rPr>
  </w:style>
  <w:style w:type="table" w:styleId="1f">
    <w:name w:val="Table Columns 1"/>
    <w:basedOn w:val="a7"/>
    <w:semiHidden/>
    <w:locked/>
    <w:rsid w:val="00421CC3"/>
    <w:pPr>
      <w:spacing w:afterLines="50" w:line="300" w:lineRule="auto"/>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7"/>
    <w:semiHidden/>
    <w:locked/>
    <w:rsid w:val="00421CC3"/>
    <w:pPr>
      <w:spacing w:afterLines="50" w:line="300" w:lineRule="auto"/>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7"/>
    <w:semiHidden/>
    <w:locked/>
    <w:rsid w:val="00421CC3"/>
    <w:pPr>
      <w:spacing w:afterLines="50" w:line="300" w:lineRule="auto"/>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7"/>
    <w:semiHidden/>
    <w:locked/>
    <w:rsid w:val="00421CC3"/>
    <w:pPr>
      <w:spacing w:afterLines="50" w:line="300" w:lineRule="auto"/>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semiHidden/>
    <w:locked/>
    <w:rsid w:val="00421CC3"/>
    <w:pPr>
      <w:spacing w:afterLines="50" w:line="300" w:lineRule="auto"/>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0">
    <w:name w:val="Table Grid 1"/>
    <w:basedOn w:val="a7"/>
    <w:semiHidden/>
    <w:locked/>
    <w:rsid w:val="00421CC3"/>
    <w:pPr>
      <w:spacing w:afterLines="50" w:line="30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0">
    <w:name w:val="Table Grid 2"/>
    <w:basedOn w:val="a7"/>
    <w:semiHidden/>
    <w:locked/>
    <w:rsid w:val="00421CC3"/>
    <w:pPr>
      <w:spacing w:afterLines="50" w:line="300" w:lineRule="auto"/>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7"/>
    <w:semiHidden/>
    <w:locked/>
    <w:rsid w:val="00421CC3"/>
    <w:pPr>
      <w:spacing w:afterLines="50" w:line="300" w:lineRule="auto"/>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c">
    <w:name w:val="Table Grid 4"/>
    <w:basedOn w:val="a7"/>
    <w:semiHidden/>
    <w:locked/>
    <w:rsid w:val="00421CC3"/>
    <w:pPr>
      <w:spacing w:afterLines="50" w:line="300" w:lineRule="auto"/>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7"/>
    <w:semiHidden/>
    <w:locked/>
    <w:rsid w:val="00421CC3"/>
    <w:pPr>
      <w:spacing w:afterLines="50" w:line="300"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7"/>
    <w:semiHidden/>
    <w:locked/>
    <w:rsid w:val="00421CC3"/>
    <w:pPr>
      <w:spacing w:afterLines="50" w:line="300" w:lineRule="auto"/>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7"/>
    <w:semiHidden/>
    <w:locked/>
    <w:rsid w:val="00421CC3"/>
    <w:pPr>
      <w:spacing w:afterLines="50" w:line="300" w:lineRule="auto"/>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7"/>
    <w:semiHidden/>
    <w:locked/>
    <w:rsid w:val="00421CC3"/>
    <w:pPr>
      <w:spacing w:afterLines="50" w:line="300" w:lineRule="auto"/>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1">
    <w:name w:val="Table Web 1"/>
    <w:basedOn w:val="a7"/>
    <w:semiHidden/>
    <w:locked/>
    <w:rsid w:val="00421CC3"/>
    <w:pPr>
      <w:spacing w:afterLines="50" w:line="300" w:lineRule="auto"/>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1">
    <w:name w:val="Table Web 2"/>
    <w:basedOn w:val="a7"/>
    <w:semiHidden/>
    <w:locked/>
    <w:rsid w:val="00421CC3"/>
    <w:pPr>
      <w:spacing w:afterLines="50" w:line="300" w:lineRule="auto"/>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0">
    <w:name w:val="Table Web 3"/>
    <w:basedOn w:val="a7"/>
    <w:semiHidden/>
    <w:locked/>
    <w:rsid w:val="00421CC3"/>
    <w:pPr>
      <w:spacing w:afterLines="50" w:line="300" w:lineRule="auto"/>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0">
    <w:name w:val="Block Text"/>
    <w:basedOn w:val="a5"/>
    <w:semiHidden/>
    <w:locked/>
    <w:rsid w:val="00421CC3"/>
    <w:pPr>
      <w:spacing w:after="120"/>
      <w:ind w:leftChars="700" w:left="1440" w:rightChars="700" w:right="1440"/>
    </w:pPr>
  </w:style>
  <w:style w:type="numbering" w:styleId="affff1">
    <w:name w:val="Outline List 3"/>
    <w:basedOn w:val="a8"/>
    <w:semiHidden/>
    <w:locked/>
    <w:rsid w:val="00421CC3"/>
  </w:style>
  <w:style w:type="paragraph" w:styleId="affff2">
    <w:name w:val="Message Header"/>
    <w:basedOn w:val="a5"/>
    <w:semiHidden/>
    <w:locked/>
    <w:rsid w:val="00421CC3"/>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cs="Arial"/>
      <w:sz w:val="24"/>
      <w:szCs w:val="24"/>
    </w:rPr>
  </w:style>
  <w:style w:type="character" w:styleId="affff3">
    <w:name w:val="line number"/>
    <w:basedOn w:val="a6"/>
    <w:semiHidden/>
    <w:locked/>
    <w:rsid w:val="00421CC3"/>
  </w:style>
  <w:style w:type="paragraph" w:styleId="affff4">
    <w:name w:val="Body Text Indent"/>
    <w:basedOn w:val="a5"/>
    <w:semiHidden/>
    <w:locked/>
    <w:rsid w:val="00421CC3"/>
    <w:pPr>
      <w:spacing w:after="120"/>
      <w:ind w:leftChars="200" w:left="420"/>
    </w:pPr>
  </w:style>
  <w:style w:type="paragraph" w:styleId="2f2">
    <w:name w:val="Body Text First Indent 2"/>
    <w:basedOn w:val="affff4"/>
    <w:semiHidden/>
    <w:locked/>
    <w:rsid w:val="00421CC3"/>
    <w:pPr>
      <w:ind w:firstLine="420"/>
    </w:pPr>
  </w:style>
  <w:style w:type="paragraph" w:styleId="2f3">
    <w:name w:val="Body Text 2"/>
    <w:basedOn w:val="a5"/>
    <w:semiHidden/>
    <w:locked/>
    <w:rsid w:val="00421CC3"/>
    <w:pPr>
      <w:spacing w:after="120" w:line="480" w:lineRule="auto"/>
    </w:pPr>
  </w:style>
  <w:style w:type="paragraph" w:styleId="3f1">
    <w:name w:val="Body Text 3"/>
    <w:basedOn w:val="a5"/>
    <w:semiHidden/>
    <w:locked/>
    <w:rsid w:val="00421CC3"/>
    <w:pPr>
      <w:spacing w:after="120"/>
    </w:pPr>
    <w:rPr>
      <w:sz w:val="16"/>
      <w:szCs w:val="16"/>
    </w:rPr>
  </w:style>
  <w:style w:type="paragraph" w:styleId="2f4">
    <w:name w:val="Body Text Indent 2"/>
    <w:basedOn w:val="a5"/>
    <w:semiHidden/>
    <w:locked/>
    <w:rsid w:val="00421CC3"/>
    <w:pPr>
      <w:spacing w:after="120" w:line="480" w:lineRule="auto"/>
      <w:ind w:leftChars="200" w:left="420"/>
    </w:pPr>
  </w:style>
  <w:style w:type="paragraph" w:styleId="3f2">
    <w:name w:val="Body Text Indent 3"/>
    <w:basedOn w:val="a5"/>
    <w:semiHidden/>
    <w:locked/>
    <w:rsid w:val="00421CC3"/>
    <w:pPr>
      <w:spacing w:after="120"/>
      <w:ind w:leftChars="200" w:left="420"/>
    </w:pPr>
    <w:rPr>
      <w:sz w:val="16"/>
      <w:szCs w:val="16"/>
    </w:rPr>
  </w:style>
  <w:style w:type="paragraph" w:styleId="affff5">
    <w:name w:val="Note Heading"/>
    <w:basedOn w:val="a5"/>
    <w:next w:val="a5"/>
    <w:semiHidden/>
    <w:locked/>
    <w:rsid w:val="00421CC3"/>
    <w:pPr>
      <w:jc w:val="center"/>
    </w:pPr>
  </w:style>
  <w:style w:type="table" w:styleId="affff6">
    <w:name w:val="Table Professional"/>
    <w:basedOn w:val="a7"/>
    <w:semiHidden/>
    <w:locked/>
    <w:rsid w:val="00421CC3"/>
    <w:pPr>
      <w:spacing w:afterLines="50" w:line="30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affff7">
    <w:name w:val="文档表格无标题行型（绿盟科技）"/>
    <w:basedOn w:val="af3"/>
    <w:rsid w:val="00B05635"/>
    <w:tblP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108" w:type="dxa"/>
        <w:bottom w:w="0" w:type="dxa"/>
        <w:right w:w="108" w:type="dxa"/>
      </w:tblCellMar>
    </w:tblPr>
    <w:tblStylePr w:type="firstRow">
      <w:pPr>
        <w:wordWrap/>
        <w:jc w:val="left"/>
      </w:pPr>
      <w:rPr>
        <w:rFonts w:ascii="Arial" w:eastAsia="宋体" w:hAnsi="Arial"/>
        <w:b w:val="0"/>
        <w:i w:val="0"/>
      </w:rPr>
    </w:tblStylePr>
    <w:tblStylePr w:type="firstCol">
      <w:rPr>
        <w:b/>
      </w:rPr>
      <w:tblPr/>
      <w:tcPr>
        <w:shd w:val="clear" w:color="auto" w:fill="E6E6E6"/>
      </w:tcPr>
    </w:tblStylePr>
    <w:tblStylePr w:type="nwCell">
      <w:rPr>
        <w:b/>
      </w:rPr>
    </w:tblStylePr>
  </w:style>
  <w:style w:type="table" w:customStyle="1" w:styleId="affff8">
    <w:name w:val="文档表格无标题列型（绿盟科技）"/>
    <w:basedOn w:val="af3"/>
    <w:rsid w:val="00DE71B9"/>
    <w:rPr>
      <w:sz w:val="18"/>
    </w:rPr>
    <w:tblP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108" w:type="dxa"/>
        <w:bottom w:w="0" w:type="dxa"/>
        <w:right w:w="108" w:type="dxa"/>
      </w:tblCellMar>
    </w:tblPr>
    <w:tblStylePr w:type="firstRow">
      <w:pPr>
        <w:jc w:val="center"/>
      </w:pPr>
      <w:rPr>
        <w:rFonts w:ascii="Arial" w:eastAsia="宋体" w:hAnsi="Arial"/>
        <w:b/>
        <w:i w:val="0"/>
      </w:rPr>
      <w:tblPr/>
      <w:tcPr>
        <w:tcBorders>
          <w:top w:val="double" w:sz="4" w:space="0" w:color="auto"/>
          <w:left w:val="double" w:sz="4" w:space="0" w:color="auto"/>
          <w:bottom w:val="nil"/>
          <w:right w:val="double" w:sz="4" w:space="0" w:color="auto"/>
          <w:insideH w:val="nil"/>
          <w:insideV w:val="single" w:sz="6" w:space="0" w:color="auto"/>
          <w:tl2br w:val="nil"/>
          <w:tr2bl w:val="nil"/>
        </w:tcBorders>
        <w:shd w:val="clear" w:color="auto" w:fill="D9D9D9"/>
        <w:vAlign w:val="center"/>
      </w:tcPr>
    </w:tblStylePr>
    <w:tblStylePr w:type="firstCol">
      <w:rPr>
        <w:rFonts w:ascii="Arial" w:eastAsia="宋体" w:hAnsi="Arial"/>
        <w:b w:val="0"/>
        <w:i w:val="0"/>
        <w:sz w:val="21"/>
      </w:rPr>
    </w:tblStylePr>
  </w:style>
  <w:style w:type="table" w:customStyle="1" w:styleId="affff9">
    <w:name w:val="说明表格（绿盟科技）"/>
    <w:basedOn w:val="a7"/>
    <w:rsid w:val="005E4B44"/>
    <w:pPr>
      <w:jc w:val="both"/>
    </w:pPr>
    <w:rPr>
      <w:rFonts w:ascii="Times New Roman" w:hAnsi="Times New Roman"/>
      <w:snapToGrid w:val="0"/>
      <w:szCs w:val="18"/>
    </w:rPr>
    <w:tblPr>
      <w:jc w:val="center"/>
      <w:tblInd w:w="0" w:type="dxa"/>
      <w:tblBorders>
        <w:top w:val="single" w:sz="4" w:space="0" w:color="auto"/>
        <w:bottom w:val="single" w:sz="4" w:space="0" w:color="auto"/>
        <w:insideH w:val="single" w:sz="4" w:space="0" w:color="auto"/>
        <w:insideV w:val="single" w:sz="4" w:space="0" w:color="auto"/>
      </w:tblBorders>
      <w:tblCellMar>
        <w:top w:w="0" w:type="dxa"/>
        <w:left w:w="0" w:type="dxa"/>
        <w:bottom w:w="0" w:type="dxa"/>
        <w:right w:w="0" w:type="dxa"/>
      </w:tblCellMar>
    </w:tblPr>
    <w:trPr>
      <w:jc w:val="center"/>
    </w:trPr>
    <w:tcPr>
      <w:shd w:val="clear" w:color="auto" w:fill="auto"/>
      <w:tcMar>
        <w:top w:w="28" w:type="dxa"/>
        <w:left w:w="85" w:type="dxa"/>
        <w:bottom w:w="28" w:type="dxa"/>
        <w:right w:w="85" w:type="dxa"/>
      </w:tcMar>
      <w:vAlign w:val="center"/>
    </w:tcPr>
    <w:tblStylePr w:type="firstRow">
      <w:pPr>
        <w:jc w:val="both"/>
      </w:pPr>
      <w:rPr>
        <w:rFonts w:ascii="Times New Roman" w:eastAsia="宋体" w:hAnsi="Times New Roman"/>
        <w:b w:val="0"/>
        <w:bCs/>
        <w:i w:val="0"/>
        <w:color w:val="auto"/>
        <w:sz w:val="18"/>
        <w:szCs w:val="18"/>
      </w:rPr>
      <w:tblPr/>
      <w:tcPr>
        <w:tcBorders>
          <w:top w:val="single" w:sz="4" w:space="0" w:color="auto"/>
          <w:left w:val="nil"/>
          <w:bottom w:val="single" w:sz="4" w:space="0" w:color="auto"/>
          <w:right w:val="nil"/>
          <w:insideH w:val="single" w:sz="4" w:space="0" w:color="auto"/>
          <w:insideV w:val="single" w:sz="4" w:space="0" w:color="auto"/>
          <w:tl2br w:val="nil"/>
          <w:tr2bl w:val="nil"/>
        </w:tcBorders>
        <w:shd w:val="clear" w:color="auto" w:fill="auto"/>
      </w:tcPr>
    </w:tblStylePr>
  </w:style>
  <w:style w:type="paragraph" w:customStyle="1" w:styleId="affffa">
    <w:name w:val="页脚页码（绿盟科技）"/>
    <w:basedOn w:val="ab"/>
    <w:rsid w:val="00DC6516"/>
    <w:pPr>
      <w:framePr w:w="703" w:wrap="around" w:vAnchor="text" w:hAnchor="page" w:x="5598" w:y="247"/>
      <w:jc w:val="center"/>
    </w:pPr>
    <w:rPr>
      <w:sz w:val="18"/>
    </w:rPr>
  </w:style>
  <w:style w:type="paragraph" w:styleId="affffb">
    <w:name w:val="List Paragraph"/>
    <w:basedOn w:val="a5"/>
    <w:uiPriority w:val="34"/>
    <w:qFormat/>
    <w:rsid w:val="00005666"/>
    <w:pPr>
      <w:ind w:firstLine="420"/>
    </w:pPr>
  </w:style>
  <w:style w:type="paragraph" w:styleId="affffc">
    <w:name w:val="caption"/>
    <w:basedOn w:val="a5"/>
    <w:next w:val="a5"/>
    <w:qFormat/>
    <w:locked/>
    <w:rsid w:val="009A25BC"/>
    <w:pPr>
      <w:spacing w:afterLines="100" w:after="100"/>
      <w:jc w:val="center"/>
    </w:pPr>
    <w:rPr>
      <w:rFonts w:cs="Arial"/>
    </w:rPr>
  </w:style>
  <w:style w:type="paragraph" w:customStyle="1" w:styleId="0">
    <w:name w:val="标题 0（绿盟科技）"/>
    <w:basedOn w:val="af"/>
    <w:qFormat/>
    <w:rsid w:val="00542832"/>
    <w:pPr>
      <w:keepNext/>
      <w:keepLines/>
      <w:widowControl w:val="0"/>
    </w:pPr>
    <w:rPr>
      <w:bCs w:val="0"/>
      <w:color w:val="004738"/>
    </w:rPr>
  </w:style>
  <w:style w:type="paragraph" w:customStyle="1" w:styleId="59">
    <w:name w:val="标题 5（有编号）（绿盟科技）"/>
    <w:basedOn w:val="a5"/>
    <w:qFormat/>
    <w:rsid w:val="00D74ED3"/>
    <w:pPr>
      <w:keepNext/>
      <w:keepLines/>
      <w:widowControl w:val="0"/>
      <w:spacing w:before="280" w:after="156" w:line="377" w:lineRule="auto"/>
      <w:ind w:leftChars="400" w:left="1400" w:hangingChars="1000" w:hanging="1000"/>
      <w:jc w:val="left"/>
      <w:outlineLvl w:val="4"/>
    </w:pPr>
    <w:rPr>
      <w:rFonts w:eastAsia="Ping Hei"/>
      <w:sz w:val="21"/>
      <w:szCs w:val="28"/>
    </w:rPr>
  </w:style>
  <w:style w:type="paragraph" w:customStyle="1" w:styleId="64">
    <w:name w:val="标题 6（有编号）（绿盟科技）"/>
    <w:basedOn w:val="a5"/>
    <w:next w:val="aff6"/>
    <w:qFormat/>
    <w:rsid w:val="00E70E44"/>
    <w:pPr>
      <w:keepNext/>
      <w:keepLines/>
      <w:widowControl w:val="0"/>
      <w:spacing w:before="240" w:after="64" w:line="319" w:lineRule="auto"/>
      <w:ind w:left="1247" w:hanging="1247"/>
      <w:jc w:val="left"/>
      <w:outlineLvl w:val="5"/>
    </w:pPr>
    <w:rPr>
      <w:rFonts w:eastAsia="黑体"/>
      <w:b/>
      <w:szCs w:val="24"/>
    </w:rPr>
  </w:style>
  <w:style w:type="character" w:styleId="affffd">
    <w:name w:val="Strong"/>
    <w:qFormat/>
    <w:locked/>
    <w:rsid w:val="00B66F55"/>
    <w:rPr>
      <w:rFonts w:ascii="Segoe UI Light" w:eastAsia="微软雅黑 Light" w:hAnsi="Segoe UI Light"/>
      <w:b w:val="0"/>
      <w:bCs/>
      <w:i w:val="0"/>
      <w:color w:val="004738"/>
      <w:sz w:val="16"/>
    </w:rPr>
  </w:style>
  <w:style w:type="paragraph" w:customStyle="1" w:styleId="affffe">
    <w:name w:val="表格标注（绿盟科技）"/>
    <w:basedOn w:val="afff1"/>
    <w:next w:val="aff6"/>
    <w:rsid w:val="00E70E44"/>
    <w:rPr>
      <w:rFonts w:ascii="Arial" w:eastAsia="宋体" w:hAnsi="Arial"/>
      <w:b/>
    </w:rPr>
  </w:style>
  <w:style w:type="character" w:customStyle="1" w:styleId="apple-style-span">
    <w:name w:val="apple-style-span"/>
    <w:basedOn w:val="a6"/>
    <w:rsid w:val="00E70E44"/>
  </w:style>
  <w:style w:type="paragraph" w:styleId="TOC">
    <w:name w:val="TOC Heading"/>
    <w:basedOn w:val="1"/>
    <w:next w:val="a5"/>
    <w:uiPriority w:val="39"/>
    <w:semiHidden/>
    <w:unhideWhenUsed/>
    <w:qFormat/>
    <w:rsid w:val="00BF465D"/>
    <w:pPr>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afffff">
    <w:name w:val="Revision"/>
    <w:hidden/>
    <w:uiPriority w:val="99"/>
    <w:semiHidden/>
    <w:rsid w:val="002055E1"/>
    <w:rPr>
      <w:sz w:val="21"/>
      <w:szCs w:val="21"/>
    </w:rPr>
  </w:style>
  <w:style w:type="character" w:customStyle="1" w:styleId="apple-converted-space">
    <w:name w:val="apple-converted-space"/>
    <w:basedOn w:val="a6"/>
    <w:rsid w:val="001C127E"/>
  </w:style>
  <w:style w:type="table" w:customStyle="1" w:styleId="4-31">
    <w:name w:val="网格表 4 - 着色 31"/>
    <w:basedOn w:val="a7"/>
    <w:uiPriority w:val="49"/>
    <w:rsid w:val="000E503E"/>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1f2">
    <w:name w:val="网格型浅色1"/>
    <w:basedOn w:val="a7"/>
    <w:uiPriority w:val="40"/>
    <w:rsid w:val="000E503E"/>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Char">
    <w:name w:val="页眉 Char"/>
    <w:basedOn w:val="a6"/>
    <w:link w:val="a9"/>
    <w:uiPriority w:val="99"/>
    <w:rsid w:val="00D41237"/>
    <w:rPr>
      <w:b/>
      <w:noProof/>
      <w:color w:val="FFFFFF" w:themeColor="background1"/>
      <w:sz w:val="36"/>
      <w:szCs w:val="36"/>
    </w:rPr>
  </w:style>
  <w:style w:type="character" w:styleId="afffff0">
    <w:name w:val="Placeholder Text"/>
    <w:basedOn w:val="a6"/>
    <w:uiPriority w:val="99"/>
    <w:semiHidden/>
    <w:rsid w:val="0065669A"/>
    <w:rPr>
      <w:color w:val="808080"/>
    </w:rPr>
  </w:style>
  <w:style w:type="character" w:customStyle="1" w:styleId="VerbatimChar">
    <w:name w:val="Verbatim Char"/>
    <w:basedOn w:val="a6"/>
    <w:link w:val="SourceCode"/>
    <w:rsid w:val="00E93292"/>
    <w:rPr>
      <w:rFonts w:ascii="Consolas" w:hAnsi="Consolas"/>
      <w:sz w:val="22"/>
    </w:rPr>
  </w:style>
  <w:style w:type="paragraph" w:customStyle="1" w:styleId="SourceCode">
    <w:name w:val="Source Code"/>
    <w:basedOn w:val="a5"/>
    <w:link w:val="VerbatimChar"/>
    <w:rsid w:val="00E93292"/>
    <w:pPr>
      <w:wordWrap w:val="0"/>
      <w:spacing w:before="180" w:after="180" w:line="240" w:lineRule="auto"/>
      <w:ind w:firstLineChars="0" w:firstLine="0"/>
      <w:jc w:val="left"/>
    </w:pPr>
    <w:rPr>
      <w:rFonts w:ascii="Consolas" w:hAnsi="Consolas"/>
      <w:sz w:val="22"/>
      <w:szCs w:val="20"/>
    </w:rPr>
  </w:style>
  <w:style w:type="character" w:customStyle="1" w:styleId="Char8">
    <w:name w:val="纯文本 Char"/>
    <w:basedOn w:val="a6"/>
    <w:link w:val="afff4"/>
    <w:rsid w:val="00E93292"/>
    <w:rPr>
      <w:rFonts w:ascii="宋体" w:hAnsi="Courier New" w:cs="Courier New"/>
      <w:sz w:val="18"/>
      <w:szCs w:val="21"/>
    </w:rPr>
  </w:style>
  <w:style w:type="character" w:styleId="afffff1">
    <w:name w:val="FollowedHyperlink"/>
    <w:basedOn w:val="a6"/>
    <w:semiHidden/>
    <w:unhideWhenUsed/>
    <w:locked/>
    <w:rsid w:val="0098790B"/>
    <w:rPr>
      <w:color w:val="800080" w:themeColor="followedHyperlink"/>
      <w:u w:val="single"/>
    </w:rPr>
  </w:style>
  <w:style w:type="numbering" w:customStyle="1" w:styleId="1f3">
    <w:name w:val="无列表1"/>
    <w:next w:val="a8"/>
    <w:uiPriority w:val="99"/>
    <w:semiHidden/>
    <w:unhideWhenUsed/>
    <w:rsid w:val="007A5196"/>
  </w:style>
  <w:style w:type="table" w:customStyle="1" w:styleId="1f4">
    <w:name w:val="网格型1"/>
    <w:basedOn w:val="a7"/>
    <w:next w:val="af3"/>
    <w:uiPriority w:val="59"/>
    <w:locked/>
    <w:rsid w:val="007A5196"/>
    <w:pPr>
      <w:jc w:val="both"/>
    </w:p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表格（版本变更记录）（绿盟科技）1"/>
    <w:basedOn w:val="a7"/>
    <w:rsid w:val="007A5196"/>
    <w:pPr>
      <w:ind w:leftChars="50" w:left="50" w:rightChars="50" w:right="50"/>
    </w:pPr>
    <w:rPr>
      <w:sz w:val="18"/>
    </w:rPr>
    <w:tblPr>
      <w:tblInd w:w="0" w:type="dxa"/>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paragraph" w:customStyle="1" w:styleId="afffff2">
    <w:name w:val="变更与声明加粗（绿盟科技）"/>
    <w:basedOn w:val="aff6"/>
    <w:link w:val="CharChar"/>
    <w:qFormat/>
    <w:rsid w:val="007A5196"/>
    <w:pPr>
      <w:spacing w:after="0" w:line="300" w:lineRule="auto"/>
      <w:ind w:leftChars="50" w:left="50" w:rightChars="50" w:right="50" w:firstLineChars="0" w:firstLine="0"/>
      <w:jc w:val="left"/>
    </w:pPr>
    <w:rPr>
      <w:rFonts w:ascii="Arial" w:eastAsia="宋体" w:hAnsi="Arial"/>
      <w:b/>
      <w:sz w:val="18"/>
    </w:rPr>
  </w:style>
  <w:style w:type="table" w:customStyle="1" w:styleId="1f6">
    <w:name w:val="表格（适用性声明）（绿盟科技）1"/>
    <w:basedOn w:val="af6"/>
    <w:rsid w:val="007A5196"/>
    <w:tblPr>
      <w:tblInd w:w="0" w:type="dxa"/>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character" w:customStyle="1" w:styleId="CharChar">
    <w:name w:val="变更与声明加粗（绿盟科技） Char Char"/>
    <w:basedOn w:val="a6"/>
    <w:link w:val="afffff2"/>
    <w:rsid w:val="007A5196"/>
    <w:rPr>
      <w:b/>
      <w:sz w:val="18"/>
      <w:szCs w:val="21"/>
    </w:rPr>
  </w:style>
  <w:style w:type="paragraph" w:customStyle="1" w:styleId="afffff3">
    <w:name w:val="变更与声明内容（绿盟科技）"/>
    <w:basedOn w:val="afffff2"/>
    <w:qFormat/>
    <w:rsid w:val="007A5196"/>
    <w:rPr>
      <w:b w:val="0"/>
    </w:rPr>
  </w:style>
  <w:style w:type="table" w:customStyle="1" w:styleId="310">
    <w:name w:val="彩色型 31"/>
    <w:basedOn w:val="a7"/>
    <w:next w:val="35"/>
    <w:semiHidden/>
    <w:locked/>
    <w:rsid w:val="007A5196"/>
    <w:pPr>
      <w:spacing w:line="30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f7">
    <w:name w:val="文档表格标题行列型（绿盟科技）1"/>
    <w:basedOn w:val="af3"/>
    <w:rsid w:val="007A5196"/>
    <w:pPr>
      <w:spacing w:line="300" w:lineRule="auto"/>
      <w:jc w:val="left"/>
    </w:pPr>
    <w:tblP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108" w:type="dxa"/>
        <w:bottom w:w="0" w:type="dxa"/>
        <w:right w:w="108" w:type="dxa"/>
      </w:tblCellMar>
    </w:tblPr>
    <w:tblStylePr w:type="firstRow">
      <w:pPr>
        <w:jc w:val="center"/>
      </w:pPr>
      <w:rPr>
        <w:rFonts w:ascii="Arial" w:eastAsia="宋体" w:hAnsi="Arial"/>
        <w:b/>
        <w:i w:val="0"/>
      </w:rPr>
      <w:tblPr/>
      <w:tcPr>
        <w:tcBorders>
          <w:top w:val="double" w:sz="4" w:space="0" w:color="auto"/>
          <w:left w:val="double" w:sz="4" w:space="0" w:color="auto"/>
          <w:bottom w:val="nil"/>
          <w:right w:val="double" w:sz="4" w:space="0" w:color="auto"/>
          <w:insideH w:val="nil"/>
          <w:insideV w:val="single" w:sz="6" w:space="0" w:color="auto"/>
          <w:tl2br w:val="nil"/>
          <w:tr2bl w:val="nil"/>
        </w:tcBorders>
        <w:shd w:val="clear" w:color="auto" w:fill="D9D9D9"/>
        <w:vAlign w:val="center"/>
      </w:tcPr>
    </w:tblStylePr>
    <w:tblStylePr w:type="firstCol">
      <w:rPr>
        <w:b/>
      </w:rPr>
      <w:tblPr/>
      <w:tcPr>
        <w:shd w:val="clear" w:color="auto" w:fill="E6E6E6"/>
      </w:tcPr>
    </w:tblStylePr>
  </w:style>
  <w:style w:type="paragraph" w:customStyle="1" w:styleId="afffff4">
    <w:name w:val="文档属性标题（绿盟科技）"/>
    <w:basedOn w:val="aff6"/>
    <w:qFormat/>
    <w:rsid w:val="007A5196"/>
    <w:pPr>
      <w:framePr w:hSpace="180" w:wrap="around" w:vAnchor="text" w:hAnchor="margin" w:xAlign="inside" w:y="121"/>
      <w:spacing w:after="0" w:line="300" w:lineRule="auto"/>
      <w:ind w:firstLineChars="0" w:firstLine="0"/>
      <w:suppressOverlap/>
      <w:jc w:val="left"/>
    </w:pPr>
    <w:rPr>
      <w:rFonts w:ascii="Arial" w:eastAsia="宋体" w:hAnsi="Arial"/>
      <w:b/>
      <w:sz w:val="18"/>
    </w:rPr>
  </w:style>
  <w:style w:type="paragraph" w:customStyle="1" w:styleId="2f5">
    <w:name w:val="目录 2（绿盟科技）"/>
    <w:basedOn w:val="23"/>
    <w:qFormat/>
    <w:rsid w:val="007A5196"/>
    <w:pPr>
      <w:tabs>
        <w:tab w:val="clear" w:pos="4596"/>
        <w:tab w:val="left" w:pos="840"/>
        <w:tab w:val="right" w:leader="dot" w:pos="8494"/>
      </w:tabs>
      <w:spacing w:before="0" w:after="156" w:line="240" w:lineRule="atLeast"/>
      <w:ind w:left="210"/>
    </w:pPr>
    <w:rPr>
      <w:rFonts w:ascii="Calibri" w:eastAsia="宋体" w:hAnsi="Calibri"/>
      <w:iCs w:val="0"/>
      <w:smallCaps/>
      <w:noProof/>
      <w:color w:val="auto"/>
      <w:sz w:val="20"/>
    </w:rPr>
  </w:style>
  <w:style w:type="paragraph" w:customStyle="1" w:styleId="afffff5">
    <w:name w:val="文档属性（绿盟科技）"/>
    <w:basedOn w:val="afffff4"/>
    <w:qFormat/>
    <w:rsid w:val="007A5196"/>
    <w:pPr>
      <w:framePr w:wrap="around"/>
      <w:ind w:leftChars="50" w:left="50"/>
    </w:pPr>
    <w:rPr>
      <w:b w:val="0"/>
    </w:rPr>
  </w:style>
  <w:style w:type="paragraph" w:customStyle="1" w:styleId="afffff6">
    <w:name w:val="封面版权声明（绿盟科技）"/>
    <w:basedOn w:val="afffff4"/>
    <w:qFormat/>
    <w:rsid w:val="007A5196"/>
    <w:pPr>
      <w:framePr w:wrap="around"/>
      <w:jc w:val="right"/>
    </w:pPr>
  </w:style>
  <w:style w:type="paragraph" w:customStyle="1" w:styleId="1f8">
    <w:name w:val="目录 1（绿盟科技）"/>
    <w:basedOn w:val="16"/>
    <w:qFormat/>
    <w:rsid w:val="007A5196"/>
    <w:pPr>
      <w:tabs>
        <w:tab w:val="left" w:pos="630"/>
        <w:tab w:val="right" w:leader="dot" w:pos="8494"/>
      </w:tabs>
      <w:spacing w:after="156"/>
      <w:jc w:val="left"/>
    </w:pPr>
    <w:rPr>
      <w:rFonts w:ascii="Calibri" w:eastAsia="宋体" w:hAnsi="Calibri"/>
      <w:caps/>
      <w:color w:val="auto"/>
      <w:sz w:val="20"/>
    </w:rPr>
  </w:style>
  <w:style w:type="paragraph" w:customStyle="1" w:styleId="a1">
    <w:name w:val="列表（编号一级）（绿盟科技）"/>
    <w:basedOn w:val="aff6"/>
    <w:qFormat/>
    <w:rsid w:val="007A5196"/>
    <w:pPr>
      <w:numPr>
        <w:numId w:val="21"/>
      </w:numPr>
      <w:spacing w:beforeLines="25" w:after="0" w:line="300" w:lineRule="auto"/>
      <w:ind w:left="840" w:firstLineChars="0" w:firstLine="0"/>
      <w:jc w:val="left"/>
    </w:pPr>
    <w:rPr>
      <w:rFonts w:ascii="Arial" w:eastAsia="宋体" w:hAnsi="Arial"/>
    </w:rPr>
  </w:style>
  <w:style w:type="character" w:customStyle="1" w:styleId="afffff7">
    <w:name w:val="文本字符强调（绿盟科技）"/>
    <w:basedOn w:val="a6"/>
    <w:rsid w:val="007A5196"/>
    <w:rPr>
      <w:rFonts w:ascii="Arial" w:eastAsia="宋体" w:hAnsi="Arial"/>
      <w:b/>
      <w:color w:val="auto"/>
      <w:sz w:val="21"/>
      <w:u w:val="single"/>
    </w:rPr>
  </w:style>
  <w:style w:type="character" w:customStyle="1" w:styleId="Char9">
    <w:name w:val="页眉右端（绿盟科技） Char"/>
    <w:basedOn w:val="a6"/>
    <w:link w:val="afffff8"/>
    <w:rsid w:val="007A5196"/>
    <w:rPr>
      <w:b/>
      <w:color w:val="FFFFFF"/>
      <w:sz w:val="18"/>
      <w:szCs w:val="18"/>
    </w:rPr>
  </w:style>
  <w:style w:type="paragraph" w:customStyle="1" w:styleId="afffff9">
    <w:name w:val="页脚左端（绿盟科技）"/>
    <w:basedOn w:val="a5"/>
    <w:qFormat/>
    <w:rsid w:val="007A5196"/>
    <w:pPr>
      <w:pBdr>
        <w:top w:val="single" w:sz="4" w:space="4" w:color="auto"/>
      </w:pBdr>
      <w:tabs>
        <w:tab w:val="center" w:pos="4153"/>
        <w:tab w:val="right" w:pos="8306"/>
      </w:tabs>
      <w:snapToGrid w:val="0"/>
      <w:spacing w:before="100" w:beforeAutospacing="1" w:line="240" w:lineRule="auto"/>
      <w:ind w:firstLineChars="0" w:firstLine="0"/>
      <w:jc w:val="left"/>
    </w:pPr>
    <w:rPr>
      <w:b/>
      <w:szCs w:val="18"/>
    </w:rPr>
  </w:style>
  <w:style w:type="paragraph" w:customStyle="1" w:styleId="afffffa">
    <w:name w:val="正文首行缩进（绿盟科技）"/>
    <w:basedOn w:val="aff6"/>
    <w:link w:val="Chara"/>
    <w:qFormat/>
    <w:rsid w:val="007A5196"/>
    <w:pPr>
      <w:spacing w:line="300" w:lineRule="auto"/>
      <w:jc w:val="left"/>
    </w:pPr>
  </w:style>
  <w:style w:type="paragraph" w:customStyle="1" w:styleId="afffff8">
    <w:name w:val="页眉右端（绿盟科技）"/>
    <w:basedOn w:val="a9"/>
    <w:link w:val="Char9"/>
    <w:qFormat/>
    <w:rsid w:val="007A5196"/>
    <w:pPr>
      <w:pBdr>
        <w:bottom w:val="single" w:sz="4" w:space="9" w:color="auto"/>
      </w:pBdr>
      <w:spacing w:before="160" w:line="240" w:lineRule="auto"/>
      <w:ind w:firstLineChars="0" w:firstLine="0"/>
      <w:jc w:val="right"/>
    </w:pPr>
    <w:rPr>
      <w:noProof w:val="0"/>
      <w:color w:val="FFFFFF"/>
      <w:sz w:val="18"/>
      <w:szCs w:val="18"/>
    </w:rPr>
  </w:style>
  <w:style w:type="paragraph" w:customStyle="1" w:styleId="afffffb">
    <w:name w:val="正文左侧缩进（绿盟科技）"/>
    <w:basedOn w:val="aff6"/>
    <w:qFormat/>
    <w:rsid w:val="007A5196"/>
    <w:pPr>
      <w:spacing w:line="300" w:lineRule="auto"/>
      <w:ind w:leftChars="200" w:left="200" w:firstLineChars="0" w:firstLine="0"/>
      <w:jc w:val="left"/>
    </w:pPr>
    <w:rPr>
      <w:rFonts w:ascii="Arial" w:eastAsia="宋体" w:hAnsi="Arial"/>
    </w:rPr>
  </w:style>
  <w:style w:type="paragraph" w:customStyle="1" w:styleId="afffffc">
    <w:name w:val="正文两侧缩进（绿盟科技）"/>
    <w:basedOn w:val="aff6"/>
    <w:qFormat/>
    <w:rsid w:val="007A5196"/>
    <w:pPr>
      <w:spacing w:line="300" w:lineRule="auto"/>
      <w:ind w:leftChars="200" w:left="200" w:rightChars="200" w:right="200" w:firstLineChars="0" w:firstLine="0"/>
      <w:jc w:val="left"/>
    </w:pPr>
    <w:rPr>
      <w:rFonts w:ascii="Arial" w:eastAsia="宋体" w:hAnsi="Arial"/>
    </w:rPr>
  </w:style>
  <w:style w:type="paragraph" w:customStyle="1" w:styleId="afffffd">
    <w:name w:val="页脚密级（绿盟科技）"/>
    <w:basedOn w:val="afffffe"/>
    <w:link w:val="Charb"/>
    <w:rsid w:val="007A5196"/>
    <w:rPr>
      <w:color w:val="FF0000"/>
    </w:rPr>
  </w:style>
  <w:style w:type="character" w:customStyle="1" w:styleId="Charb">
    <w:name w:val="页脚密级（绿盟科技） Char"/>
    <w:basedOn w:val="a6"/>
    <w:link w:val="afffffd"/>
    <w:rsid w:val="007A5196"/>
    <w:rPr>
      <w:b/>
      <w:color w:val="FF0000"/>
      <w:sz w:val="18"/>
      <w:szCs w:val="18"/>
    </w:rPr>
  </w:style>
  <w:style w:type="paragraph" w:customStyle="1" w:styleId="13">
    <w:name w:val="附录1（绿盟科技）"/>
    <w:basedOn w:val="17"/>
    <w:next w:val="aff6"/>
    <w:qFormat/>
    <w:rsid w:val="007A5196"/>
    <w:pPr>
      <w:keepNext/>
      <w:keepLines/>
      <w:pageBreakBefore/>
      <w:numPr>
        <w:numId w:val="20"/>
      </w:numPr>
      <w:spacing w:before="480" w:afterLines="100"/>
      <w:ind w:firstLineChars="0" w:firstLine="0"/>
    </w:pPr>
    <w:rPr>
      <w:bCs w:val="0"/>
    </w:rPr>
  </w:style>
  <w:style w:type="paragraph" w:customStyle="1" w:styleId="22">
    <w:name w:val="附录2（绿盟科技）"/>
    <w:basedOn w:val="24"/>
    <w:next w:val="aff6"/>
    <w:qFormat/>
    <w:rsid w:val="007A5196"/>
    <w:pPr>
      <w:numPr>
        <w:ilvl w:val="1"/>
        <w:numId w:val="20"/>
      </w:numPr>
      <w:spacing w:beforeLines="50" w:afterLines="50"/>
      <w:ind w:firstLineChars="0" w:firstLine="0"/>
    </w:pPr>
    <w:rPr>
      <w:bCs w:val="0"/>
    </w:rPr>
  </w:style>
  <w:style w:type="paragraph" w:customStyle="1" w:styleId="32">
    <w:name w:val="附录3（绿盟科技）"/>
    <w:basedOn w:val="34"/>
    <w:next w:val="aff6"/>
    <w:qFormat/>
    <w:rsid w:val="007A5196"/>
    <w:pPr>
      <w:numPr>
        <w:ilvl w:val="2"/>
        <w:numId w:val="20"/>
      </w:numPr>
      <w:spacing w:beforeLines="50" w:afterLines="50"/>
      <w:ind w:firstLineChars="0" w:firstLine="0"/>
    </w:pPr>
    <w:rPr>
      <w:bCs w:val="0"/>
    </w:rPr>
  </w:style>
  <w:style w:type="paragraph" w:customStyle="1" w:styleId="42">
    <w:name w:val="附录4（绿盟科技）"/>
    <w:basedOn w:val="43"/>
    <w:next w:val="aff6"/>
    <w:qFormat/>
    <w:rsid w:val="007A5196"/>
    <w:pPr>
      <w:numPr>
        <w:ilvl w:val="3"/>
        <w:numId w:val="20"/>
      </w:numPr>
      <w:spacing w:beforeLines="50" w:afterLines="50"/>
      <w:ind w:firstLineChars="0" w:firstLine="0"/>
    </w:pPr>
    <w:rPr>
      <w:szCs w:val="28"/>
    </w:rPr>
  </w:style>
  <w:style w:type="paragraph" w:customStyle="1" w:styleId="affffff">
    <w:name w:val="目录（绿盟科技）"/>
    <w:basedOn w:val="aff6"/>
    <w:qFormat/>
    <w:rsid w:val="007A5196"/>
    <w:pPr>
      <w:spacing w:after="156" w:line="300" w:lineRule="auto"/>
      <w:ind w:firstLineChars="0" w:firstLine="0"/>
      <w:jc w:val="center"/>
    </w:pPr>
    <w:rPr>
      <w:rFonts w:ascii="Arial" w:eastAsia="黑体" w:hAnsi="Arial"/>
      <w:b/>
      <w:sz w:val="44"/>
    </w:rPr>
  </w:style>
  <w:style w:type="paragraph" w:customStyle="1" w:styleId="5a">
    <w:name w:val="标题 5（无编号）（绿盟科技）"/>
    <w:basedOn w:val="51"/>
    <w:next w:val="aff6"/>
    <w:qFormat/>
    <w:rsid w:val="007A5196"/>
    <w:pPr>
      <w:widowControl w:val="0"/>
      <w:ind w:firstLineChars="0" w:firstLine="0"/>
    </w:pPr>
    <w:rPr>
      <w:bCs w:val="0"/>
    </w:rPr>
  </w:style>
  <w:style w:type="paragraph" w:customStyle="1" w:styleId="65">
    <w:name w:val="标题 6（无编号）（绿盟科技）"/>
    <w:basedOn w:val="6"/>
    <w:next w:val="aff6"/>
    <w:qFormat/>
    <w:rsid w:val="007A5196"/>
    <w:pPr>
      <w:widowControl w:val="0"/>
      <w:spacing w:line="319" w:lineRule="auto"/>
      <w:ind w:firstLineChars="0" w:firstLine="0"/>
    </w:pPr>
    <w:rPr>
      <w:bCs w:val="0"/>
      <w:sz w:val="21"/>
    </w:rPr>
  </w:style>
  <w:style w:type="paragraph" w:customStyle="1" w:styleId="3f3">
    <w:name w:val="目录 3（绿盟科技）"/>
    <w:basedOn w:val="33"/>
    <w:qFormat/>
    <w:rsid w:val="007A5196"/>
    <w:pPr>
      <w:tabs>
        <w:tab w:val="left" w:pos="1260"/>
        <w:tab w:val="right" w:leader="dot" w:pos="8494"/>
      </w:tabs>
      <w:spacing w:after="156"/>
      <w:ind w:left="420" w:firstLineChars="0" w:firstLine="0"/>
    </w:pPr>
    <w:rPr>
      <w:rFonts w:ascii="Calibri" w:hAnsi="Calibri"/>
      <w:iCs/>
      <w:noProof/>
    </w:rPr>
  </w:style>
  <w:style w:type="paragraph" w:customStyle="1" w:styleId="a2">
    <w:name w:val="列表（编号二级）（绿盟科技）"/>
    <w:basedOn w:val="a1"/>
    <w:qFormat/>
    <w:rsid w:val="007A5196"/>
    <w:pPr>
      <w:numPr>
        <w:ilvl w:val="1"/>
      </w:numPr>
      <w:spacing w:beforeLines="0"/>
      <w:ind w:left="1260"/>
    </w:pPr>
  </w:style>
  <w:style w:type="paragraph" w:customStyle="1" w:styleId="affffff0">
    <w:name w:val="文本段落引用（绿盟科技）"/>
    <w:basedOn w:val="afffffa"/>
    <w:next w:val="afffffa"/>
    <w:rsid w:val="007A5196"/>
    <w:pPr>
      <w:pBdr>
        <w:top w:val="single" w:sz="4" w:space="1" w:color="auto"/>
        <w:bottom w:val="single" w:sz="4" w:space="1" w:color="auto"/>
      </w:pBdr>
      <w:shd w:val="clear" w:color="auto" w:fill="E6E6E6"/>
      <w:ind w:firstLine="420"/>
    </w:pPr>
  </w:style>
  <w:style w:type="paragraph" w:customStyle="1" w:styleId="affffff1">
    <w:name w:val="文本段落强调（绿盟科技）"/>
    <w:basedOn w:val="afffffa"/>
    <w:next w:val="afffffa"/>
    <w:rsid w:val="007A5196"/>
    <w:rPr>
      <w:b/>
      <w:u w:val="single"/>
    </w:rPr>
  </w:style>
  <w:style w:type="numbering" w:customStyle="1" w:styleId="11">
    <w:name w:val="当前列表11"/>
    <w:semiHidden/>
    <w:rsid w:val="007A5196"/>
    <w:pPr>
      <w:numPr>
        <w:numId w:val="5"/>
      </w:numPr>
    </w:pPr>
  </w:style>
  <w:style w:type="paragraph" w:customStyle="1" w:styleId="--78">
    <w:name w:val="样式 绿盟科技--列表（符号一级） + 段后: 7.8 磅"/>
    <w:basedOn w:val="a3"/>
    <w:semiHidden/>
    <w:rsid w:val="007A5196"/>
    <w:pPr>
      <w:numPr>
        <w:numId w:val="3"/>
      </w:numPr>
      <w:spacing w:beforeLines="25"/>
      <w:ind w:left="840" w:firstLineChars="0" w:firstLine="0"/>
    </w:pPr>
    <w:rPr>
      <w:rFonts w:cs="宋体"/>
      <w:sz w:val="21"/>
      <w:szCs w:val="20"/>
    </w:rPr>
  </w:style>
  <w:style w:type="paragraph" w:customStyle="1" w:styleId="--6">
    <w:name w:val="样式 绿盟科技--列表（符号二级） + 段后: 6 磅"/>
    <w:basedOn w:val="a4"/>
    <w:semiHidden/>
    <w:rsid w:val="007A5196"/>
    <w:pPr>
      <w:numPr>
        <w:numId w:val="3"/>
      </w:numPr>
      <w:ind w:left="1260" w:firstLineChars="0" w:firstLine="0"/>
    </w:pPr>
    <w:rPr>
      <w:rFonts w:cs="宋体"/>
      <w:sz w:val="21"/>
      <w:szCs w:val="20"/>
    </w:rPr>
  </w:style>
  <w:style w:type="paragraph" w:customStyle="1" w:styleId="--05">
    <w:name w:val="样式 绿盟科技--列表（编号二级） + 段后: 0.5 行"/>
    <w:basedOn w:val="a2"/>
    <w:semiHidden/>
    <w:rsid w:val="007A5196"/>
    <w:rPr>
      <w:rFonts w:cs="宋体"/>
      <w:szCs w:val="20"/>
    </w:rPr>
  </w:style>
  <w:style w:type="paragraph" w:customStyle="1" w:styleId="--050">
    <w:name w:val="样式 绿盟科技--列表（编号一级） + 段后: 0.5 行"/>
    <w:basedOn w:val="a1"/>
    <w:semiHidden/>
    <w:rsid w:val="007A5196"/>
    <w:pPr>
      <w:spacing w:before="25"/>
    </w:pPr>
    <w:rPr>
      <w:rFonts w:cs="宋体"/>
      <w:szCs w:val="20"/>
    </w:rPr>
  </w:style>
  <w:style w:type="numbering" w:customStyle="1" w:styleId="11111110">
    <w:name w:val="1 / 1.1 / 1.1.11"/>
    <w:basedOn w:val="a8"/>
    <w:next w:val="111111"/>
    <w:semiHidden/>
    <w:locked/>
    <w:rsid w:val="007A5196"/>
    <w:pPr>
      <w:numPr>
        <w:numId w:val="16"/>
      </w:numPr>
    </w:pPr>
  </w:style>
  <w:style w:type="numbering" w:customStyle="1" w:styleId="1111111">
    <w:name w:val="1 / 1.1 / 1.1.1(缩进)1"/>
    <w:basedOn w:val="a8"/>
    <w:next w:val="1111110"/>
    <w:semiHidden/>
    <w:locked/>
    <w:rsid w:val="007A5196"/>
    <w:pPr>
      <w:numPr>
        <w:numId w:val="17"/>
      </w:numPr>
    </w:pPr>
  </w:style>
  <w:style w:type="table" w:customStyle="1" w:styleId="1f9">
    <w:name w:val="表格主题1"/>
    <w:basedOn w:val="a7"/>
    <w:next w:val="afff2"/>
    <w:semiHidden/>
    <w:locked/>
    <w:rsid w:val="007A5196"/>
    <w:pPr>
      <w:spacing w:afterLines="50" w:line="30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彩色型 11"/>
    <w:basedOn w:val="a7"/>
    <w:next w:val="19"/>
    <w:semiHidden/>
    <w:locked/>
    <w:rsid w:val="007A5196"/>
    <w:pPr>
      <w:spacing w:afterLines="50" w:line="300" w:lineRule="auto"/>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0">
    <w:name w:val="彩色型 21"/>
    <w:basedOn w:val="a7"/>
    <w:next w:val="27"/>
    <w:semiHidden/>
    <w:locked/>
    <w:rsid w:val="007A5196"/>
    <w:pPr>
      <w:spacing w:afterLines="50" w:line="300" w:lineRule="auto"/>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1fa">
    <w:name w:val="典雅型1"/>
    <w:basedOn w:val="a7"/>
    <w:next w:val="afff5"/>
    <w:semiHidden/>
    <w:locked/>
    <w:rsid w:val="007A5196"/>
    <w:pPr>
      <w:spacing w:afterLines="50" w:line="300" w:lineRule="auto"/>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ffff2">
    <w:name w:val="Subtitle"/>
    <w:basedOn w:val="a5"/>
    <w:link w:val="Charc"/>
    <w:qFormat/>
    <w:locked/>
    <w:rsid w:val="007A5196"/>
    <w:pPr>
      <w:spacing w:before="240" w:after="60" w:line="312" w:lineRule="auto"/>
      <w:ind w:firstLineChars="0" w:firstLine="0"/>
      <w:jc w:val="center"/>
      <w:outlineLvl w:val="1"/>
    </w:pPr>
    <w:rPr>
      <w:rFonts w:cs="Arial"/>
      <w:b/>
      <w:bCs/>
      <w:kern w:val="28"/>
      <w:sz w:val="32"/>
      <w:szCs w:val="32"/>
    </w:rPr>
  </w:style>
  <w:style w:type="character" w:customStyle="1" w:styleId="Charc">
    <w:name w:val="副标题 Char"/>
    <w:basedOn w:val="a6"/>
    <w:link w:val="affffff2"/>
    <w:rsid w:val="007A5196"/>
    <w:rPr>
      <w:rFonts w:cs="Arial"/>
      <w:b/>
      <w:bCs/>
      <w:kern w:val="28"/>
      <w:sz w:val="32"/>
      <w:szCs w:val="32"/>
    </w:rPr>
  </w:style>
  <w:style w:type="table" w:customStyle="1" w:styleId="111">
    <w:name w:val="古典型 11"/>
    <w:basedOn w:val="a7"/>
    <w:next w:val="1a"/>
    <w:semiHidden/>
    <w:locked/>
    <w:rsid w:val="007A5196"/>
    <w:pPr>
      <w:spacing w:afterLines="50" w:line="30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古典型 21"/>
    <w:basedOn w:val="a7"/>
    <w:next w:val="28"/>
    <w:semiHidden/>
    <w:locked/>
    <w:rsid w:val="007A5196"/>
    <w:pPr>
      <w:spacing w:afterLines="50" w:line="30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古典型 31"/>
    <w:basedOn w:val="a7"/>
    <w:next w:val="38"/>
    <w:semiHidden/>
    <w:locked/>
    <w:rsid w:val="007A5196"/>
    <w:pPr>
      <w:spacing w:afterLines="50" w:line="300" w:lineRule="auto"/>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古典型 41"/>
    <w:basedOn w:val="a7"/>
    <w:next w:val="47"/>
    <w:semiHidden/>
    <w:locked/>
    <w:rsid w:val="007A5196"/>
    <w:pPr>
      <w:spacing w:afterLines="50" w:line="300" w:lineRule="auto"/>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
    <w:name w:val="简明型 11"/>
    <w:basedOn w:val="a7"/>
    <w:next w:val="1b"/>
    <w:semiHidden/>
    <w:locked/>
    <w:rsid w:val="007A5196"/>
    <w:pPr>
      <w:spacing w:afterLines="50" w:line="300" w:lineRule="auto"/>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
    <w:name w:val="简明型 21"/>
    <w:basedOn w:val="a7"/>
    <w:next w:val="29"/>
    <w:semiHidden/>
    <w:locked/>
    <w:rsid w:val="007A5196"/>
    <w:pPr>
      <w:spacing w:afterLines="50" w:line="300" w:lineRule="auto"/>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简明型 31"/>
    <w:basedOn w:val="a7"/>
    <w:next w:val="39"/>
    <w:semiHidden/>
    <w:locked/>
    <w:rsid w:val="007A5196"/>
    <w:pPr>
      <w:spacing w:afterLines="50" w:line="300" w:lineRule="auto"/>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3">
    <w:name w:val="精巧型 11"/>
    <w:basedOn w:val="a7"/>
    <w:next w:val="1c"/>
    <w:semiHidden/>
    <w:locked/>
    <w:rsid w:val="007A5196"/>
    <w:pPr>
      <w:spacing w:afterLines="50" w:line="300" w:lineRule="auto"/>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精巧型 21"/>
    <w:basedOn w:val="a7"/>
    <w:next w:val="2a"/>
    <w:semiHidden/>
    <w:locked/>
    <w:rsid w:val="007A5196"/>
    <w:pPr>
      <w:spacing w:afterLines="50" w:line="300" w:lineRule="auto"/>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立体型 11"/>
    <w:basedOn w:val="a7"/>
    <w:next w:val="1d"/>
    <w:semiHidden/>
    <w:locked/>
    <w:rsid w:val="007A5196"/>
    <w:pPr>
      <w:spacing w:afterLines="50" w:line="300" w:lineRule="auto"/>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立体型 21"/>
    <w:basedOn w:val="a7"/>
    <w:next w:val="2b"/>
    <w:semiHidden/>
    <w:locked/>
    <w:rsid w:val="007A5196"/>
    <w:pPr>
      <w:spacing w:afterLines="50" w:line="300" w:lineRule="auto"/>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立体型 31"/>
    <w:basedOn w:val="a7"/>
    <w:next w:val="3a"/>
    <w:semiHidden/>
    <w:locked/>
    <w:rsid w:val="007A5196"/>
    <w:pPr>
      <w:spacing w:afterLines="50" w:line="300"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列表型 11"/>
    <w:basedOn w:val="a7"/>
    <w:next w:val="1e"/>
    <w:semiHidden/>
    <w:locked/>
    <w:rsid w:val="007A5196"/>
    <w:pPr>
      <w:spacing w:afterLines="50" w:line="300" w:lineRule="auto"/>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列表型 21"/>
    <w:basedOn w:val="a7"/>
    <w:next w:val="2e"/>
    <w:semiHidden/>
    <w:locked/>
    <w:rsid w:val="007A5196"/>
    <w:pPr>
      <w:spacing w:afterLines="50" w:line="300" w:lineRule="auto"/>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列表型 31"/>
    <w:basedOn w:val="a7"/>
    <w:next w:val="3d"/>
    <w:semiHidden/>
    <w:locked/>
    <w:rsid w:val="007A5196"/>
    <w:pPr>
      <w:spacing w:afterLines="50" w:line="300" w:lineRule="auto"/>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列表型 41"/>
    <w:basedOn w:val="a7"/>
    <w:next w:val="4a"/>
    <w:semiHidden/>
    <w:locked/>
    <w:rsid w:val="007A5196"/>
    <w:pPr>
      <w:spacing w:afterLines="50" w:line="300"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列表型 51"/>
    <w:basedOn w:val="a7"/>
    <w:next w:val="56"/>
    <w:semiHidden/>
    <w:locked/>
    <w:rsid w:val="007A5196"/>
    <w:pPr>
      <w:spacing w:afterLines="50" w:line="30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0">
    <w:name w:val="列表型 61"/>
    <w:basedOn w:val="a7"/>
    <w:next w:val="62"/>
    <w:semiHidden/>
    <w:locked/>
    <w:rsid w:val="007A5196"/>
    <w:pPr>
      <w:spacing w:afterLines="50" w:line="300" w:lineRule="auto"/>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customStyle="1" w:styleId="710">
    <w:name w:val="列表型 71"/>
    <w:basedOn w:val="a7"/>
    <w:next w:val="72"/>
    <w:semiHidden/>
    <w:locked/>
    <w:rsid w:val="007A5196"/>
    <w:pPr>
      <w:spacing w:afterLines="50" w:line="300" w:lineRule="auto"/>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0">
    <w:name w:val="列表型 81"/>
    <w:basedOn w:val="a7"/>
    <w:next w:val="82"/>
    <w:semiHidden/>
    <w:locked/>
    <w:rsid w:val="007A5196"/>
    <w:pPr>
      <w:spacing w:afterLines="50" w:line="300" w:lineRule="auto"/>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1fb">
    <w:name w:val="流行型1"/>
    <w:basedOn w:val="a7"/>
    <w:next w:val="afffb"/>
    <w:semiHidden/>
    <w:locked/>
    <w:rsid w:val="007A5196"/>
    <w:pPr>
      <w:spacing w:afterLines="50" w:line="300" w:lineRule="auto"/>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affffff3">
    <w:name w:val="Emphasis"/>
    <w:basedOn w:val="a6"/>
    <w:qFormat/>
    <w:locked/>
    <w:rsid w:val="007A5196"/>
    <w:rPr>
      <w:i/>
      <w:iCs/>
    </w:rPr>
  </w:style>
  <w:style w:type="table" w:customStyle="1" w:styleId="116">
    <w:name w:val="竖列型 11"/>
    <w:basedOn w:val="a7"/>
    <w:next w:val="1f"/>
    <w:semiHidden/>
    <w:locked/>
    <w:rsid w:val="007A5196"/>
    <w:pPr>
      <w:spacing w:afterLines="50" w:line="300" w:lineRule="auto"/>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竖列型 21"/>
    <w:basedOn w:val="a7"/>
    <w:next w:val="2f"/>
    <w:semiHidden/>
    <w:locked/>
    <w:rsid w:val="007A5196"/>
    <w:pPr>
      <w:spacing w:afterLines="50" w:line="300" w:lineRule="auto"/>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竖列型 31"/>
    <w:basedOn w:val="a7"/>
    <w:next w:val="3e"/>
    <w:semiHidden/>
    <w:locked/>
    <w:rsid w:val="007A5196"/>
    <w:pPr>
      <w:spacing w:afterLines="50" w:line="300" w:lineRule="auto"/>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竖列型 41"/>
    <w:basedOn w:val="a7"/>
    <w:next w:val="4b"/>
    <w:semiHidden/>
    <w:locked/>
    <w:rsid w:val="007A5196"/>
    <w:pPr>
      <w:spacing w:afterLines="50" w:line="300" w:lineRule="auto"/>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竖列型 51"/>
    <w:basedOn w:val="a7"/>
    <w:next w:val="57"/>
    <w:semiHidden/>
    <w:locked/>
    <w:rsid w:val="007A5196"/>
    <w:pPr>
      <w:spacing w:afterLines="50" w:line="300" w:lineRule="auto"/>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7">
    <w:name w:val="网格型 11"/>
    <w:basedOn w:val="a7"/>
    <w:next w:val="1f0"/>
    <w:semiHidden/>
    <w:locked/>
    <w:rsid w:val="007A5196"/>
    <w:pPr>
      <w:spacing w:afterLines="50" w:line="30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7">
    <w:name w:val="网格型 21"/>
    <w:basedOn w:val="a7"/>
    <w:next w:val="2f0"/>
    <w:semiHidden/>
    <w:locked/>
    <w:rsid w:val="007A5196"/>
    <w:pPr>
      <w:spacing w:afterLines="50" w:line="300" w:lineRule="auto"/>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6">
    <w:name w:val="网格型 31"/>
    <w:basedOn w:val="a7"/>
    <w:next w:val="3f"/>
    <w:semiHidden/>
    <w:locked/>
    <w:rsid w:val="007A5196"/>
    <w:pPr>
      <w:spacing w:afterLines="50" w:line="300" w:lineRule="auto"/>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13">
    <w:name w:val="网格型 41"/>
    <w:basedOn w:val="a7"/>
    <w:next w:val="4c"/>
    <w:semiHidden/>
    <w:locked/>
    <w:rsid w:val="007A5196"/>
    <w:pPr>
      <w:spacing w:afterLines="50" w:line="300" w:lineRule="auto"/>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
    <w:name w:val="网格型 51"/>
    <w:basedOn w:val="a7"/>
    <w:next w:val="58"/>
    <w:semiHidden/>
    <w:locked/>
    <w:rsid w:val="007A5196"/>
    <w:pPr>
      <w:spacing w:afterLines="50" w:line="300"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网格型 61"/>
    <w:basedOn w:val="a7"/>
    <w:next w:val="63"/>
    <w:semiHidden/>
    <w:locked/>
    <w:rsid w:val="007A5196"/>
    <w:pPr>
      <w:spacing w:afterLines="50" w:line="300" w:lineRule="auto"/>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网格型 71"/>
    <w:basedOn w:val="a7"/>
    <w:next w:val="73"/>
    <w:semiHidden/>
    <w:locked/>
    <w:rsid w:val="007A5196"/>
    <w:pPr>
      <w:spacing w:afterLines="50" w:line="300" w:lineRule="auto"/>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网格型 81"/>
    <w:basedOn w:val="a7"/>
    <w:next w:val="83"/>
    <w:semiHidden/>
    <w:locked/>
    <w:rsid w:val="007A5196"/>
    <w:pPr>
      <w:spacing w:afterLines="50" w:line="300" w:lineRule="auto"/>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
    <w:name w:val="网页型 11"/>
    <w:basedOn w:val="a7"/>
    <w:next w:val="1f1"/>
    <w:semiHidden/>
    <w:locked/>
    <w:rsid w:val="007A5196"/>
    <w:pPr>
      <w:spacing w:afterLines="50" w:line="300" w:lineRule="auto"/>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8">
    <w:name w:val="网页型 21"/>
    <w:basedOn w:val="a7"/>
    <w:next w:val="2f1"/>
    <w:semiHidden/>
    <w:locked/>
    <w:rsid w:val="007A5196"/>
    <w:pPr>
      <w:spacing w:afterLines="50" w:line="300" w:lineRule="auto"/>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7">
    <w:name w:val="网页型 31"/>
    <w:basedOn w:val="a7"/>
    <w:next w:val="3f0"/>
    <w:semiHidden/>
    <w:locked/>
    <w:rsid w:val="007A5196"/>
    <w:pPr>
      <w:spacing w:afterLines="50" w:line="300" w:lineRule="auto"/>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
    <w:name w:val="文章/节1"/>
    <w:basedOn w:val="a8"/>
    <w:next w:val="affff1"/>
    <w:semiHidden/>
    <w:locked/>
    <w:rsid w:val="007A5196"/>
    <w:pPr>
      <w:numPr>
        <w:numId w:val="18"/>
      </w:numPr>
    </w:pPr>
  </w:style>
  <w:style w:type="table" w:customStyle="1" w:styleId="1fc">
    <w:name w:val="专业型1"/>
    <w:basedOn w:val="a7"/>
    <w:next w:val="affff6"/>
    <w:semiHidden/>
    <w:locked/>
    <w:rsid w:val="007A5196"/>
    <w:pPr>
      <w:spacing w:afterLines="50" w:line="30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fffffe">
    <w:name w:val="页脚右端（绿盟科技）"/>
    <w:basedOn w:val="afffff9"/>
    <w:link w:val="Chard"/>
    <w:qFormat/>
    <w:rsid w:val="007A5196"/>
    <w:pPr>
      <w:jc w:val="right"/>
    </w:pPr>
    <w:rPr>
      <w:color w:val="FFFFFF"/>
    </w:rPr>
  </w:style>
  <w:style w:type="table" w:customStyle="1" w:styleId="1fd">
    <w:name w:val="文档表格无标题行型（绿盟科技）1"/>
    <w:basedOn w:val="af3"/>
    <w:rsid w:val="007A5196"/>
    <w:tblP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108" w:type="dxa"/>
        <w:bottom w:w="0" w:type="dxa"/>
        <w:right w:w="108" w:type="dxa"/>
      </w:tblCellMar>
    </w:tblPr>
    <w:tblStylePr w:type="firstRow">
      <w:pPr>
        <w:wordWrap/>
        <w:jc w:val="left"/>
      </w:pPr>
      <w:rPr>
        <w:rFonts w:ascii="Arial" w:eastAsia="宋体" w:hAnsi="Arial"/>
        <w:b w:val="0"/>
        <w:i w:val="0"/>
      </w:rPr>
    </w:tblStylePr>
    <w:tblStylePr w:type="firstCol">
      <w:rPr>
        <w:b/>
      </w:rPr>
      <w:tblPr/>
      <w:tcPr>
        <w:shd w:val="clear" w:color="auto" w:fill="E6E6E6"/>
      </w:tcPr>
    </w:tblStylePr>
    <w:tblStylePr w:type="nwCell">
      <w:rPr>
        <w:b/>
      </w:rPr>
    </w:tblStylePr>
  </w:style>
  <w:style w:type="table" w:customStyle="1" w:styleId="1fe">
    <w:name w:val="文档表格无标题列型（绿盟科技）1"/>
    <w:basedOn w:val="af3"/>
    <w:rsid w:val="007A5196"/>
    <w:tblP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108" w:type="dxa"/>
        <w:bottom w:w="0" w:type="dxa"/>
        <w:right w:w="108" w:type="dxa"/>
      </w:tblCellMar>
    </w:tblPr>
    <w:tblStylePr w:type="firstRow">
      <w:pPr>
        <w:jc w:val="center"/>
      </w:pPr>
      <w:rPr>
        <w:rFonts w:ascii="Arial" w:eastAsia="宋体" w:hAnsi="Arial"/>
        <w:b/>
        <w:i w:val="0"/>
      </w:rPr>
      <w:tblPr/>
      <w:tcPr>
        <w:tcBorders>
          <w:top w:val="double" w:sz="4" w:space="0" w:color="auto"/>
          <w:left w:val="double" w:sz="4" w:space="0" w:color="auto"/>
          <w:bottom w:val="nil"/>
          <w:right w:val="double" w:sz="4" w:space="0" w:color="auto"/>
          <w:insideH w:val="nil"/>
          <w:insideV w:val="single" w:sz="6" w:space="0" w:color="auto"/>
          <w:tl2br w:val="nil"/>
          <w:tr2bl w:val="nil"/>
        </w:tcBorders>
        <w:shd w:val="clear" w:color="auto" w:fill="D9D9D9"/>
        <w:vAlign w:val="center"/>
      </w:tcPr>
    </w:tblStylePr>
    <w:tblStylePr w:type="firstCol">
      <w:rPr>
        <w:rFonts w:ascii="Arial" w:eastAsia="宋体" w:hAnsi="Arial"/>
        <w:b w:val="0"/>
        <w:i w:val="0"/>
        <w:sz w:val="21"/>
      </w:rPr>
    </w:tblStylePr>
  </w:style>
  <w:style w:type="character" w:customStyle="1" w:styleId="Chard">
    <w:name w:val="页脚右端（绿盟科技） Char"/>
    <w:basedOn w:val="Char9"/>
    <w:link w:val="afffffe"/>
    <w:rsid w:val="007A5196"/>
    <w:rPr>
      <w:b/>
      <w:color w:val="FFFFFF"/>
      <w:sz w:val="18"/>
      <w:szCs w:val="18"/>
    </w:rPr>
  </w:style>
  <w:style w:type="paragraph" w:customStyle="1" w:styleId="affffff4">
    <w:name w:val="说明"/>
    <w:basedOn w:val="afffffa"/>
    <w:link w:val="Chare"/>
    <w:qFormat/>
    <w:rsid w:val="007A5196"/>
    <w:pPr>
      <w:pBdr>
        <w:top w:val="single" w:sz="4" w:space="1" w:color="auto"/>
        <w:bottom w:val="single" w:sz="4" w:space="1" w:color="auto"/>
      </w:pBdr>
      <w:ind w:leftChars="200" w:left="200" w:firstLineChars="0" w:firstLine="0"/>
    </w:pPr>
    <w:rPr>
      <w:rFonts w:ascii="楷体_GB2312" w:eastAsia="楷体_GB2312" w:hAnsi="宋体"/>
    </w:rPr>
  </w:style>
  <w:style w:type="paragraph" w:customStyle="1" w:styleId="affffff5">
    <w:name w:val="警告"/>
    <w:basedOn w:val="a5"/>
    <w:qFormat/>
    <w:rsid w:val="007A5196"/>
    <w:pPr>
      <w:pBdr>
        <w:top w:val="single" w:sz="4" w:space="1" w:color="auto"/>
        <w:bottom w:val="single" w:sz="4" w:space="1" w:color="auto"/>
      </w:pBdr>
      <w:ind w:left="420" w:firstLineChars="0" w:firstLine="0"/>
    </w:pPr>
    <w:rPr>
      <w:rFonts w:ascii="宋体" w:hAnsi="宋体"/>
      <w:b/>
      <w:color w:val="FF0000"/>
      <w:sz w:val="21"/>
    </w:rPr>
  </w:style>
  <w:style w:type="character" w:customStyle="1" w:styleId="Chara">
    <w:name w:val="正文首行缩进（绿盟科技） Char"/>
    <w:basedOn w:val="Char5"/>
    <w:link w:val="afffffa"/>
    <w:rsid w:val="007A5196"/>
    <w:rPr>
      <w:rFonts w:ascii="MyriadSetPro-Ultralight" w:eastAsia="Ping Hei" w:hAnsi="MyriadSetPro-Ultralight"/>
      <w:sz w:val="21"/>
      <w:szCs w:val="21"/>
    </w:rPr>
  </w:style>
  <w:style w:type="character" w:customStyle="1" w:styleId="Chare">
    <w:name w:val="说明 Char"/>
    <w:basedOn w:val="Chara"/>
    <w:link w:val="affffff4"/>
    <w:rsid w:val="007A5196"/>
    <w:rPr>
      <w:rFonts w:ascii="楷体_GB2312" w:eastAsia="楷体_GB2312" w:hAnsi="宋体"/>
      <w:sz w:val="21"/>
      <w:szCs w:val="21"/>
    </w:rPr>
  </w:style>
  <w:style w:type="paragraph" w:customStyle="1" w:styleId="affffff6">
    <w:name w:val="应答（绿盟科技）"/>
    <w:basedOn w:val="a5"/>
    <w:qFormat/>
    <w:rsid w:val="007A5196"/>
    <w:pPr>
      <w:spacing w:line="300" w:lineRule="auto"/>
      <w:ind w:rightChars="100" w:right="100"/>
    </w:pPr>
    <w:rPr>
      <w:rFonts w:ascii="宋体" w:hAnsi="宋体"/>
      <w:b/>
      <w:sz w:val="21"/>
      <w:u w:val="single"/>
      <w:shd w:val="pct15" w:color="auto" w:fill="FFFFFF"/>
    </w:rPr>
  </w:style>
  <w:style w:type="paragraph" w:customStyle="1" w:styleId="affffff7">
    <w:name w:val="段"/>
    <w:rsid w:val="007A5196"/>
    <w:pPr>
      <w:autoSpaceDE w:val="0"/>
      <w:autoSpaceDN w:val="0"/>
      <w:ind w:firstLineChars="200" w:firstLine="200"/>
      <w:jc w:val="both"/>
    </w:pPr>
    <w:rPr>
      <w:rFonts w:ascii="宋体" w:hAnsi="Times New Roman"/>
      <w:noProof/>
      <w:sz w:val="21"/>
    </w:rPr>
  </w:style>
  <w:style w:type="character" w:customStyle="1" w:styleId="Char1">
    <w:name w:val="批注文字 Char"/>
    <w:basedOn w:val="a6"/>
    <w:link w:val="af1"/>
    <w:semiHidden/>
    <w:rsid w:val="007A5196"/>
    <w:rPr>
      <w:sz w:val="18"/>
      <w:szCs w:val="21"/>
    </w:rPr>
  </w:style>
  <w:style w:type="character" w:customStyle="1" w:styleId="Char6">
    <w:name w:val="脚注文本 Char"/>
    <w:basedOn w:val="a6"/>
    <w:link w:val="aff8"/>
    <w:uiPriority w:val="99"/>
    <w:rsid w:val="007A5196"/>
    <w:rPr>
      <w:rFonts w:ascii="MyriadSetPro-Ultralight" w:eastAsia="Ping Hei" w:hAnsi="MyriadSetPro-Ultralight"/>
      <w:sz w:val="18"/>
      <w:szCs w:val="18"/>
    </w:rPr>
  </w:style>
  <w:style w:type="character" w:customStyle="1" w:styleId="Char4">
    <w:name w:val="列表（符号一级）（绿盟科技） Char"/>
    <w:basedOn w:val="Char5"/>
    <w:link w:val="a3"/>
    <w:rsid w:val="007A5196"/>
    <w:rPr>
      <w:rFonts w:ascii="MyriadSetPro-Ultralight" w:eastAsia="Ping Hei" w:hAnsi="MyriadSetPro-Ultralight"/>
      <w:sz w:val="18"/>
      <w:szCs w:val="21"/>
    </w:rPr>
  </w:style>
  <w:style w:type="character" w:customStyle="1" w:styleId="Char7">
    <w:name w:val="插图标注（绿盟科技） Char"/>
    <w:basedOn w:val="a6"/>
    <w:link w:val="afff1"/>
    <w:rsid w:val="0084468D"/>
    <w:rPr>
      <w:rFonts w:ascii="MyriadSetPro-Ultralight" w:eastAsia="Ping Hei" w:hAnsi="MyriadSetPro-Ultralight" w:cs="Arial"/>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25367">
      <w:bodyDiv w:val="1"/>
      <w:marLeft w:val="0"/>
      <w:marRight w:val="0"/>
      <w:marTop w:val="0"/>
      <w:marBottom w:val="0"/>
      <w:divBdr>
        <w:top w:val="none" w:sz="0" w:space="0" w:color="auto"/>
        <w:left w:val="none" w:sz="0" w:space="0" w:color="auto"/>
        <w:bottom w:val="none" w:sz="0" w:space="0" w:color="auto"/>
        <w:right w:val="none" w:sz="0" w:space="0" w:color="auto"/>
      </w:divBdr>
    </w:div>
    <w:div w:id="73666165">
      <w:bodyDiv w:val="1"/>
      <w:marLeft w:val="0"/>
      <w:marRight w:val="0"/>
      <w:marTop w:val="0"/>
      <w:marBottom w:val="0"/>
      <w:divBdr>
        <w:top w:val="none" w:sz="0" w:space="0" w:color="auto"/>
        <w:left w:val="none" w:sz="0" w:space="0" w:color="auto"/>
        <w:bottom w:val="none" w:sz="0" w:space="0" w:color="auto"/>
        <w:right w:val="none" w:sz="0" w:space="0" w:color="auto"/>
      </w:divBdr>
    </w:div>
    <w:div w:id="109013398">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708288765">
          <w:marLeft w:val="0"/>
          <w:marRight w:val="0"/>
          <w:marTop w:val="0"/>
          <w:marBottom w:val="0"/>
          <w:divBdr>
            <w:top w:val="none" w:sz="0" w:space="0" w:color="auto"/>
            <w:left w:val="none" w:sz="0" w:space="0" w:color="auto"/>
            <w:bottom w:val="none" w:sz="0" w:space="0" w:color="auto"/>
            <w:right w:val="none" w:sz="0" w:space="0" w:color="auto"/>
          </w:divBdr>
        </w:div>
      </w:divsChild>
    </w:div>
    <w:div w:id="255332610">
      <w:bodyDiv w:val="1"/>
      <w:marLeft w:val="0"/>
      <w:marRight w:val="0"/>
      <w:marTop w:val="0"/>
      <w:marBottom w:val="0"/>
      <w:divBdr>
        <w:top w:val="none" w:sz="0" w:space="0" w:color="auto"/>
        <w:left w:val="none" w:sz="0" w:space="0" w:color="auto"/>
        <w:bottom w:val="none" w:sz="0" w:space="0" w:color="auto"/>
        <w:right w:val="none" w:sz="0" w:space="0" w:color="auto"/>
      </w:divBdr>
    </w:div>
    <w:div w:id="315692546">
      <w:bodyDiv w:val="1"/>
      <w:marLeft w:val="0"/>
      <w:marRight w:val="0"/>
      <w:marTop w:val="0"/>
      <w:marBottom w:val="0"/>
      <w:divBdr>
        <w:top w:val="none" w:sz="0" w:space="0" w:color="auto"/>
        <w:left w:val="none" w:sz="0" w:space="0" w:color="auto"/>
        <w:bottom w:val="none" w:sz="0" w:space="0" w:color="auto"/>
        <w:right w:val="none" w:sz="0" w:space="0" w:color="auto"/>
      </w:divBdr>
      <w:divsChild>
        <w:div w:id="1751929358">
          <w:marLeft w:val="0"/>
          <w:marRight w:val="0"/>
          <w:marTop w:val="0"/>
          <w:marBottom w:val="0"/>
          <w:divBdr>
            <w:top w:val="none" w:sz="0" w:space="0" w:color="auto"/>
            <w:left w:val="none" w:sz="0" w:space="0" w:color="auto"/>
            <w:bottom w:val="none" w:sz="0" w:space="0" w:color="auto"/>
            <w:right w:val="none" w:sz="0" w:space="0" w:color="auto"/>
          </w:divBdr>
          <w:divsChild>
            <w:div w:id="115762988">
              <w:marLeft w:val="0"/>
              <w:marRight w:val="0"/>
              <w:marTop w:val="0"/>
              <w:marBottom w:val="0"/>
              <w:divBdr>
                <w:top w:val="none" w:sz="0" w:space="0" w:color="auto"/>
                <w:left w:val="none" w:sz="0" w:space="0" w:color="auto"/>
                <w:bottom w:val="none" w:sz="0" w:space="0" w:color="auto"/>
                <w:right w:val="none" w:sz="0" w:space="0" w:color="auto"/>
              </w:divBdr>
            </w:div>
            <w:div w:id="128400317">
              <w:marLeft w:val="0"/>
              <w:marRight w:val="0"/>
              <w:marTop w:val="0"/>
              <w:marBottom w:val="0"/>
              <w:divBdr>
                <w:top w:val="none" w:sz="0" w:space="0" w:color="auto"/>
                <w:left w:val="none" w:sz="0" w:space="0" w:color="auto"/>
                <w:bottom w:val="none" w:sz="0" w:space="0" w:color="auto"/>
                <w:right w:val="none" w:sz="0" w:space="0" w:color="auto"/>
              </w:divBdr>
            </w:div>
            <w:div w:id="210459240">
              <w:marLeft w:val="0"/>
              <w:marRight w:val="0"/>
              <w:marTop w:val="0"/>
              <w:marBottom w:val="0"/>
              <w:divBdr>
                <w:top w:val="none" w:sz="0" w:space="0" w:color="auto"/>
                <w:left w:val="none" w:sz="0" w:space="0" w:color="auto"/>
                <w:bottom w:val="none" w:sz="0" w:space="0" w:color="auto"/>
                <w:right w:val="none" w:sz="0" w:space="0" w:color="auto"/>
              </w:divBdr>
            </w:div>
            <w:div w:id="703411972">
              <w:marLeft w:val="0"/>
              <w:marRight w:val="0"/>
              <w:marTop w:val="0"/>
              <w:marBottom w:val="0"/>
              <w:divBdr>
                <w:top w:val="none" w:sz="0" w:space="0" w:color="auto"/>
                <w:left w:val="none" w:sz="0" w:space="0" w:color="auto"/>
                <w:bottom w:val="none" w:sz="0" w:space="0" w:color="auto"/>
                <w:right w:val="none" w:sz="0" w:space="0" w:color="auto"/>
              </w:divBdr>
            </w:div>
            <w:div w:id="807894123">
              <w:marLeft w:val="0"/>
              <w:marRight w:val="0"/>
              <w:marTop w:val="0"/>
              <w:marBottom w:val="0"/>
              <w:divBdr>
                <w:top w:val="none" w:sz="0" w:space="0" w:color="auto"/>
                <w:left w:val="none" w:sz="0" w:space="0" w:color="auto"/>
                <w:bottom w:val="none" w:sz="0" w:space="0" w:color="auto"/>
                <w:right w:val="none" w:sz="0" w:space="0" w:color="auto"/>
              </w:divBdr>
            </w:div>
            <w:div w:id="809588916">
              <w:marLeft w:val="0"/>
              <w:marRight w:val="0"/>
              <w:marTop w:val="0"/>
              <w:marBottom w:val="0"/>
              <w:divBdr>
                <w:top w:val="none" w:sz="0" w:space="0" w:color="auto"/>
                <w:left w:val="none" w:sz="0" w:space="0" w:color="auto"/>
                <w:bottom w:val="none" w:sz="0" w:space="0" w:color="auto"/>
                <w:right w:val="none" w:sz="0" w:space="0" w:color="auto"/>
              </w:divBdr>
            </w:div>
            <w:div w:id="965620358">
              <w:marLeft w:val="0"/>
              <w:marRight w:val="0"/>
              <w:marTop w:val="0"/>
              <w:marBottom w:val="0"/>
              <w:divBdr>
                <w:top w:val="none" w:sz="0" w:space="0" w:color="auto"/>
                <w:left w:val="none" w:sz="0" w:space="0" w:color="auto"/>
                <w:bottom w:val="none" w:sz="0" w:space="0" w:color="auto"/>
                <w:right w:val="none" w:sz="0" w:space="0" w:color="auto"/>
              </w:divBdr>
            </w:div>
            <w:div w:id="1285581992">
              <w:marLeft w:val="0"/>
              <w:marRight w:val="0"/>
              <w:marTop w:val="0"/>
              <w:marBottom w:val="0"/>
              <w:divBdr>
                <w:top w:val="none" w:sz="0" w:space="0" w:color="auto"/>
                <w:left w:val="none" w:sz="0" w:space="0" w:color="auto"/>
                <w:bottom w:val="none" w:sz="0" w:space="0" w:color="auto"/>
                <w:right w:val="none" w:sz="0" w:space="0" w:color="auto"/>
              </w:divBdr>
            </w:div>
            <w:div w:id="1527214941">
              <w:marLeft w:val="0"/>
              <w:marRight w:val="0"/>
              <w:marTop w:val="0"/>
              <w:marBottom w:val="0"/>
              <w:divBdr>
                <w:top w:val="none" w:sz="0" w:space="0" w:color="auto"/>
                <w:left w:val="none" w:sz="0" w:space="0" w:color="auto"/>
                <w:bottom w:val="none" w:sz="0" w:space="0" w:color="auto"/>
                <w:right w:val="none" w:sz="0" w:space="0" w:color="auto"/>
              </w:divBdr>
            </w:div>
            <w:div w:id="1600406502">
              <w:marLeft w:val="0"/>
              <w:marRight w:val="0"/>
              <w:marTop w:val="0"/>
              <w:marBottom w:val="0"/>
              <w:divBdr>
                <w:top w:val="none" w:sz="0" w:space="0" w:color="auto"/>
                <w:left w:val="none" w:sz="0" w:space="0" w:color="auto"/>
                <w:bottom w:val="none" w:sz="0" w:space="0" w:color="auto"/>
                <w:right w:val="none" w:sz="0" w:space="0" w:color="auto"/>
              </w:divBdr>
            </w:div>
            <w:div w:id="1640572015">
              <w:marLeft w:val="0"/>
              <w:marRight w:val="0"/>
              <w:marTop w:val="0"/>
              <w:marBottom w:val="0"/>
              <w:divBdr>
                <w:top w:val="none" w:sz="0" w:space="0" w:color="auto"/>
                <w:left w:val="none" w:sz="0" w:space="0" w:color="auto"/>
                <w:bottom w:val="none" w:sz="0" w:space="0" w:color="auto"/>
                <w:right w:val="none" w:sz="0" w:space="0" w:color="auto"/>
              </w:divBdr>
            </w:div>
            <w:div w:id="1869948499">
              <w:marLeft w:val="0"/>
              <w:marRight w:val="0"/>
              <w:marTop w:val="0"/>
              <w:marBottom w:val="0"/>
              <w:divBdr>
                <w:top w:val="none" w:sz="0" w:space="0" w:color="auto"/>
                <w:left w:val="none" w:sz="0" w:space="0" w:color="auto"/>
                <w:bottom w:val="none" w:sz="0" w:space="0" w:color="auto"/>
                <w:right w:val="none" w:sz="0" w:space="0" w:color="auto"/>
              </w:divBdr>
            </w:div>
            <w:div w:id="20689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6298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487290515">
          <w:marLeft w:val="0"/>
          <w:marRight w:val="0"/>
          <w:marTop w:val="0"/>
          <w:marBottom w:val="0"/>
          <w:divBdr>
            <w:top w:val="none" w:sz="0" w:space="0" w:color="auto"/>
            <w:left w:val="none" w:sz="0" w:space="0" w:color="auto"/>
            <w:bottom w:val="none" w:sz="0" w:space="0" w:color="auto"/>
            <w:right w:val="none" w:sz="0" w:space="0" w:color="auto"/>
          </w:divBdr>
        </w:div>
      </w:divsChild>
    </w:div>
    <w:div w:id="462577081">
      <w:bodyDiv w:val="1"/>
      <w:marLeft w:val="0"/>
      <w:marRight w:val="0"/>
      <w:marTop w:val="0"/>
      <w:marBottom w:val="0"/>
      <w:divBdr>
        <w:top w:val="none" w:sz="0" w:space="0" w:color="auto"/>
        <w:left w:val="none" w:sz="0" w:space="0" w:color="auto"/>
        <w:bottom w:val="none" w:sz="0" w:space="0" w:color="auto"/>
        <w:right w:val="none" w:sz="0" w:space="0" w:color="auto"/>
      </w:divBdr>
      <w:divsChild>
        <w:div w:id="308170571">
          <w:marLeft w:val="0"/>
          <w:marRight w:val="0"/>
          <w:marTop w:val="0"/>
          <w:marBottom w:val="0"/>
          <w:divBdr>
            <w:top w:val="none" w:sz="0" w:space="0" w:color="auto"/>
            <w:left w:val="none" w:sz="0" w:space="0" w:color="auto"/>
            <w:bottom w:val="none" w:sz="0" w:space="0" w:color="auto"/>
            <w:right w:val="none" w:sz="0" w:space="0" w:color="auto"/>
          </w:divBdr>
          <w:divsChild>
            <w:div w:id="95563979">
              <w:marLeft w:val="0"/>
              <w:marRight w:val="0"/>
              <w:marTop w:val="0"/>
              <w:marBottom w:val="0"/>
              <w:divBdr>
                <w:top w:val="none" w:sz="0" w:space="0" w:color="auto"/>
                <w:left w:val="none" w:sz="0" w:space="0" w:color="auto"/>
                <w:bottom w:val="none" w:sz="0" w:space="0" w:color="auto"/>
                <w:right w:val="none" w:sz="0" w:space="0" w:color="auto"/>
              </w:divBdr>
            </w:div>
            <w:div w:id="354231379">
              <w:marLeft w:val="0"/>
              <w:marRight w:val="0"/>
              <w:marTop w:val="0"/>
              <w:marBottom w:val="0"/>
              <w:divBdr>
                <w:top w:val="none" w:sz="0" w:space="0" w:color="auto"/>
                <w:left w:val="none" w:sz="0" w:space="0" w:color="auto"/>
                <w:bottom w:val="none" w:sz="0" w:space="0" w:color="auto"/>
                <w:right w:val="none" w:sz="0" w:space="0" w:color="auto"/>
              </w:divBdr>
            </w:div>
            <w:div w:id="404956605">
              <w:marLeft w:val="0"/>
              <w:marRight w:val="0"/>
              <w:marTop w:val="0"/>
              <w:marBottom w:val="0"/>
              <w:divBdr>
                <w:top w:val="none" w:sz="0" w:space="0" w:color="auto"/>
                <w:left w:val="none" w:sz="0" w:space="0" w:color="auto"/>
                <w:bottom w:val="none" w:sz="0" w:space="0" w:color="auto"/>
                <w:right w:val="none" w:sz="0" w:space="0" w:color="auto"/>
              </w:divBdr>
            </w:div>
            <w:div w:id="497159973">
              <w:marLeft w:val="0"/>
              <w:marRight w:val="0"/>
              <w:marTop w:val="0"/>
              <w:marBottom w:val="0"/>
              <w:divBdr>
                <w:top w:val="none" w:sz="0" w:space="0" w:color="auto"/>
                <w:left w:val="none" w:sz="0" w:space="0" w:color="auto"/>
                <w:bottom w:val="none" w:sz="0" w:space="0" w:color="auto"/>
                <w:right w:val="none" w:sz="0" w:space="0" w:color="auto"/>
              </w:divBdr>
            </w:div>
            <w:div w:id="541093409">
              <w:marLeft w:val="0"/>
              <w:marRight w:val="0"/>
              <w:marTop w:val="0"/>
              <w:marBottom w:val="0"/>
              <w:divBdr>
                <w:top w:val="none" w:sz="0" w:space="0" w:color="auto"/>
                <w:left w:val="none" w:sz="0" w:space="0" w:color="auto"/>
                <w:bottom w:val="none" w:sz="0" w:space="0" w:color="auto"/>
                <w:right w:val="none" w:sz="0" w:space="0" w:color="auto"/>
              </w:divBdr>
            </w:div>
            <w:div w:id="747851530">
              <w:marLeft w:val="0"/>
              <w:marRight w:val="0"/>
              <w:marTop w:val="0"/>
              <w:marBottom w:val="0"/>
              <w:divBdr>
                <w:top w:val="none" w:sz="0" w:space="0" w:color="auto"/>
                <w:left w:val="none" w:sz="0" w:space="0" w:color="auto"/>
                <w:bottom w:val="none" w:sz="0" w:space="0" w:color="auto"/>
                <w:right w:val="none" w:sz="0" w:space="0" w:color="auto"/>
              </w:divBdr>
            </w:div>
            <w:div w:id="889809027">
              <w:marLeft w:val="0"/>
              <w:marRight w:val="0"/>
              <w:marTop w:val="0"/>
              <w:marBottom w:val="0"/>
              <w:divBdr>
                <w:top w:val="none" w:sz="0" w:space="0" w:color="auto"/>
                <w:left w:val="none" w:sz="0" w:space="0" w:color="auto"/>
                <w:bottom w:val="none" w:sz="0" w:space="0" w:color="auto"/>
                <w:right w:val="none" w:sz="0" w:space="0" w:color="auto"/>
              </w:divBdr>
            </w:div>
            <w:div w:id="960115915">
              <w:marLeft w:val="0"/>
              <w:marRight w:val="0"/>
              <w:marTop w:val="0"/>
              <w:marBottom w:val="0"/>
              <w:divBdr>
                <w:top w:val="none" w:sz="0" w:space="0" w:color="auto"/>
                <w:left w:val="none" w:sz="0" w:space="0" w:color="auto"/>
                <w:bottom w:val="none" w:sz="0" w:space="0" w:color="auto"/>
                <w:right w:val="none" w:sz="0" w:space="0" w:color="auto"/>
              </w:divBdr>
            </w:div>
            <w:div w:id="1453672004">
              <w:marLeft w:val="0"/>
              <w:marRight w:val="0"/>
              <w:marTop w:val="0"/>
              <w:marBottom w:val="0"/>
              <w:divBdr>
                <w:top w:val="none" w:sz="0" w:space="0" w:color="auto"/>
                <w:left w:val="none" w:sz="0" w:space="0" w:color="auto"/>
                <w:bottom w:val="none" w:sz="0" w:space="0" w:color="auto"/>
                <w:right w:val="none" w:sz="0" w:space="0" w:color="auto"/>
              </w:divBdr>
            </w:div>
            <w:div w:id="1500534664">
              <w:marLeft w:val="0"/>
              <w:marRight w:val="0"/>
              <w:marTop w:val="0"/>
              <w:marBottom w:val="0"/>
              <w:divBdr>
                <w:top w:val="none" w:sz="0" w:space="0" w:color="auto"/>
                <w:left w:val="none" w:sz="0" w:space="0" w:color="auto"/>
                <w:bottom w:val="none" w:sz="0" w:space="0" w:color="auto"/>
                <w:right w:val="none" w:sz="0" w:space="0" w:color="auto"/>
              </w:divBdr>
            </w:div>
            <w:div w:id="1590428819">
              <w:marLeft w:val="0"/>
              <w:marRight w:val="0"/>
              <w:marTop w:val="0"/>
              <w:marBottom w:val="0"/>
              <w:divBdr>
                <w:top w:val="none" w:sz="0" w:space="0" w:color="auto"/>
                <w:left w:val="none" w:sz="0" w:space="0" w:color="auto"/>
                <w:bottom w:val="none" w:sz="0" w:space="0" w:color="auto"/>
                <w:right w:val="none" w:sz="0" w:space="0" w:color="auto"/>
              </w:divBdr>
            </w:div>
            <w:div w:id="2059352205">
              <w:marLeft w:val="0"/>
              <w:marRight w:val="0"/>
              <w:marTop w:val="0"/>
              <w:marBottom w:val="0"/>
              <w:divBdr>
                <w:top w:val="none" w:sz="0" w:space="0" w:color="auto"/>
                <w:left w:val="none" w:sz="0" w:space="0" w:color="auto"/>
                <w:bottom w:val="none" w:sz="0" w:space="0" w:color="auto"/>
                <w:right w:val="none" w:sz="0" w:space="0" w:color="auto"/>
              </w:divBdr>
            </w:div>
            <w:div w:id="20763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700286">
      <w:bodyDiv w:val="1"/>
      <w:marLeft w:val="0"/>
      <w:marRight w:val="0"/>
      <w:marTop w:val="0"/>
      <w:marBottom w:val="0"/>
      <w:divBdr>
        <w:top w:val="none" w:sz="0" w:space="0" w:color="auto"/>
        <w:left w:val="none" w:sz="0" w:space="0" w:color="auto"/>
        <w:bottom w:val="none" w:sz="0" w:space="0" w:color="auto"/>
        <w:right w:val="none" w:sz="0" w:space="0" w:color="auto"/>
      </w:divBdr>
    </w:div>
    <w:div w:id="628631687">
      <w:bodyDiv w:val="1"/>
      <w:marLeft w:val="0"/>
      <w:marRight w:val="0"/>
      <w:marTop w:val="0"/>
      <w:marBottom w:val="0"/>
      <w:divBdr>
        <w:top w:val="none" w:sz="0" w:space="0" w:color="auto"/>
        <w:left w:val="none" w:sz="0" w:space="0" w:color="auto"/>
        <w:bottom w:val="none" w:sz="0" w:space="0" w:color="auto"/>
        <w:right w:val="none" w:sz="0" w:space="0" w:color="auto"/>
      </w:divBdr>
    </w:div>
    <w:div w:id="679309644">
      <w:bodyDiv w:val="1"/>
      <w:marLeft w:val="0"/>
      <w:marRight w:val="0"/>
      <w:marTop w:val="0"/>
      <w:marBottom w:val="0"/>
      <w:divBdr>
        <w:top w:val="none" w:sz="0" w:space="0" w:color="auto"/>
        <w:left w:val="none" w:sz="0" w:space="0" w:color="auto"/>
        <w:bottom w:val="none" w:sz="0" w:space="0" w:color="auto"/>
        <w:right w:val="none" w:sz="0" w:space="0" w:color="auto"/>
      </w:divBdr>
    </w:div>
    <w:div w:id="877160322">
      <w:bodyDiv w:val="1"/>
      <w:marLeft w:val="0"/>
      <w:marRight w:val="0"/>
      <w:marTop w:val="0"/>
      <w:marBottom w:val="0"/>
      <w:divBdr>
        <w:top w:val="none" w:sz="0" w:space="0" w:color="auto"/>
        <w:left w:val="none" w:sz="0" w:space="0" w:color="auto"/>
        <w:bottom w:val="none" w:sz="0" w:space="0" w:color="auto"/>
        <w:right w:val="none" w:sz="0" w:space="0" w:color="auto"/>
      </w:divBdr>
    </w:div>
    <w:div w:id="948926571">
      <w:bodyDiv w:val="1"/>
      <w:marLeft w:val="0"/>
      <w:marRight w:val="0"/>
      <w:marTop w:val="0"/>
      <w:marBottom w:val="0"/>
      <w:divBdr>
        <w:top w:val="none" w:sz="0" w:space="0" w:color="auto"/>
        <w:left w:val="none" w:sz="0" w:space="0" w:color="auto"/>
        <w:bottom w:val="none" w:sz="0" w:space="0" w:color="auto"/>
        <w:right w:val="none" w:sz="0" w:space="0" w:color="auto"/>
      </w:divBdr>
    </w:div>
    <w:div w:id="1168908367">
      <w:bodyDiv w:val="1"/>
      <w:marLeft w:val="0"/>
      <w:marRight w:val="0"/>
      <w:marTop w:val="0"/>
      <w:marBottom w:val="0"/>
      <w:divBdr>
        <w:top w:val="none" w:sz="0" w:space="0" w:color="auto"/>
        <w:left w:val="none" w:sz="0" w:space="0" w:color="auto"/>
        <w:bottom w:val="none" w:sz="0" w:space="0" w:color="auto"/>
        <w:right w:val="none" w:sz="0" w:space="0" w:color="auto"/>
      </w:divBdr>
    </w:div>
    <w:div w:id="1548183917">
      <w:bodyDiv w:val="1"/>
      <w:marLeft w:val="0"/>
      <w:marRight w:val="0"/>
      <w:marTop w:val="0"/>
      <w:marBottom w:val="0"/>
      <w:divBdr>
        <w:top w:val="none" w:sz="0" w:space="0" w:color="auto"/>
        <w:left w:val="none" w:sz="0" w:space="0" w:color="auto"/>
        <w:bottom w:val="none" w:sz="0" w:space="0" w:color="auto"/>
        <w:right w:val="none" w:sz="0" w:space="0" w:color="auto"/>
      </w:divBdr>
    </w:div>
    <w:div w:id="1694645822">
      <w:bodyDiv w:val="1"/>
      <w:marLeft w:val="0"/>
      <w:marRight w:val="0"/>
      <w:marTop w:val="0"/>
      <w:marBottom w:val="0"/>
      <w:divBdr>
        <w:top w:val="none" w:sz="0" w:space="0" w:color="auto"/>
        <w:left w:val="none" w:sz="0" w:space="0" w:color="auto"/>
        <w:bottom w:val="none" w:sz="0" w:space="0" w:color="auto"/>
        <w:right w:val="none" w:sz="0" w:space="0" w:color="auto"/>
      </w:divBdr>
    </w:div>
    <w:div w:id="2027365103">
      <w:bodyDiv w:val="1"/>
      <w:marLeft w:val="0"/>
      <w:marRight w:val="0"/>
      <w:marTop w:val="0"/>
      <w:marBottom w:val="0"/>
      <w:divBdr>
        <w:top w:val="none" w:sz="0" w:space="0" w:color="auto"/>
        <w:left w:val="none" w:sz="0" w:space="0" w:color="auto"/>
        <w:bottom w:val="none" w:sz="0" w:space="0" w:color="auto"/>
        <w:right w:val="none" w:sz="0" w:space="0" w:color="auto"/>
      </w:divBdr>
    </w:div>
    <w:div w:id="2042657670">
      <w:bodyDiv w:val="1"/>
      <w:marLeft w:val="0"/>
      <w:marRight w:val="0"/>
      <w:marTop w:val="0"/>
      <w:marBottom w:val="0"/>
      <w:divBdr>
        <w:top w:val="none" w:sz="0" w:space="0" w:color="auto"/>
        <w:left w:val="none" w:sz="0" w:space="0" w:color="auto"/>
        <w:bottom w:val="none" w:sz="0" w:space="0" w:color="auto"/>
        <w:right w:val="none" w:sz="0" w:space="0" w:color="auto"/>
      </w:divBdr>
    </w:div>
    <w:div w:id="2114739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image" Target="media/image3.gif"/><Relationship Id="rId39" Type="http://schemas.openxmlformats.org/officeDocument/2006/relationships/image" Target="media/image13.png"/><Relationship Id="rId21" Type="http://schemas.openxmlformats.org/officeDocument/2006/relationships/header" Target="header5.xml"/><Relationship Id="rId34" Type="http://schemas.openxmlformats.org/officeDocument/2006/relationships/image" Target="media/image10.png"/><Relationship Id="rId42" Type="http://schemas.openxmlformats.org/officeDocument/2006/relationships/image" Target="media/image16.emf"/><Relationship Id="rId47" Type="http://schemas.openxmlformats.org/officeDocument/2006/relationships/image" Target="media/image20.jpg"/><Relationship Id="rId50" Type="http://schemas.openxmlformats.org/officeDocument/2006/relationships/image" Target="media/image23.png"/><Relationship Id="rId55" Type="http://schemas.openxmlformats.org/officeDocument/2006/relationships/oleObject" Target="embeddings/Microsoft_Visio_2003-2010___55522222222222222222.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6.gif"/><Relationship Id="rId11" Type="http://schemas.openxmlformats.org/officeDocument/2006/relationships/footnotes" Target="footnotes.xml"/><Relationship Id="rId24" Type="http://schemas.openxmlformats.org/officeDocument/2006/relationships/header" Target="header6.xml"/><Relationship Id="rId32" Type="http://schemas.openxmlformats.org/officeDocument/2006/relationships/header" Target="header7.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header" Target="header10.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4.gif"/><Relationship Id="rId30" Type="http://schemas.openxmlformats.org/officeDocument/2006/relationships/image" Target="media/image7.emf"/><Relationship Id="rId35" Type="http://schemas.openxmlformats.org/officeDocument/2006/relationships/header" Target="header8.xml"/><Relationship Id="rId43" Type="http://schemas.openxmlformats.org/officeDocument/2006/relationships/oleObject" Target="embeddings/Microsoft_Visio_2003-2010___44411111111111111111.vsd"/><Relationship Id="rId48" Type="http://schemas.openxmlformats.org/officeDocument/2006/relationships/image" Target="media/image21.jpeg"/><Relationship Id="rId56" Type="http://schemas.openxmlformats.org/officeDocument/2006/relationships/header" Target="header9.xml"/><Relationship Id="rId8" Type="http://schemas.microsoft.com/office/2007/relationships/stylesWithEffects" Target="stylesWithEffect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oter" Target="footer7.xml"/><Relationship Id="rId38" Type="http://schemas.openxmlformats.org/officeDocument/2006/relationships/image" Target="media/image12.png"/><Relationship Id="rId46" Type="http://schemas.openxmlformats.org/officeDocument/2006/relationships/image" Target="media/image19.jpeg"/><Relationship Id="rId59"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image" Target="media/image15.png"/><Relationship Id="rId54"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5.gif"/><Relationship Id="rId36" Type="http://schemas.openxmlformats.org/officeDocument/2006/relationships/footer" Target="footer8.xml"/><Relationship Id="rId49" Type="http://schemas.openxmlformats.org/officeDocument/2006/relationships/image" Target="media/image22.jpeg"/><Relationship Id="rId57" Type="http://schemas.openxmlformats.org/officeDocument/2006/relationships/footer" Target="footer9.xml"/><Relationship Id="rId10" Type="http://schemas.openxmlformats.org/officeDocument/2006/relationships/webSettings" Target="webSettings.xml"/><Relationship Id="rId31" Type="http://schemas.openxmlformats.org/officeDocument/2006/relationships/image" Target="media/image8.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s>
</file>

<file path=word/_rels/footer5.xml.rels><?xml version="1.0" encoding="UTF-8" standalone="yes"?>
<Relationships xmlns="http://schemas.openxmlformats.org/package/2006/relationships"><Relationship Id="rId1" Type="http://schemas.openxmlformats.org/officeDocument/2006/relationships/hyperlink" Target="http://www.china-vcom.com/"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www.china-vcom.com/"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china-vcom.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E:\WorkShop\2012%2011%20&#21322;&#24180;&#24577;&#21183;&#25253;&#21578;\2012&#19978;&#21322;&#24180;NSFOCUS&#23433;&#20840;&#24577;&#21183;&#25253;&#21578;\&#23041;&#32961;&#21709;&#24212;&#20013;&#24515;&#25253;&#21578;&#27169;&#26495;061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D75A2C3DCE54E268215F87DC6BA895B"/>
        <w:category>
          <w:name w:val="常规"/>
          <w:gallery w:val="placeholder"/>
        </w:category>
        <w:types>
          <w:type w:val="bbPlcHdr"/>
        </w:types>
        <w:behaviors>
          <w:behavior w:val="content"/>
        </w:behaviors>
        <w:guid w:val="{638C62C4-0F80-4712-A01C-DC41B9A36832}"/>
      </w:docPartPr>
      <w:docPartBody>
        <w:p w:rsidR="00712D64" w:rsidRDefault="0023785D" w:rsidP="0023785D">
          <w:pPr>
            <w:pStyle w:val="4D75A2C3DCE54E268215F87DC6BA895B"/>
          </w:pPr>
          <w:r w:rsidRPr="00E11779">
            <w:rPr>
              <w:rStyle w:val="a3"/>
              <w:rFonts w:hint="eastAsia"/>
            </w:rPr>
            <w:t>[</w:t>
          </w:r>
          <w:r w:rsidRPr="00E11779">
            <w:rPr>
              <w:rStyle w:val="a3"/>
              <w:rFonts w:hint="eastAsia"/>
            </w:rPr>
            <w:t>标题</w:t>
          </w:r>
          <w:r w:rsidRPr="00E11779">
            <w:rPr>
              <w:rStyle w:val="a3"/>
              <w:rFonts w:hint="eastAsia"/>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yriadSetPro-Ultralight">
    <w:altName w:val="Times New Roman"/>
    <w:charset w:val="00"/>
    <w:family w:val="auto"/>
    <w:pitch w:val="variable"/>
    <w:sig w:usb0="00000001" w:usb1="5000001A" w:usb2="00000000" w:usb3="00000000" w:csb0="000001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Ping Hei">
    <w:altName w:val="Arial Unicode MS"/>
    <w:charset w:val="86"/>
    <w:family w:val="auto"/>
    <w:pitch w:val="variable"/>
    <w:sig w:usb0="00000000" w:usb1="080F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Segoe UI Light">
    <w:panose1 w:val="020B0502040204020203"/>
    <w:charset w:val="00"/>
    <w:family w:val="swiss"/>
    <w:pitch w:val="variable"/>
    <w:sig w:usb0="E00002FF" w:usb1="4000A47B" w:usb2="00000001" w:usb3="00000000" w:csb0="0000019F" w:csb1="00000000"/>
  </w:font>
  <w:font w:name="微软雅黑 Light">
    <w:altName w:val="微软雅黑"/>
    <w:charset w:val="86"/>
    <w:family w:val="swiss"/>
    <w:pitch w:val="variable"/>
    <w:sig w:usb0="00000000" w:usb1="28CF0010" w:usb2="00000016" w:usb3="00000000" w:csb0="0004000F" w:csb1="00000000"/>
  </w:font>
  <w:font w:name="Segoe UI Black">
    <w:altName w:val="Segoe UI Semibold"/>
    <w:charset w:val="00"/>
    <w:family w:val="swiss"/>
    <w:pitch w:val="variable"/>
    <w:sig w:usb0="00000001" w:usb1="4000E47F" w:usb2="00000021" w:usb3="00000000" w:csb0="0000019F" w:csb1="00000000"/>
  </w:font>
  <w:font w:name="微软雅黑">
    <w:altName w:val="Arial"/>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MyriadSetPro-Thin">
    <w:altName w:val="Times New Roman"/>
    <w:charset w:val="00"/>
    <w:family w:val="auto"/>
    <w:pitch w:val="variable"/>
    <w:sig w:usb0="00000001" w:usb1="5000001A" w:usb2="00000000" w:usb3="00000000" w:csb0="0000019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楷体_GB2312">
    <w:altName w:val="楷体"/>
    <w:charset w:val="86"/>
    <w:family w:val="modern"/>
    <w:pitch w:val="fixed"/>
    <w:sig w:usb0="00000001" w:usb1="080E0000" w:usb2="00000010" w:usb3="00000000" w:csb0="00040000" w:csb1="00000000"/>
  </w:font>
  <w:font w:name="Impact">
    <w:panose1 w:val="020B080603090205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1FD"/>
    <w:rsid w:val="00001124"/>
    <w:rsid w:val="000105BC"/>
    <w:rsid w:val="000E3238"/>
    <w:rsid w:val="00102BE0"/>
    <w:rsid w:val="00107FAB"/>
    <w:rsid w:val="001477B5"/>
    <w:rsid w:val="002201FD"/>
    <w:rsid w:val="0023785D"/>
    <w:rsid w:val="00267E39"/>
    <w:rsid w:val="0035004F"/>
    <w:rsid w:val="004209C5"/>
    <w:rsid w:val="00423107"/>
    <w:rsid w:val="004A73E7"/>
    <w:rsid w:val="00594558"/>
    <w:rsid w:val="005B5251"/>
    <w:rsid w:val="005C33DD"/>
    <w:rsid w:val="00651DF1"/>
    <w:rsid w:val="006769A6"/>
    <w:rsid w:val="006950EB"/>
    <w:rsid w:val="006B4E02"/>
    <w:rsid w:val="00712D64"/>
    <w:rsid w:val="0085348D"/>
    <w:rsid w:val="008B1BE3"/>
    <w:rsid w:val="008D6AE3"/>
    <w:rsid w:val="009B502A"/>
    <w:rsid w:val="009C3F15"/>
    <w:rsid w:val="009E7455"/>
    <w:rsid w:val="00D75616"/>
    <w:rsid w:val="00E15B3C"/>
    <w:rsid w:val="00E96F4B"/>
    <w:rsid w:val="00FA1272"/>
    <w:rsid w:val="00FB79C0"/>
    <w:rsid w:val="00FD082C"/>
    <w:rsid w:val="00FF7A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3785D"/>
    <w:rPr>
      <w:color w:val="808080"/>
    </w:rPr>
  </w:style>
  <w:style w:type="paragraph" w:customStyle="1" w:styleId="4D75A2C3DCE54E268215F87DC6BA895B">
    <w:name w:val="4D75A2C3DCE54E268215F87DC6BA895B"/>
    <w:rsid w:val="0023785D"/>
    <w:pPr>
      <w:widowControl w:val="0"/>
      <w:jc w:val="both"/>
    </w:pPr>
  </w:style>
  <w:style w:type="paragraph" w:customStyle="1" w:styleId="2988664839DF42DBBFC7745E5AC6FBD0">
    <w:name w:val="2988664839DF42DBBFC7745E5AC6FBD0"/>
    <w:rsid w:val="0023785D"/>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3785D"/>
    <w:rPr>
      <w:color w:val="808080"/>
    </w:rPr>
  </w:style>
  <w:style w:type="paragraph" w:customStyle="1" w:styleId="4D75A2C3DCE54E268215F87DC6BA895B">
    <w:name w:val="4D75A2C3DCE54E268215F87DC6BA895B"/>
    <w:rsid w:val="0023785D"/>
    <w:pPr>
      <w:widowControl w:val="0"/>
      <w:jc w:val="both"/>
    </w:pPr>
  </w:style>
  <w:style w:type="paragraph" w:customStyle="1" w:styleId="2988664839DF42DBBFC7745E5AC6FBD0">
    <w:name w:val="2988664839DF42DBBFC7745E5AC6FBD0"/>
    <w:rsid w:val="0023785D"/>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本篇报告从背景、目标、手段和来源四个角度对威胁态势进行了分析，并得出了一系列观点。其中有的显而易见，有的则出人意料：本报告从DDoS的概述、目标和方法角度对这一威胁进行了描述。其中的数据源自90次重大新闻报道和168459次攻击事件。所有数据在进行分析前都已经过匿名化处理，不会在中间环节出现泄露，任何与客户有关的具体信息均不会出现在报告中。</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文档" ma:contentTypeID="0x010100B73800262A4FA145BD0CA523E8D719A9" ma:contentTypeVersion="1" ma:contentTypeDescription="新建文档。" ma:contentTypeScope="" ma:versionID="3565e779b7037ce77d98dd57353f192f">
  <xsd:schema xmlns:xsd="http://www.w3.org/2001/XMLSchema" xmlns:p="http://schemas.microsoft.com/office/2006/metadata/properties" targetNamespace="http://schemas.microsoft.com/office/2006/metadata/properties" ma:root="true" ma:fieldsID="b51e50da1bca0add1c6bbfbefcbaaa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ma:readOnly="true"/>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7A21CF-B5FF-4B7C-A155-BA62044AD1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E9F62C0-DA2E-4299-A375-591D16430379}">
  <ds:schemaRefs>
    <ds:schemaRef ds:uri="http://schemas.microsoft.com/office/2006/metadata/properties"/>
  </ds:schemaRefs>
</ds:datastoreItem>
</file>

<file path=customXml/itemProps4.xml><?xml version="1.0" encoding="utf-8"?>
<ds:datastoreItem xmlns:ds="http://schemas.openxmlformats.org/officeDocument/2006/customXml" ds:itemID="{F2CDFD50-DAD4-4B00-917B-655DEB65C185}">
  <ds:schemaRefs>
    <ds:schemaRef ds:uri="http://schemas.microsoft.com/sharepoint/v3/contenttype/forms"/>
  </ds:schemaRefs>
</ds:datastoreItem>
</file>

<file path=customXml/itemProps5.xml><?xml version="1.0" encoding="utf-8"?>
<ds:datastoreItem xmlns:ds="http://schemas.openxmlformats.org/officeDocument/2006/customXml" ds:itemID="{F947CF10-14A4-4F2E-8928-732911E74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威胁响应中心报告模板0614.dotx</Template>
  <TotalTime>800</TotalTime>
  <Pages>35</Pages>
  <Words>4281</Words>
  <Characters>24403</Characters>
  <Application>Microsoft Office Word</Application>
  <DocSecurity>0</DocSecurity>
  <Lines>203</Lines>
  <Paragraphs>57</Paragraphs>
  <ScaleCrop>false</ScaleCrop>
  <Company>绿盟科技</Company>
  <LinksUpToDate>false</LinksUpToDate>
  <CharactersWithSpaces>28627</CharactersWithSpaces>
  <SharedDoc>false</SharedDoc>
  <HLinks>
    <vt:vector size="180" baseType="variant">
      <vt:variant>
        <vt:i4>1376308</vt:i4>
      </vt:variant>
      <vt:variant>
        <vt:i4>200</vt:i4>
      </vt:variant>
      <vt:variant>
        <vt:i4>0</vt:i4>
      </vt:variant>
      <vt:variant>
        <vt:i4>5</vt:i4>
      </vt:variant>
      <vt:variant>
        <vt:lpwstr/>
      </vt:variant>
      <vt:variant>
        <vt:lpwstr>_Toc164487979</vt:lpwstr>
      </vt:variant>
      <vt:variant>
        <vt:i4>1376308</vt:i4>
      </vt:variant>
      <vt:variant>
        <vt:i4>191</vt:i4>
      </vt:variant>
      <vt:variant>
        <vt:i4>0</vt:i4>
      </vt:variant>
      <vt:variant>
        <vt:i4>5</vt:i4>
      </vt:variant>
      <vt:variant>
        <vt:lpwstr/>
      </vt:variant>
      <vt:variant>
        <vt:lpwstr>_Toc164487978</vt:lpwstr>
      </vt:variant>
      <vt:variant>
        <vt:i4>1376308</vt:i4>
      </vt:variant>
      <vt:variant>
        <vt:i4>185</vt:i4>
      </vt:variant>
      <vt:variant>
        <vt:i4>0</vt:i4>
      </vt:variant>
      <vt:variant>
        <vt:i4>5</vt:i4>
      </vt:variant>
      <vt:variant>
        <vt:lpwstr/>
      </vt:variant>
      <vt:variant>
        <vt:lpwstr>_Toc164487977</vt:lpwstr>
      </vt:variant>
      <vt:variant>
        <vt:i4>1376308</vt:i4>
      </vt:variant>
      <vt:variant>
        <vt:i4>179</vt:i4>
      </vt:variant>
      <vt:variant>
        <vt:i4>0</vt:i4>
      </vt:variant>
      <vt:variant>
        <vt:i4>5</vt:i4>
      </vt:variant>
      <vt:variant>
        <vt:lpwstr/>
      </vt:variant>
      <vt:variant>
        <vt:lpwstr>_Toc164487976</vt:lpwstr>
      </vt:variant>
      <vt:variant>
        <vt:i4>1376308</vt:i4>
      </vt:variant>
      <vt:variant>
        <vt:i4>173</vt:i4>
      </vt:variant>
      <vt:variant>
        <vt:i4>0</vt:i4>
      </vt:variant>
      <vt:variant>
        <vt:i4>5</vt:i4>
      </vt:variant>
      <vt:variant>
        <vt:lpwstr/>
      </vt:variant>
      <vt:variant>
        <vt:lpwstr>_Toc164487975</vt:lpwstr>
      </vt:variant>
      <vt:variant>
        <vt:i4>1376308</vt:i4>
      </vt:variant>
      <vt:variant>
        <vt:i4>167</vt:i4>
      </vt:variant>
      <vt:variant>
        <vt:i4>0</vt:i4>
      </vt:variant>
      <vt:variant>
        <vt:i4>5</vt:i4>
      </vt:variant>
      <vt:variant>
        <vt:lpwstr/>
      </vt:variant>
      <vt:variant>
        <vt:lpwstr>_Toc164487974</vt:lpwstr>
      </vt:variant>
      <vt:variant>
        <vt:i4>1376308</vt:i4>
      </vt:variant>
      <vt:variant>
        <vt:i4>161</vt:i4>
      </vt:variant>
      <vt:variant>
        <vt:i4>0</vt:i4>
      </vt:variant>
      <vt:variant>
        <vt:i4>5</vt:i4>
      </vt:variant>
      <vt:variant>
        <vt:lpwstr/>
      </vt:variant>
      <vt:variant>
        <vt:lpwstr>_Toc164487973</vt:lpwstr>
      </vt:variant>
      <vt:variant>
        <vt:i4>1376308</vt:i4>
      </vt:variant>
      <vt:variant>
        <vt:i4>155</vt:i4>
      </vt:variant>
      <vt:variant>
        <vt:i4>0</vt:i4>
      </vt:variant>
      <vt:variant>
        <vt:i4>5</vt:i4>
      </vt:variant>
      <vt:variant>
        <vt:lpwstr/>
      </vt:variant>
      <vt:variant>
        <vt:lpwstr>_Toc164487972</vt:lpwstr>
      </vt:variant>
      <vt:variant>
        <vt:i4>1769521</vt:i4>
      </vt:variant>
      <vt:variant>
        <vt:i4>146</vt:i4>
      </vt:variant>
      <vt:variant>
        <vt:i4>0</vt:i4>
      </vt:variant>
      <vt:variant>
        <vt:i4>5</vt:i4>
      </vt:variant>
      <vt:variant>
        <vt:lpwstr/>
      </vt:variant>
      <vt:variant>
        <vt:lpwstr>_Toc164745083</vt:lpwstr>
      </vt:variant>
      <vt:variant>
        <vt:i4>1769521</vt:i4>
      </vt:variant>
      <vt:variant>
        <vt:i4>140</vt:i4>
      </vt:variant>
      <vt:variant>
        <vt:i4>0</vt:i4>
      </vt:variant>
      <vt:variant>
        <vt:i4>5</vt:i4>
      </vt:variant>
      <vt:variant>
        <vt:lpwstr/>
      </vt:variant>
      <vt:variant>
        <vt:lpwstr>_Toc164745082</vt:lpwstr>
      </vt:variant>
      <vt:variant>
        <vt:i4>1769521</vt:i4>
      </vt:variant>
      <vt:variant>
        <vt:i4>134</vt:i4>
      </vt:variant>
      <vt:variant>
        <vt:i4>0</vt:i4>
      </vt:variant>
      <vt:variant>
        <vt:i4>5</vt:i4>
      </vt:variant>
      <vt:variant>
        <vt:lpwstr/>
      </vt:variant>
      <vt:variant>
        <vt:lpwstr>_Toc164745081</vt:lpwstr>
      </vt:variant>
      <vt:variant>
        <vt:i4>1769521</vt:i4>
      </vt:variant>
      <vt:variant>
        <vt:i4>128</vt:i4>
      </vt:variant>
      <vt:variant>
        <vt:i4>0</vt:i4>
      </vt:variant>
      <vt:variant>
        <vt:i4>5</vt:i4>
      </vt:variant>
      <vt:variant>
        <vt:lpwstr/>
      </vt:variant>
      <vt:variant>
        <vt:lpwstr>_Toc164745080</vt:lpwstr>
      </vt:variant>
      <vt:variant>
        <vt:i4>1310769</vt:i4>
      </vt:variant>
      <vt:variant>
        <vt:i4>122</vt:i4>
      </vt:variant>
      <vt:variant>
        <vt:i4>0</vt:i4>
      </vt:variant>
      <vt:variant>
        <vt:i4>5</vt:i4>
      </vt:variant>
      <vt:variant>
        <vt:lpwstr/>
      </vt:variant>
      <vt:variant>
        <vt:lpwstr>_Toc164745079</vt:lpwstr>
      </vt:variant>
      <vt:variant>
        <vt:i4>1310769</vt:i4>
      </vt:variant>
      <vt:variant>
        <vt:i4>116</vt:i4>
      </vt:variant>
      <vt:variant>
        <vt:i4>0</vt:i4>
      </vt:variant>
      <vt:variant>
        <vt:i4>5</vt:i4>
      </vt:variant>
      <vt:variant>
        <vt:lpwstr/>
      </vt:variant>
      <vt:variant>
        <vt:lpwstr>_Toc164745078</vt:lpwstr>
      </vt:variant>
      <vt:variant>
        <vt:i4>1310769</vt:i4>
      </vt:variant>
      <vt:variant>
        <vt:i4>110</vt:i4>
      </vt:variant>
      <vt:variant>
        <vt:i4>0</vt:i4>
      </vt:variant>
      <vt:variant>
        <vt:i4>5</vt:i4>
      </vt:variant>
      <vt:variant>
        <vt:lpwstr/>
      </vt:variant>
      <vt:variant>
        <vt:lpwstr>_Toc164745077</vt:lpwstr>
      </vt:variant>
      <vt:variant>
        <vt:i4>1310769</vt:i4>
      </vt:variant>
      <vt:variant>
        <vt:i4>104</vt:i4>
      </vt:variant>
      <vt:variant>
        <vt:i4>0</vt:i4>
      </vt:variant>
      <vt:variant>
        <vt:i4>5</vt:i4>
      </vt:variant>
      <vt:variant>
        <vt:lpwstr/>
      </vt:variant>
      <vt:variant>
        <vt:lpwstr>_Toc164745076</vt:lpwstr>
      </vt:variant>
      <vt:variant>
        <vt:i4>1310769</vt:i4>
      </vt:variant>
      <vt:variant>
        <vt:i4>98</vt:i4>
      </vt:variant>
      <vt:variant>
        <vt:i4>0</vt:i4>
      </vt:variant>
      <vt:variant>
        <vt:i4>5</vt:i4>
      </vt:variant>
      <vt:variant>
        <vt:lpwstr/>
      </vt:variant>
      <vt:variant>
        <vt:lpwstr>_Toc164745075</vt:lpwstr>
      </vt:variant>
      <vt:variant>
        <vt:i4>1310769</vt:i4>
      </vt:variant>
      <vt:variant>
        <vt:i4>92</vt:i4>
      </vt:variant>
      <vt:variant>
        <vt:i4>0</vt:i4>
      </vt:variant>
      <vt:variant>
        <vt:i4>5</vt:i4>
      </vt:variant>
      <vt:variant>
        <vt:lpwstr/>
      </vt:variant>
      <vt:variant>
        <vt:lpwstr>_Toc164745074</vt:lpwstr>
      </vt:variant>
      <vt:variant>
        <vt:i4>1310769</vt:i4>
      </vt:variant>
      <vt:variant>
        <vt:i4>86</vt:i4>
      </vt:variant>
      <vt:variant>
        <vt:i4>0</vt:i4>
      </vt:variant>
      <vt:variant>
        <vt:i4>5</vt:i4>
      </vt:variant>
      <vt:variant>
        <vt:lpwstr/>
      </vt:variant>
      <vt:variant>
        <vt:lpwstr>_Toc164745073</vt:lpwstr>
      </vt:variant>
      <vt:variant>
        <vt:i4>1310769</vt:i4>
      </vt:variant>
      <vt:variant>
        <vt:i4>80</vt:i4>
      </vt:variant>
      <vt:variant>
        <vt:i4>0</vt:i4>
      </vt:variant>
      <vt:variant>
        <vt:i4>5</vt:i4>
      </vt:variant>
      <vt:variant>
        <vt:lpwstr/>
      </vt:variant>
      <vt:variant>
        <vt:lpwstr>_Toc164745072</vt:lpwstr>
      </vt:variant>
      <vt:variant>
        <vt:i4>1310769</vt:i4>
      </vt:variant>
      <vt:variant>
        <vt:i4>74</vt:i4>
      </vt:variant>
      <vt:variant>
        <vt:i4>0</vt:i4>
      </vt:variant>
      <vt:variant>
        <vt:i4>5</vt:i4>
      </vt:variant>
      <vt:variant>
        <vt:lpwstr/>
      </vt:variant>
      <vt:variant>
        <vt:lpwstr>_Toc164745071</vt:lpwstr>
      </vt:variant>
      <vt:variant>
        <vt:i4>1310769</vt:i4>
      </vt:variant>
      <vt:variant>
        <vt:i4>68</vt:i4>
      </vt:variant>
      <vt:variant>
        <vt:i4>0</vt:i4>
      </vt:variant>
      <vt:variant>
        <vt:i4>5</vt:i4>
      </vt:variant>
      <vt:variant>
        <vt:lpwstr/>
      </vt:variant>
      <vt:variant>
        <vt:lpwstr>_Toc164745070</vt:lpwstr>
      </vt:variant>
      <vt:variant>
        <vt:i4>1376305</vt:i4>
      </vt:variant>
      <vt:variant>
        <vt:i4>62</vt:i4>
      </vt:variant>
      <vt:variant>
        <vt:i4>0</vt:i4>
      </vt:variant>
      <vt:variant>
        <vt:i4>5</vt:i4>
      </vt:variant>
      <vt:variant>
        <vt:lpwstr/>
      </vt:variant>
      <vt:variant>
        <vt:lpwstr>_Toc164745069</vt:lpwstr>
      </vt:variant>
      <vt:variant>
        <vt:i4>1376305</vt:i4>
      </vt:variant>
      <vt:variant>
        <vt:i4>56</vt:i4>
      </vt:variant>
      <vt:variant>
        <vt:i4>0</vt:i4>
      </vt:variant>
      <vt:variant>
        <vt:i4>5</vt:i4>
      </vt:variant>
      <vt:variant>
        <vt:lpwstr/>
      </vt:variant>
      <vt:variant>
        <vt:lpwstr>_Toc164745068</vt:lpwstr>
      </vt:variant>
      <vt:variant>
        <vt:i4>1376305</vt:i4>
      </vt:variant>
      <vt:variant>
        <vt:i4>50</vt:i4>
      </vt:variant>
      <vt:variant>
        <vt:i4>0</vt:i4>
      </vt:variant>
      <vt:variant>
        <vt:i4>5</vt:i4>
      </vt:variant>
      <vt:variant>
        <vt:lpwstr/>
      </vt:variant>
      <vt:variant>
        <vt:lpwstr>_Toc164745067</vt:lpwstr>
      </vt:variant>
      <vt:variant>
        <vt:i4>1376305</vt:i4>
      </vt:variant>
      <vt:variant>
        <vt:i4>44</vt:i4>
      </vt:variant>
      <vt:variant>
        <vt:i4>0</vt:i4>
      </vt:variant>
      <vt:variant>
        <vt:i4>5</vt:i4>
      </vt:variant>
      <vt:variant>
        <vt:lpwstr/>
      </vt:variant>
      <vt:variant>
        <vt:lpwstr>_Toc164745066</vt:lpwstr>
      </vt:variant>
      <vt:variant>
        <vt:i4>1376305</vt:i4>
      </vt:variant>
      <vt:variant>
        <vt:i4>38</vt:i4>
      </vt:variant>
      <vt:variant>
        <vt:i4>0</vt:i4>
      </vt:variant>
      <vt:variant>
        <vt:i4>5</vt:i4>
      </vt:variant>
      <vt:variant>
        <vt:lpwstr/>
      </vt:variant>
      <vt:variant>
        <vt:lpwstr>_Toc164745065</vt:lpwstr>
      </vt:variant>
      <vt:variant>
        <vt:i4>1376305</vt:i4>
      </vt:variant>
      <vt:variant>
        <vt:i4>32</vt:i4>
      </vt:variant>
      <vt:variant>
        <vt:i4>0</vt:i4>
      </vt:variant>
      <vt:variant>
        <vt:i4>5</vt:i4>
      </vt:variant>
      <vt:variant>
        <vt:lpwstr/>
      </vt:variant>
      <vt:variant>
        <vt:lpwstr>_Toc164745064</vt:lpwstr>
      </vt:variant>
      <vt:variant>
        <vt:i4>1376305</vt:i4>
      </vt:variant>
      <vt:variant>
        <vt:i4>26</vt:i4>
      </vt:variant>
      <vt:variant>
        <vt:i4>0</vt:i4>
      </vt:variant>
      <vt:variant>
        <vt:i4>5</vt:i4>
      </vt:variant>
      <vt:variant>
        <vt:lpwstr/>
      </vt:variant>
      <vt:variant>
        <vt:lpwstr>_Toc164745063</vt:lpwstr>
      </vt:variant>
      <vt:variant>
        <vt:i4>1376305</vt:i4>
      </vt:variant>
      <vt:variant>
        <vt:i4>20</vt:i4>
      </vt:variant>
      <vt:variant>
        <vt:i4>0</vt:i4>
      </vt:variant>
      <vt:variant>
        <vt:i4>5</vt:i4>
      </vt:variant>
      <vt:variant>
        <vt:lpwstr/>
      </vt:variant>
      <vt:variant>
        <vt:lpwstr>_Toc164745062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云安全解决方案</dc:title>
  <dc:subject>2015软件定义安全SDS白皮书</dc:subject>
  <dc:creator>王洋</dc:creator>
  <cp:keywords>绿盟科技,云安全,云安全防护,安全报告,cloud security report 2015</cp:keywords>
  <dc:description>本方案首先研究了云计算系统的典型结构，分析了云计算系统面临的安全威胁、安全需求和挑战，进而对云安全防护总体架构，包括保障内容和实现机制、部署方法进行了设计和详细阐述，并介绍了云安全相关的安全技术服务内容和范围，最后给出了典型的云安全防护场景。</dc:description>
  <cp:lastModifiedBy>Administrator</cp:lastModifiedBy>
  <cp:revision>123</cp:revision>
  <cp:lastPrinted>2015-10-15T01:04:00Z</cp:lastPrinted>
  <dcterms:created xsi:type="dcterms:W3CDTF">2015-09-07T07:00:00Z</dcterms:created>
  <dcterms:modified xsi:type="dcterms:W3CDTF">2016-12-28T05:46:00Z</dcterms:modified>
  <cp:category>安全报告</cp:category>
  <cp:contentStatus>对外发布</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密级">
    <vt:lpwstr>请输入文档密级</vt:lpwstr>
  </property>
  <property fmtid="{D5CDD505-2E9C-101B-9397-08002B2CF9AE}" pid="3" name="文档编号">
    <vt:lpwstr>请输入文档编号</vt:lpwstr>
  </property>
  <property fmtid="{D5CDD505-2E9C-101B-9397-08002B2CF9AE}" pid="4" name="模板编号">
    <vt:lpwstr>NSF-TR-GM-02</vt:lpwstr>
  </property>
</Properties>
</file>