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41AF" w:rsidRPr="00851C85" w:rsidRDefault="00F841AF" w:rsidP="00616CAF">
      <w:pPr>
        <w:snapToGrid w:val="0"/>
        <w:spacing w:line="360" w:lineRule="auto"/>
        <w:rPr>
          <w:rFonts w:cs="Times New Roman"/>
        </w:rPr>
      </w:pPr>
    </w:p>
    <w:p w:rsidR="00F841AF" w:rsidRDefault="00CD6991" w:rsidP="0076374C">
      <w:pPr>
        <w:snapToGrid w:val="0"/>
        <w:spacing w:line="360" w:lineRule="auto"/>
        <w:jc w:val="left"/>
        <w:rPr>
          <w:rFonts w:cs="Times New Roman"/>
          <w:b/>
          <w:bCs/>
          <w:sz w:val="72"/>
          <w:szCs w:val="72"/>
        </w:rPr>
      </w:pPr>
      <w:r>
        <w:rPr>
          <w:rFonts w:cs="Times New Roman"/>
          <w:noProof/>
        </w:rPr>
        <w:drawing>
          <wp:anchor distT="0" distB="0" distL="114300" distR="114300" simplePos="0" relativeHeight="251732992" behindDoc="0" locked="0" layoutInCell="1" allowOverlap="1">
            <wp:simplePos x="0" y="0"/>
            <wp:positionH relativeFrom="column">
              <wp:posOffset>914400</wp:posOffset>
            </wp:positionH>
            <wp:positionV relativeFrom="paragraph">
              <wp:align>top</wp:align>
            </wp:positionV>
            <wp:extent cx="3083560" cy="2819400"/>
            <wp:effectExtent l="19050" t="0" r="2540" b="0"/>
            <wp:wrapSquare wrapText="bothSides"/>
            <wp:docPr id="25" name="图片 1"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logo2"/>
                    <pic:cNvPicPr>
                      <a:picLocks noChangeAspect="1" noChangeArrowheads="1"/>
                    </pic:cNvPicPr>
                  </pic:nvPicPr>
                  <pic:blipFill>
                    <a:blip r:embed="rId8"/>
                    <a:srcRect/>
                    <a:stretch>
                      <a:fillRect/>
                    </a:stretch>
                  </pic:blipFill>
                  <pic:spPr bwMode="auto">
                    <a:xfrm>
                      <a:off x="0" y="0"/>
                      <a:ext cx="3083560" cy="2819400"/>
                    </a:xfrm>
                    <a:prstGeom prst="rect">
                      <a:avLst/>
                    </a:prstGeom>
                    <a:noFill/>
                    <a:ln w="9525">
                      <a:noFill/>
                      <a:miter lim="800000"/>
                      <a:headEnd/>
                      <a:tailEnd/>
                    </a:ln>
                  </pic:spPr>
                </pic:pic>
              </a:graphicData>
            </a:graphic>
          </wp:anchor>
        </w:drawing>
      </w:r>
      <w:r w:rsidR="0076374C">
        <w:rPr>
          <w:rFonts w:cs="Times New Roman"/>
          <w:b/>
          <w:bCs/>
          <w:sz w:val="72"/>
          <w:szCs w:val="72"/>
        </w:rPr>
        <w:br w:type="textWrapping" w:clear="all"/>
      </w:r>
    </w:p>
    <w:p w:rsidR="00F841AF" w:rsidRDefault="00F841AF" w:rsidP="00616CAF">
      <w:pPr>
        <w:snapToGrid w:val="0"/>
        <w:spacing w:line="360" w:lineRule="auto"/>
        <w:jc w:val="center"/>
        <w:rPr>
          <w:rFonts w:cs="Times New Roman"/>
          <w:sz w:val="52"/>
          <w:szCs w:val="52"/>
        </w:rPr>
      </w:pPr>
    </w:p>
    <w:p w:rsidR="00F841AF" w:rsidRDefault="00F841AF" w:rsidP="00616CAF">
      <w:pPr>
        <w:snapToGrid w:val="0"/>
        <w:spacing w:line="360" w:lineRule="auto"/>
        <w:rPr>
          <w:rFonts w:cs="Times New Roman"/>
          <w:sz w:val="52"/>
          <w:szCs w:val="52"/>
        </w:rPr>
      </w:pPr>
    </w:p>
    <w:p w:rsidR="0076374C" w:rsidRDefault="00F841AF" w:rsidP="0076374C">
      <w:pPr>
        <w:snapToGrid w:val="0"/>
        <w:spacing w:line="360" w:lineRule="auto"/>
        <w:jc w:val="center"/>
        <w:rPr>
          <w:rFonts w:ascii="隶书" w:eastAsia="隶书" w:cs="隶书"/>
          <w:b/>
          <w:bCs/>
          <w:sz w:val="52"/>
          <w:szCs w:val="52"/>
        </w:rPr>
      </w:pPr>
      <w:r w:rsidRPr="00851C85">
        <w:rPr>
          <w:rFonts w:ascii="隶书" w:eastAsia="隶书" w:cs="隶书" w:hint="eastAsia"/>
          <w:b/>
          <w:bCs/>
          <w:sz w:val="52"/>
          <w:szCs w:val="52"/>
        </w:rPr>
        <w:t>综合布线</w:t>
      </w:r>
    </w:p>
    <w:p w:rsidR="00F841AF" w:rsidRPr="00314747" w:rsidRDefault="00F841AF" w:rsidP="0076374C">
      <w:pPr>
        <w:snapToGrid w:val="0"/>
        <w:spacing w:line="360" w:lineRule="auto"/>
        <w:ind w:firstLineChars="550" w:firstLine="2871"/>
        <w:rPr>
          <w:rFonts w:ascii="隶书" w:eastAsia="隶书" w:cs="隶书"/>
          <w:b/>
          <w:bCs/>
          <w:sz w:val="52"/>
          <w:szCs w:val="52"/>
        </w:rPr>
      </w:pPr>
      <w:r>
        <w:rPr>
          <w:rFonts w:ascii="隶书" w:eastAsia="隶书" w:cs="隶书" w:hint="eastAsia"/>
          <w:b/>
          <w:bCs/>
          <w:sz w:val="52"/>
          <w:szCs w:val="52"/>
        </w:rPr>
        <w:t>参考</w:t>
      </w:r>
      <w:r w:rsidRPr="00851C85">
        <w:rPr>
          <w:rFonts w:ascii="隶书" w:eastAsia="隶书" w:cs="隶书" w:hint="eastAsia"/>
          <w:b/>
          <w:bCs/>
          <w:sz w:val="52"/>
          <w:szCs w:val="52"/>
        </w:rPr>
        <w:t>解决方案</w:t>
      </w:r>
    </w:p>
    <w:p w:rsidR="00F841AF" w:rsidRPr="00314747" w:rsidRDefault="00F841AF" w:rsidP="00616CAF">
      <w:pPr>
        <w:snapToGrid w:val="0"/>
        <w:spacing w:line="360" w:lineRule="auto"/>
        <w:rPr>
          <w:rFonts w:cs="Times New Roman"/>
          <w:color w:val="666699"/>
          <w:sz w:val="32"/>
          <w:szCs w:val="32"/>
        </w:rPr>
      </w:pPr>
    </w:p>
    <w:p w:rsidR="00F841AF" w:rsidRDefault="00F841AF" w:rsidP="00616CAF">
      <w:pPr>
        <w:snapToGrid w:val="0"/>
        <w:spacing w:line="360" w:lineRule="auto"/>
        <w:rPr>
          <w:rFonts w:cs="Times New Roman"/>
          <w:color w:val="666699"/>
          <w:sz w:val="32"/>
          <w:szCs w:val="32"/>
        </w:rPr>
      </w:pPr>
    </w:p>
    <w:p w:rsidR="00F841AF" w:rsidRDefault="00F841AF" w:rsidP="00616CAF">
      <w:pPr>
        <w:snapToGrid w:val="0"/>
        <w:spacing w:line="360" w:lineRule="auto"/>
        <w:rPr>
          <w:rFonts w:cs="Times New Roman"/>
          <w:color w:val="666699"/>
          <w:sz w:val="32"/>
          <w:szCs w:val="32"/>
        </w:rPr>
      </w:pPr>
    </w:p>
    <w:p w:rsidR="00314747" w:rsidRPr="008E2826" w:rsidRDefault="00314747" w:rsidP="00616CAF">
      <w:pPr>
        <w:snapToGrid w:val="0"/>
        <w:spacing w:line="360" w:lineRule="auto"/>
        <w:rPr>
          <w:rFonts w:cs="Times New Roman"/>
          <w:color w:val="666699"/>
          <w:sz w:val="32"/>
          <w:szCs w:val="32"/>
        </w:rPr>
      </w:pPr>
    </w:p>
    <w:p w:rsidR="00F841AF" w:rsidRPr="00851C85" w:rsidRDefault="00F841AF" w:rsidP="00616CAF">
      <w:pPr>
        <w:snapToGrid w:val="0"/>
        <w:spacing w:line="360" w:lineRule="auto"/>
        <w:jc w:val="center"/>
        <w:rPr>
          <w:b/>
          <w:bCs/>
          <w:color w:val="666699"/>
          <w:sz w:val="32"/>
          <w:szCs w:val="32"/>
        </w:rPr>
      </w:pPr>
      <w:r w:rsidRPr="00851C85">
        <w:rPr>
          <w:rFonts w:hint="eastAsia"/>
          <w:b/>
          <w:bCs/>
          <w:color w:val="666699"/>
          <w:sz w:val="32"/>
          <w:szCs w:val="32"/>
        </w:rPr>
        <w:t>广州市唯康通信技术有限公司</w:t>
      </w:r>
      <w:r w:rsidRPr="00851C85">
        <w:rPr>
          <w:b/>
          <w:bCs/>
          <w:color w:val="666699"/>
          <w:sz w:val="32"/>
          <w:szCs w:val="32"/>
        </w:rPr>
        <w:t>.</w:t>
      </w:r>
    </w:p>
    <w:p w:rsidR="00F841AF" w:rsidRDefault="00F841AF" w:rsidP="00444011">
      <w:pPr>
        <w:snapToGrid w:val="0"/>
        <w:spacing w:line="360" w:lineRule="auto"/>
        <w:jc w:val="center"/>
        <w:rPr>
          <w:rFonts w:cs="Times New Roman"/>
          <w:b/>
          <w:bCs/>
          <w:color w:val="666699"/>
          <w:sz w:val="32"/>
          <w:szCs w:val="32"/>
        </w:rPr>
      </w:pPr>
      <w:r w:rsidRPr="00851C85">
        <w:rPr>
          <w:b/>
          <w:bCs/>
          <w:color w:val="666699"/>
          <w:sz w:val="32"/>
          <w:szCs w:val="32"/>
        </w:rPr>
        <w:t>201</w:t>
      </w:r>
      <w:r>
        <w:rPr>
          <w:b/>
          <w:bCs/>
          <w:color w:val="666699"/>
          <w:sz w:val="32"/>
          <w:szCs w:val="32"/>
        </w:rPr>
        <w:t>2-07</w:t>
      </w:r>
    </w:p>
    <w:p w:rsidR="00F841AF" w:rsidRPr="0020776A" w:rsidRDefault="00F841AF" w:rsidP="00235285">
      <w:pPr>
        <w:pStyle w:val="TOC"/>
        <w:spacing w:before="0" w:line="360" w:lineRule="auto"/>
        <w:jc w:val="center"/>
        <w:rPr>
          <w:rFonts w:cs="Times New Roman"/>
          <w:color w:val="auto"/>
          <w:sz w:val="32"/>
          <w:szCs w:val="32"/>
        </w:rPr>
      </w:pPr>
      <w:r w:rsidRPr="0020776A">
        <w:rPr>
          <w:rFonts w:cs="宋体" w:hint="eastAsia"/>
          <w:color w:val="auto"/>
          <w:sz w:val="32"/>
          <w:szCs w:val="32"/>
          <w:lang w:val="zh-CN"/>
        </w:rPr>
        <w:lastRenderedPageBreak/>
        <w:t>目</w:t>
      </w:r>
      <w:r w:rsidRPr="0020776A">
        <w:rPr>
          <w:color w:val="auto"/>
          <w:sz w:val="32"/>
          <w:szCs w:val="32"/>
          <w:lang w:val="zh-CN"/>
        </w:rPr>
        <w:t xml:space="preserve">     </w:t>
      </w:r>
      <w:r w:rsidRPr="0020776A">
        <w:rPr>
          <w:rFonts w:cs="宋体" w:hint="eastAsia"/>
          <w:color w:val="auto"/>
          <w:sz w:val="32"/>
          <w:szCs w:val="32"/>
          <w:lang w:val="zh-CN"/>
        </w:rPr>
        <w:t>录</w:t>
      </w:r>
    </w:p>
    <w:p w:rsidR="00E22B6C" w:rsidRDefault="00816FA4" w:rsidP="00CD42A5">
      <w:pPr>
        <w:pStyle w:val="20"/>
        <w:spacing w:line="360" w:lineRule="auto"/>
        <w:rPr>
          <w:rFonts w:asciiTheme="minorHAnsi" w:eastAsiaTheme="minorEastAsia" w:hAnsiTheme="minorHAnsi" w:cstheme="minorBidi"/>
          <w:smallCaps w:val="0"/>
          <w:noProof/>
          <w:sz w:val="21"/>
          <w:szCs w:val="22"/>
        </w:rPr>
      </w:pPr>
      <w:r w:rsidRPr="00816FA4">
        <w:rPr>
          <w:rFonts w:cs="Times New Roman"/>
          <w:sz w:val="32"/>
          <w:szCs w:val="32"/>
        </w:rPr>
        <w:fldChar w:fldCharType="begin"/>
      </w:r>
      <w:r w:rsidR="00F841AF">
        <w:rPr>
          <w:rFonts w:cs="Times New Roman"/>
          <w:sz w:val="32"/>
          <w:szCs w:val="32"/>
        </w:rPr>
        <w:instrText xml:space="preserve"> TOC \o "1-1" \h \z \u \t "</w:instrText>
      </w:r>
      <w:r w:rsidR="00F841AF">
        <w:rPr>
          <w:rFonts w:cs="Times New Roman" w:hint="eastAsia"/>
          <w:sz w:val="32"/>
          <w:szCs w:val="32"/>
        </w:rPr>
        <w:instrText>标题</w:instrText>
      </w:r>
      <w:r w:rsidR="00F841AF">
        <w:rPr>
          <w:rFonts w:cs="Times New Roman"/>
          <w:sz w:val="32"/>
          <w:szCs w:val="32"/>
        </w:rPr>
        <w:instrText xml:space="preserve"> 2,2,</w:instrText>
      </w:r>
      <w:r w:rsidR="00F841AF">
        <w:rPr>
          <w:rFonts w:cs="Times New Roman" w:hint="eastAsia"/>
          <w:sz w:val="32"/>
          <w:szCs w:val="32"/>
        </w:rPr>
        <w:instrText>标题</w:instrText>
      </w:r>
      <w:r w:rsidR="00F841AF">
        <w:rPr>
          <w:rFonts w:cs="Times New Roman"/>
          <w:sz w:val="32"/>
          <w:szCs w:val="32"/>
        </w:rPr>
        <w:instrText xml:space="preserve"> 3,3" </w:instrText>
      </w:r>
      <w:r w:rsidRPr="00816FA4">
        <w:rPr>
          <w:rFonts w:cs="Times New Roman"/>
          <w:sz w:val="32"/>
          <w:szCs w:val="32"/>
        </w:rPr>
        <w:fldChar w:fldCharType="separate"/>
      </w:r>
      <w:hyperlink w:anchor="_Toc358108775" w:history="1">
        <w:r w:rsidR="00E22B6C" w:rsidRPr="00271398">
          <w:rPr>
            <w:rStyle w:val="a6"/>
            <w:rFonts w:cs="宋体"/>
            <w:noProof/>
          </w:rPr>
          <w:t xml:space="preserve">1.1  </w:t>
        </w:r>
        <w:r w:rsidR="00E22B6C" w:rsidRPr="00271398">
          <w:rPr>
            <w:rStyle w:val="a6"/>
            <w:rFonts w:cs="宋体" w:hint="eastAsia"/>
            <w:noProof/>
          </w:rPr>
          <w:t>前言</w:t>
        </w:r>
        <w:r w:rsidR="00E22B6C">
          <w:rPr>
            <w:noProof/>
            <w:webHidden/>
          </w:rPr>
          <w:tab/>
        </w:r>
        <w:r>
          <w:rPr>
            <w:noProof/>
            <w:webHidden/>
          </w:rPr>
          <w:fldChar w:fldCharType="begin"/>
        </w:r>
        <w:r w:rsidR="00E22B6C">
          <w:rPr>
            <w:noProof/>
            <w:webHidden/>
          </w:rPr>
          <w:instrText xml:space="preserve"> PAGEREF _Toc358108775 \h </w:instrText>
        </w:r>
        <w:r>
          <w:rPr>
            <w:noProof/>
            <w:webHidden/>
          </w:rPr>
        </w:r>
        <w:r>
          <w:rPr>
            <w:noProof/>
            <w:webHidden/>
          </w:rPr>
          <w:fldChar w:fldCharType="separate"/>
        </w:r>
        <w:r w:rsidR="00E22B6C">
          <w:rPr>
            <w:noProof/>
            <w:webHidden/>
          </w:rPr>
          <w:t>3</w:t>
        </w:r>
        <w:r>
          <w:rPr>
            <w:noProof/>
            <w:webHidden/>
          </w:rPr>
          <w:fldChar w:fldCharType="end"/>
        </w:r>
      </w:hyperlink>
    </w:p>
    <w:p w:rsidR="00E22B6C" w:rsidRDefault="00816FA4" w:rsidP="00CD42A5">
      <w:pPr>
        <w:pStyle w:val="11"/>
        <w:spacing w:before="0" w:after="0"/>
        <w:rPr>
          <w:rFonts w:asciiTheme="minorHAnsi" w:eastAsiaTheme="minorEastAsia" w:hAnsiTheme="minorHAnsi" w:cstheme="minorBidi"/>
          <w:b w:val="0"/>
          <w:bCs w:val="0"/>
          <w:caps w:val="0"/>
          <w:noProof/>
          <w:sz w:val="21"/>
          <w:szCs w:val="22"/>
        </w:rPr>
      </w:pPr>
      <w:hyperlink w:anchor="_Toc358108776" w:history="1">
        <w:r w:rsidR="00E22B6C" w:rsidRPr="00271398">
          <w:rPr>
            <w:rStyle w:val="a6"/>
            <w:rFonts w:hint="eastAsia"/>
            <w:noProof/>
          </w:rPr>
          <w:t>第二章</w:t>
        </w:r>
        <w:r w:rsidR="00E22B6C" w:rsidRPr="00271398">
          <w:rPr>
            <w:rStyle w:val="a6"/>
            <w:noProof/>
          </w:rPr>
          <w:t xml:space="preserve">  </w:t>
        </w:r>
        <w:r w:rsidR="00E22B6C" w:rsidRPr="00271398">
          <w:rPr>
            <w:rStyle w:val="a6"/>
            <w:rFonts w:hint="eastAsia"/>
            <w:noProof/>
          </w:rPr>
          <w:t>综合布线设计要求</w:t>
        </w:r>
        <w:r w:rsidR="00E22B6C">
          <w:rPr>
            <w:noProof/>
            <w:webHidden/>
          </w:rPr>
          <w:tab/>
        </w:r>
        <w:r>
          <w:rPr>
            <w:noProof/>
            <w:webHidden/>
          </w:rPr>
          <w:fldChar w:fldCharType="begin"/>
        </w:r>
        <w:r w:rsidR="00E22B6C">
          <w:rPr>
            <w:noProof/>
            <w:webHidden/>
          </w:rPr>
          <w:instrText xml:space="preserve"> PAGEREF _Toc358108776 \h </w:instrText>
        </w:r>
        <w:r>
          <w:rPr>
            <w:noProof/>
            <w:webHidden/>
          </w:rPr>
        </w:r>
        <w:r>
          <w:rPr>
            <w:noProof/>
            <w:webHidden/>
          </w:rPr>
          <w:fldChar w:fldCharType="separate"/>
        </w:r>
        <w:r w:rsidR="00E22B6C">
          <w:rPr>
            <w:noProof/>
            <w:webHidden/>
          </w:rPr>
          <w:t>4</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77" w:history="1">
        <w:r w:rsidR="00E22B6C" w:rsidRPr="00271398">
          <w:rPr>
            <w:rStyle w:val="a6"/>
            <w:noProof/>
            <w:lang w:eastAsia="zh-TW"/>
          </w:rPr>
          <w:t>2.1</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综合布线简介</w:t>
        </w:r>
        <w:r w:rsidR="00E22B6C">
          <w:rPr>
            <w:noProof/>
            <w:webHidden/>
          </w:rPr>
          <w:tab/>
        </w:r>
        <w:r>
          <w:rPr>
            <w:noProof/>
            <w:webHidden/>
          </w:rPr>
          <w:fldChar w:fldCharType="begin"/>
        </w:r>
        <w:r w:rsidR="00E22B6C">
          <w:rPr>
            <w:noProof/>
            <w:webHidden/>
          </w:rPr>
          <w:instrText xml:space="preserve"> PAGEREF _Toc358108777 \h </w:instrText>
        </w:r>
        <w:r>
          <w:rPr>
            <w:noProof/>
            <w:webHidden/>
          </w:rPr>
        </w:r>
        <w:r>
          <w:rPr>
            <w:noProof/>
            <w:webHidden/>
          </w:rPr>
          <w:fldChar w:fldCharType="separate"/>
        </w:r>
        <w:r w:rsidR="00E22B6C">
          <w:rPr>
            <w:noProof/>
            <w:webHidden/>
          </w:rPr>
          <w:t>4</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78" w:history="1">
        <w:r w:rsidR="00E22B6C" w:rsidRPr="00271398">
          <w:rPr>
            <w:rStyle w:val="a6"/>
            <w:noProof/>
          </w:rPr>
          <w:t xml:space="preserve">2.2  </w:t>
        </w:r>
        <w:r w:rsidR="00E22B6C" w:rsidRPr="00271398">
          <w:rPr>
            <w:rStyle w:val="a6"/>
            <w:rFonts w:cs="宋体" w:hint="eastAsia"/>
            <w:noProof/>
          </w:rPr>
          <w:t>计算机网络系统</w:t>
        </w:r>
        <w:r w:rsidR="00E22B6C">
          <w:rPr>
            <w:noProof/>
            <w:webHidden/>
          </w:rPr>
          <w:tab/>
        </w:r>
        <w:r>
          <w:rPr>
            <w:noProof/>
            <w:webHidden/>
          </w:rPr>
          <w:fldChar w:fldCharType="begin"/>
        </w:r>
        <w:r w:rsidR="00E22B6C">
          <w:rPr>
            <w:noProof/>
            <w:webHidden/>
          </w:rPr>
          <w:instrText xml:space="preserve"> PAGEREF _Toc358108778 \h </w:instrText>
        </w:r>
        <w:r>
          <w:rPr>
            <w:noProof/>
            <w:webHidden/>
          </w:rPr>
        </w:r>
        <w:r>
          <w:rPr>
            <w:noProof/>
            <w:webHidden/>
          </w:rPr>
          <w:fldChar w:fldCharType="separate"/>
        </w:r>
        <w:r w:rsidR="00E22B6C">
          <w:rPr>
            <w:noProof/>
            <w:webHidden/>
          </w:rPr>
          <w:t>6</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79" w:history="1">
        <w:r w:rsidR="00E22B6C" w:rsidRPr="00271398">
          <w:rPr>
            <w:rStyle w:val="a6"/>
            <w:noProof/>
          </w:rPr>
          <w:t xml:space="preserve">2.3  </w:t>
        </w:r>
        <w:r w:rsidR="00E22B6C" w:rsidRPr="00271398">
          <w:rPr>
            <w:rStyle w:val="a6"/>
            <w:rFonts w:cs="宋体" w:hint="eastAsia"/>
            <w:noProof/>
          </w:rPr>
          <w:t>话音通信系统</w:t>
        </w:r>
        <w:r w:rsidR="00E22B6C">
          <w:rPr>
            <w:noProof/>
            <w:webHidden/>
          </w:rPr>
          <w:tab/>
        </w:r>
        <w:r>
          <w:rPr>
            <w:noProof/>
            <w:webHidden/>
          </w:rPr>
          <w:fldChar w:fldCharType="begin"/>
        </w:r>
        <w:r w:rsidR="00E22B6C">
          <w:rPr>
            <w:noProof/>
            <w:webHidden/>
          </w:rPr>
          <w:instrText xml:space="preserve"> PAGEREF _Toc358108779 \h </w:instrText>
        </w:r>
        <w:r>
          <w:rPr>
            <w:noProof/>
            <w:webHidden/>
          </w:rPr>
        </w:r>
        <w:r>
          <w:rPr>
            <w:noProof/>
            <w:webHidden/>
          </w:rPr>
          <w:fldChar w:fldCharType="separate"/>
        </w:r>
        <w:r w:rsidR="00E22B6C">
          <w:rPr>
            <w:noProof/>
            <w:webHidden/>
          </w:rPr>
          <w:t>6</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0" w:history="1">
        <w:r w:rsidR="00E22B6C" w:rsidRPr="00271398">
          <w:rPr>
            <w:rStyle w:val="a6"/>
            <w:noProof/>
          </w:rPr>
          <w:t xml:space="preserve">2.4  </w:t>
        </w:r>
        <w:r w:rsidR="00E22B6C" w:rsidRPr="00271398">
          <w:rPr>
            <w:rStyle w:val="a6"/>
            <w:rFonts w:cs="宋体" w:hint="eastAsia"/>
            <w:noProof/>
          </w:rPr>
          <w:t>结构化布线系统特点</w:t>
        </w:r>
        <w:r w:rsidR="00E22B6C">
          <w:rPr>
            <w:noProof/>
            <w:webHidden/>
          </w:rPr>
          <w:tab/>
        </w:r>
        <w:r>
          <w:rPr>
            <w:noProof/>
            <w:webHidden/>
          </w:rPr>
          <w:fldChar w:fldCharType="begin"/>
        </w:r>
        <w:r w:rsidR="00E22B6C">
          <w:rPr>
            <w:noProof/>
            <w:webHidden/>
          </w:rPr>
          <w:instrText xml:space="preserve"> PAGEREF _Toc358108780 \h </w:instrText>
        </w:r>
        <w:r>
          <w:rPr>
            <w:noProof/>
            <w:webHidden/>
          </w:rPr>
        </w:r>
        <w:r>
          <w:rPr>
            <w:noProof/>
            <w:webHidden/>
          </w:rPr>
          <w:fldChar w:fldCharType="separate"/>
        </w:r>
        <w:r w:rsidR="00E22B6C">
          <w:rPr>
            <w:noProof/>
            <w:webHidden/>
          </w:rPr>
          <w:t>7</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1" w:history="1">
        <w:r w:rsidR="00E22B6C" w:rsidRPr="00271398">
          <w:rPr>
            <w:rStyle w:val="a6"/>
            <w:noProof/>
          </w:rPr>
          <w:t xml:space="preserve">2.5  </w:t>
        </w:r>
        <w:r w:rsidR="00E22B6C" w:rsidRPr="00271398">
          <w:rPr>
            <w:rStyle w:val="a6"/>
            <w:rFonts w:cs="宋体" w:hint="eastAsia"/>
            <w:noProof/>
          </w:rPr>
          <w:t>综合布线系统设计和安装所涉及的标准与规范</w:t>
        </w:r>
        <w:r w:rsidR="00E22B6C">
          <w:rPr>
            <w:noProof/>
            <w:webHidden/>
          </w:rPr>
          <w:tab/>
        </w:r>
        <w:r>
          <w:rPr>
            <w:noProof/>
            <w:webHidden/>
          </w:rPr>
          <w:fldChar w:fldCharType="begin"/>
        </w:r>
        <w:r w:rsidR="00E22B6C">
          <w:rPr>
            <w:noProof/>
            <w:webHidden/>
          </w:rPr>
          <w:instrText xml:space="preserve"> PAGEREF _Toc358108781 \h </w:instrText>
        </w:r>
        <w:r>
          <w:rPr>
            <w:noProof/>
            <w:webHidden/>
          </w:rPr>
        </w:r>
        <w:r>
          <w:rPr>
            <w:noProof/>
            <w:webHidden/>
          </w:rPr>
          <w:fldChar w:fldCharType="separate"/>
        </w:r>
        <w:r w:rsidR="00E22B6C">
          <w:rPr>
            <w:noProof/>
            <w:webHidden/>
          </w:rPr>
          <w:t>7</w:t>
        </w:r>
        <w:r>
          <w:rPr>
            <w:noProof/>
            <w:webHidden/>
          </w:rPr>
          <w:fldChar w:fldCharType="end"/>
        </w:r>
      </w:hyperlink>
    </w:p>
    <w:p w:rsidR="00E22B6C" w:rsidRDefault="00816FA4" w:rsidP="00CD42A5">
      <w:pPr>
        <w:pStyle w:val="11"/>
        <w:spacing w:after="0"/>
        <w:rPr>
          <w:rFonts w:asciiTheme="minorHAnsi" w:eastAsiaTheme="minorEastAsia" w:hAnsiTheme="minorHAnsi" w:cstheme="minorBidi"/>
          <w:b w:val="0"/>
          <w:bCs w:val="0"/>
          <w:caps w:val="0"/>
          <w:noProof/>
          <w:sz w:val="21"/>
          <w:szCs w:val="22"/>
        </w:rPr>
      </w:pPr>
      <w:hyperlink w:anchor="_Toc358108782" w:history="1">
        <w:r w:rsidR="00E22B6C" w:rsidRPr="00271398">
          <w:rPr>
            <w:rStyle w:val="a6"/>
            <w:rFonts w:hint="eastAsia"/>
            <w:noProof/>
          </w:rPr>
          <w:t>第三章</w:t>
        </w:r>
        <w:r w:rsidR="00E22B6C" w:rsidRPr="00271398">
          <w:rPr>
            <w:rStyle w:val="a6"/>
            <w:noProof/>
          </w:rPr>
          <w:t xml:space="preserve">  </w:t>
        </w:r>
        <w:r w:rsidR="00E22B6C" w:rsidRPr="00271398">
          <w:rPr>
            <w:rStyle w:val="a6"/>
            <w:rFonts w:hint="eastAsia"/>
            <w:noProof/>
          </w:rPr>
          <w:t>综合布线厂家资质介绍</w:t>
        </w:r>
        <w:r w:rsidR="00E22B6C">
          <w:rPr>
            <w:noProof/>
            <w:webHidden/>
          </w:rPr>
          <w:tab/>
        </w:r>
        <w:r>
          <w:rPr>
            <w:noProof/>
            <w:webHidden/>
          </w:rPr>
          <w:fldChar w:fldCharType="begin"/>
        </w:r>
        <w:r w:rsidR="00E22B6C">
          <w:rPr>
            <w:noProof/>
            <w:webHidden/>
          </w:rPr>
          <w:instrText xml:space="preserve"> PAGEREF _Toc358108782 \h </w:instrText>
        </w:r>
        <w:r>
          <w:rPr>
            <w:noProof/>
            <w:webHidden/>
          </w:rPr>
        </w:r>
        <w:r>
          <w:rPr>
            <w:noProof/>
            <w:webHidden/>
          </w:rPr>
          <w:fldChar w:fldCharType="separate"/>
        </w:r>
        <w:r w:rsidR="00E22B6C">
          <w:rPr>
            <w:noProof/>
            <w:webHidden/>
          </w:rPr>
          <w:t>8</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3" w:history="1">
        <w:r w:rsidR="00E22B6C" w:rsidRPr="00271398">
          <w:rPr>
            <w:rStyle w:val="a6"/>
            <w:noProof/>
          </w:rPr>
          <w:t>3.1</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公司简介</w:t>
        </w:r>
        <w:r w:rsidR="00E22B6C">
          <w:rPr>
            <w:noProof/>
            <w:webHidden/>
          </w:rPr>
          <w:tab/>
        </w:r>
        <w:r>
          <w:rPr>
            <w:noProof/>
            <w:webHidden/>
          </w:rPr>
          <w:fldChar w:fldCharType="begin"/>
        </w:r>
        <w:r w:rsidR="00E22B6C">
          <w:rPr>
            <w:noProof/>
            <w:webHidden/>
          </w:rPr>
          <w:instrText xml:space="preserve"> PAGEREF _Toc358108783 \h </w:instrText>
        </w:r>
        <w:r>
          <w:rPr>
            <w:noProof/>
            <w:webHidden/>
          </w:rPr>
        </w:r>
        <w:r>
          <w:rPr>
            <w:noProof/>
            <w:webHidden/>
          </w:rPr>
          <w:fldChar w:fldCharType="separate"/>
        </w:r>
        <w:r w:rsidR="00E22B6C">
          <w:rPr>
            <w:noProof/>
            <w:webHidden/>
          </w:rPr>
          <w:t>8</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4" w:history="1">
        <w:r w:rsidR="00E22B6C" w:rsidRPr="00271398">
          <w:rPr>
            <w:rStyle w:val="a6"/>
            <w:noProof/>
          </w:rPr>
          <w:t>3.2</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主要产品</w:t>
        </w:r>
        <w:r w:rsidR="00E22B6C">
          <w:rPr>
            <w:noProof/>
            <w:webHidden/>
          </w:rPr>
          <w:tab/>
        </w:r>
        <w:r>
          <w:rPr>
            <w:noProof/>
            <w:webHidden/>
          </w:rPr>
          <w:fldChar w:fldCharType="begin"/>
        </w:r>
        <w:r w:rsidR="00E22B6C">
          <w:rPr>
            <w:noProof/>
            <w:webHidden/>
          </w:rPr>
          <w:instrText xml:space="preserve"> PAGEREF _Toc358108784 \h </w:instrText>
        </w:r>
        <w:r>
          <w:rPr>
            <w:noProof/>
            <w:webHidden/>
          </w:rPr>
        </w:r>
        <w:r>
          <w:rPr>
            <w:noProof/>
            <w:webHidden/>
          </w:rPr>
          <w:fldChar w:fldCharType="separate"/>
        </w:r>
        <w:r w:rsidR="00E22B6C">
          <w:rPr>
            <w:noProof/>
            <w:webHidden/>
          </w:rPr>
          <w:t>9</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5" w:history="1">
        <w:r w:rsidR="00E22B6C" w:rsidRPr="00271398">
          <w:rPr>
            <w:rStyle w:val="a6"/>
            <w:noProof/>
          </w:rPr>
          <w:t>3.3</w:t>
        </w:r>
        <w:r w:rsidR="00E22B6C">
          <w:rPr>
            <w:rFonts w:asciiTheme="minorHAnsi" w:eastAsiaTheme="minorEastAsia" w:hAnsiTheme="minorHAnsi" w:cstheme="minorBidi"/>
            <w:smallCaps w:val="0"/>
            <w:noProof/>
            <w:sz w:val="21"/>
            <w:szCs w:val="22"/>
          </w:rPr>
          <w:tab/>
        </w:r>
        <w:r w:rsidR="00E22B6C" w:rsidRPr="00271398">
          <w:rPr>
            <w:rStyle w:val="a6"/>
            <w:noProof/>
          </w:rPr>
          <w:t>VCOM</w:t>
        </w:r>
        <w:r w:rsidR="00E22B6C" w:rsidRPr="00271398">
          <w:rPr>
            <w:rStyle w:val="a6"/>
            <w:rFonts w:hint="eastAsia"/>
            <w:noProof/>
          </w:rPr>
          <w:t>布线系统有特点</w:t>
        </w:r>
        <w:r w:rsidR="00E22B6C">
          <w:rPr>
            <w:noProof/>
            <w:webHidden/>
          </w:rPr>
          <w:tab/>
        </w:r>
        <w:r>
          <w:rPr>
            <w:noProof/>
            <w:webHidden/>
          </w:rPr>
          <w:fldChar w:fldCharType="begin"/>
        </w:r>
        <w:r w:rsidR="00E22B6C">
          <w:rPr>
            <w:noProof/>
            <w:webHidden/>
          </w:rPr>
          <w:instrText xml:space="preserve"> PAGEREF _Toc358108785 \h </w:instrText>
        </w:r>
        <w:r>
          <w:rPr>
            <w:noProof/>
            <w:webHidden/>
          </w:rPr>
        </w:r>
        <w:r>
          <w:rPr>
            <w:noProof/>
            <w:webHidden/>
          </w:rPr>
          <w:fldChar w:fldCharType="separate"/>
        </w:r>
        <w:r w:rsidR="00E22B6C">
          <w:rPr>
            <w:noProof/>
            <w:webHidden/>
          </w:rPr>
          <w:t>10</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6" w:history="1">
        <w:r w:rsidR="00E22B6C" w:rsidRPr="00271398">
          <w:rPr>
            <w:rStyle w:val="a6"/>
            <w:noProof/>
          </w:rPr>
          <w:t>3.4</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完善的销售、服务体系</w:t>
        </w:r>
        <w:r w:rsidR="00E22B6C">
          <w:rPr>
            <w:noProof/>
            <w:webHidden/>
          </w:rPr>
          <w:tab/>
        </w:r>
        <w:r>
          <w:rPr>
            <w:noProof/>
            <w:webHidden/>
          </w:rPr>
          <w:fldChar w:fldCharType="begin"/>
        </w:r>
        <w:r w:rsidR="00E22B6C">
          <w:rPr>
            <w:noProof/>
            <w:webHidden/>
          </w:rPr>
          <w:instrText xml:space="preserve"> PAGEREF _Toc358108786 \h </w:instrText>
        </w:r>
        <w:r>
          <w:rPr>
            <w:noProof/>
            <w:webHidden/>
          </w:rPr>
        </w:r>
        <w:r>
          <w:rPr>
            <w:noProof/>
            <w:webHidden/>
          </w:rPr>
          <w:fldChar w:fldCharType="separate"/>
        </w:r>
        <w:r w:rsidR="00E22B6C">
          <w:rPr>
            <w:noProof/>
            <w:webHidden/>
          </w:rPr>
          <w:t>10</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7" w:history="1">
        <w:r w:rsidR="00E22B6C" w:rsidRPr="00271398">
          <w:rPr>
            <w:rStyle w:val="a6"/>
            <w:noProof/>
          </w:rPr>
          <w:t>3.5</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二十年质量保证承诺</w:t>
        </w:r>
        <w:r w:rsidR="00E22B6C">
          <w:rPr>
            <w:noProof/>
            <w:webHidden/>
          </w:rPr>
          <w:tab/>
        </w:r>
        <w:r>
          <w:rPr>
            <w:noProof/>
            <w:webHidden/>
          </w:rPr>
          <w:fldChar w:fldCharType="begin"/>
        </w:r>
        <w:r w:rsidR="00E22B6C">
          <w:rPr>
            <w:noProof/>
            <w:webHidden/>
          </w:rPr>
          <w:instrText xml:space="preserve"> PAGEREF _Toc358108787 \h </w:instrText>
        </w:r>
        <w:r>
          <w:rPr>
            <w:noProof/>
            <w:webHidden/>
          </w:rPr>
        </w:r>
        <w:r>
          <w:rPr>
            <w:noProof/>
            <w:webHidden/>
          </w:rPr>
          <w:fldChar w:fldCharType="separate"/>
        </w:r>
        <w:r w:rsidR="00E22B6C">
          <w:rPr>
            <w:noProof/>
            <w:webHidden/>
          </w:rPr>
          <w:t>11</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88" w:history="1">
        <w:r w:rsidR="00E22B6C" w:rsidRPr="00271398">
          <w:rPr>
            <w:rStyle w:val="a6"/>
            <w:noProof/>
          </w:rPr>
          <w:t>3.6</w:t>
        </w:r>
        <w:r w:rsidR="00E22B6C">
          <w:rPr>
            <w:rFonts w:asciiTheme="minorHAnsi" w:eastAsiaTheme="minorEastAsia" w:hAnsiTheme="minorHAnsi" w:cstheme="minorBidi"/>
            <w:smallCaps w:val="0"/>
            <w:noProof/>
            <w:sz w:val="21"/>
            <w:szCs w:val="22"/>
          </w:rPr>
          <w:tab/>
        </w:r>
        <w:r w:rsidR="00E22B6C" w:rsidRPr="00271398">
          <w:rPr>
            <w:rStyle w:val="a6"/>
            <w:noProof/>
          </w:rPr>
          <w:t>VCOM</w:t>
        </w:r>
        <w:r w:rsidR="00E22B6C" w:rsidRPr="00271398">
          <w:rPr>
            <w:rStyle w:val="a6"/>
            <w:rFonts w:cs="宋体" w:hint="eastAsia"/>
            <w:noProof/>
          </w:rPr>
          <w:t>布线系统认证工程师教育培训</w:t>
        </w:r>
        <w:r w:rsidR="00E22B6C">
          <w:rPr>
            <w:noProof/>
            <w:webHidden/>
          </w:rPr>
          <w:tab/>
        </w:r>
        <w:r>
          <w:rPr>
            <w:noProof/>
            <w:webHidden/>
          </w:rPr>
          <w:fldChar w:fldCharType="begin"/>
        </w:r>
        <w:r w:rsidR="00E22B6C">
          <w:rPr>
            <w:noProof/>
            <w:webHidden/>
          </w:rPr>
          <w:instrText xml:space="preserve"> PAGEREF _Toc358108788 \h </w:instrText>
        </w:r>
        <w:r>
          <w:rPr>
            <w:noProof/>
            <w:webHidden/>
          </w:rPr>
        </w:r>
        <w:r>
          <w:rPr>
            <w:noProof/>
            <w:webHidden/>
          </w:rPr>
          <w:fldChar w:fldCharType="separate"/>
        </w:r>
        <w:r w:rsidR="00E22B6C">
          <w:rPr>
            <w:noProof/>
            <w:webHidden/>
          </w:rPr>
          <w:t>11</w:t>
        </w:r>
        <w:r>
          <w:rPr>
            <w:noProof/>
            <w:webHidden/>
          </w:rPr>
          <w:fldChar w:fldCharType="end"/>
        </w:r>
      </w:hyperlink>
    </w:p>
    <w:p w:rsidR="00E22B6C" w:rsidRDefault="00816FA4" w:rsidP="00CD42A5">
      <w:pPr>
        <w:pStyle w:val="11"/>
        <w:spacing w:after="0"/>
        <w:rPr>
          <w:rFonts w:asciiTheme="minorHAnsi" w:eastAsiaTheme="minorEastAsia" w:hAnsiTheme="minorHAnsi" w:cstheme="minorBidi"/>
          <w:b w:val="0"/>
          <w:bCs w:val="0"/>
          <w:caps w:val="0"/>
          <w:noProof/>
          <w:sz w:val="21"/>
          <w:szCs w:val="22"/>
        </w:rPr>
      </w:pPr>
      <w:hyperlink w:anchor="_Toc358108789" w:history="1">
        <w:r w:rsidR="00E22B6C" w:rsidRPr="00271398">
          <w:rPr>
            <w:rStyle w:val="a6"/>
            <w:rFonts w:hint="eastAsia"/>
            <w:noProof/>
          </w:rPr>
          <w:t>第四章</w:t>
        </w:r>
        <w:r w:rsidR="00E22B6C" w:rsidRPr="00271398">
          <w:rPr>
            <w:rStyle w:val="a6"/>
            <w:noProof/>
          </w:rPr>
          <w:t xml:space="preserve">  </w:t>
        </w:r>
        <w:r w:rsidR="00E22B6C" w:rsidRPr="00271398">
          <w:rPr>
            <w:rStyle w:val="a6"/>
            <w:rFonts w:hint="eastAsia"/>
            <w:noProof/>
          </w:rPr>
          <w:t>系统设计</w:t>
        </w:r>
        <w:r w:rsidR="00E22B6C">
          <w:rPr>
            <w:noProof/>
            <w:webHidden/>
          </w:rPr>
          <w:tab/>
        </w:r>
        <w:r>
          <w:rPr>
            <w:noProof/>
            <w:webHidden/>
          </w:rPr>
          <w:fldChar w:fldCharType="begin"/>
        </w:r>
        <w:r w:rsidR="00E22B6C">
          <w:rPr>
            <w:noProof/>
            <w:webHidden/>
          </w:rPr>
          <w:instrText xml:space="preserve"> PAGEREF _Toc358108789 \h </w:instrText>
        </w:r>
        <w:r>
          <w:rPr>
            <w:noProof/>
            <w:webHidden/>
          </w:rPr>
        </w:r>
        <w:r>
          <w:rPr>
            <w:noProof/>
            <w:webHidden/>
          </w:rPr>
          <w:fldChar w:fldCharType="separate"/>
        </w:r>
        <w:r w:rsidR="00E22B6C">
          <w:rPr>
            <w:noProof/>
            <w:webHidden/>
          </w:rPr>
          <w:t>11</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90" w:history="1">
        <w:r w:rsidR="00E22B6C" w:rsidRPr="00271398">
          <w:rPr>
            <w:rStyle w:val="a6"/>
            <w:noProof/>
          </w:rPr>
          <w:t>4.1</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项目概况</w:t>
        </w:r>
        <w:r w:rsidR="00E22B6C">
          <w:rPr>
            <w:noProof/>
            <w:webHidden/>
          </w:rPr>
          <w:tab/>
        </w:r>
        <w:r>
          <w:rPr>
            <w:noProof/>
            <w:webHidden/>
          </w:rPr>
          <w:fldChar w:fldCharType="begin"/>
        </w:r>
        <w:r w:rsidR="00E22B6C">
          <w:rPr>
            <w:noProof/>
            <w:webHidden/>
          </w:rPr>
          <w:instrText xml:space="preserve"> PAGEREF _Toc358108790 \h </w:instrText>
        </w:r>
        <w:r>
          <w:rPr>
            <w:noProof/>
            <w:webHidden/>
          </w:rPr>
        </w:r>
        <w:r>
          <w:rPr>
            <w:noProof/>
            <w:webHidden/>
          </w:rPr>
          <w:fldChar w:fldCharType="separate"/>
        </w:r>
        <w:r w:rsidR="00E22B6C">
          <w:rPr>
            <w:noProof/>
            <w:webHidden/>
          </w:rPr>
          <w:t>11</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91" w:history="1">
        <w:r w:rsidR="00E22B6C" w:rsidRPr="00271398">
          <w:rPr>
            <w:rStyle w:val="a6"/>
            <w:noProof/>
          </w:rPr>
          <w:t>4.2</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用户需求</w:t>
        </w:r>
        <w:r w:rsidR="00E22B6C">
          <w:rPr>
            <w:noProof/>
            <w:webHidden/>
          </w:rPr>
          <w:tab/>
        </w:r>
        <w:r>
          <w:rPr>
            <w:noProof/>
            <w:webHidden/>
          </w:rPr>
          <w:fldChar w:fldCharType="begin"/>
        </w:r>
        <w:r w:rsidR="00E22B6C">
          <w:rPr>
            <w:noProof/>
            <w:webHidden/>
          </w:rPr>
          <w:instrText xml:space="preserve"> PAGEREF _Toc358108791 \h </w:instrText>
        </w:r>
        <w:r>
          <w:rPr>
            <w:noProof/>
            <w:webHidden/>
          </w:rPr>
        </w:r>
        <w:r>
          <w:rPr>
            <w:noProof/>
            <w:webHidden/>
          </w:rPr>
          <w:fldChar w:fldCharType="separate"/>
        </w:r>
        <w:r w:rsidR="00E22B6C">
          <w:rPr>
            <w:noProof/>
            <w:webHidden/>
          </w:rPr>
          <w:t>12</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92" w:history="1">
        <w:r w:rsidR="00E22B6C" w:rsidRPr="00271398">
          <w:rPr>
            <w:rStyle w:val="a6"/>
            <w:noProof/>
          </w:rPr>
          <w:t>4.3</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总体设计要求</w:t>
        </w:r>
        <w:r w:rsidR="00E22B6C">
          <w:rPr>
            <w:noProof/>
            <w:webHidden/>
          </w:rPr>
          <w:tab/>
        </w:r>
        <w:r>
          <w:rPr>
            <w:noProof/>
            <w:webHidden/>
          </w:rPr>
          <w:fldChar w:fldCharType="begin"/>
        </w:r>
        <w:r w:rsidR="00E22B6C">
          <w:rPr>
            <w:noProof/>
            <w:webHidden/>
          </w:rPr>
          <w:instrText xml:space="preserve"> PAGEREF _Toc358108792 \h </w:instrText>
        </w:r>
        <w:r>
          <w:rPr>
            <w:noProof/>
            <w:webHidden/>
          </w:rPr>
        </w:r>
        <w:r>
          <w:rPr>
            <w:noProof/>
            <w:webHidden/>
          </w:rPr>
          <w:fldChar w:fldCharType="separate"/>
        </w:r>
        <w:r w:rsidR="00E22B6C">
          <w:rPr>
            <w:noProof/>
            <w:webHidden/>
          </w:rPr>
          <w:t>12</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793" w:history="1">
        <w:r w:rsidR="00E22B6C" w:rsidRPr="00271398">
          <w:rPr>
            <w:rStyle w:val="a6"/>
            <w:noProof/>
          </w:rPr>
          <w:t>4.4</w:t>
        </w:r>
        <w:r w:rsidR="00E22B6C">
          <w:rPr>
            <w:rFonts w:asciiTheme="minorHAnsi" w:eastAsiaTheme="minorEastAsia" w:hAnsiTheme="minorHAnsi" w:cstheme="minorBidi"/>
            <w:smallCaps w:val="0"/>
            <w:noProof/>
            <w:sz w:val="21"/>
            <w:szCs w:val="22"/>
          </w:rPr>
          <w:tab/>
        </w:r>
        <w:r w:rsidR="00E22B6C" w:rsidRPr="00271398">
          <w:rPr>
            <w:rStyle w:val="a6"/>
            <w:rFonts w:cs="宋体" w:hint="eastAsia"/>
            <w:noProof/>
          </w:rPr>
          <w:t>工作区子系统</w:t>
        </w:r>
        <w:r w:rsidR="00E22B6C">
          <w:rPr>
            <w:noProof/>
            <w:webHidden/>
          </w:rPr>
          <w:tab/>
        </w:r>
        <w:r>
          <w:rPr>
            <w:noProof/>
            <w:webHidden/>
          </w:rPr>
          <w:fldChar w:fldCharType="begin"/>
        </w:r>
        <w:r w:rsidR="00E22B6C">
          <w:rPr>
            <w:noProof/>
            <w:webHidden/>
          </w:rPr>
          <w:instrText xml:space="preserve"> PAGEREF _Toc358108793 \h </w:instrText>
        </w:r>
        <w:r>
          <w:rPr>
            <w:noProof/>
            <w:webHidden/>
          </w:rPr>
        </w:r>
        <w:r>
          <w:rPr>
            <w:noProof/>
            <w:webHidden/>
          </w:rPr>
          <w:fldChar w:fldCharType="separate"/>
        </w:r>
        <w:r w:rsidR="00E22B6C">
          <w:rPr>
            <w:noProof/>
            <w:webHidden/>
          </w:rPr>
          <w:t>15</w:t>
        </w:r>
        <w:r>
          <w:rPr>
            <w:noProof/>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794" w:history="1">
        <w:r w:rsidR="00E22B6C" w:rsidRPr="00271398">
          <w:rPr>
            <w:rStyle w:val="a6"/>
            <w:rFonts w:ascii="Tahoma" w:hAnsi="Tahoma" w:cs="Tahoma"/>
          </w:rPr>
          <w:t xml:space="preserve">4.4.1  </w:t>
        </w:r>
        <w:r w:rsidR="00E22B6C" w:rsidRPr="00271398">
          <w:rPr>
            <w:rStyle w:val="a6"/>
            <w:rFonts w:ascii="Tahoma" w:hAnsi="Tahoma" w:cs="宋体" w:hint="eastAsia"/>
          </w:rPr>
          <w:t>超六类非屏蔽信息模块</w:t>
        </w:r>
        <w:r w:rsidR="00E22B6C">
          <w:rPr>
            <w:webHidden/>
          </w:rPr>
          <w:tab/>
        </w:r>
        <w:r>
          <w:rPr>
            <w:webHidden/>
          </w:rPr>
          <w:fldChar w:fldCharType="begin"/>
        </w:r>
        <w:r w:rsidR="00E22B6C">
          <w:rPr>
            <w:webHidden/>
          </w:rPr>
          <w:instrText xml:space="preserve"> PAGEREF _Toc358108794 \h </w:instrText>
        </w:r>
        <w:r>
          <w:rPr>
            <w:webHidden/>
          </w:rPr>
        </w:r>
        <w:r>
          <w:rPr>
            <w:webHidden/>
          </w:rPr>
          <w:fldChar w:fldCharType="separate"/>
        </w:r>
        <w:r w:rsidR="00E22B6C">
          <w:rPr>
            <w:webHidden/>
          </w:rPr>
          <w:t>16</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795" w:history="1">
        <w:r w:rsidR="00E22B6C" w:rsidRPr="00271398">
          <w:rPr>
            <w:rStyle w:val="a6"/>
            <w:rFonts w:ascii="Tahoma" w:hAnsi="Tahoma" w:cs="Tahoma"/>
          </w:rPr>
          <w:t xml:space="preserve">4.4.2  </w:t>
        </w:r>
        <w:r w:rsidR="00E22B6C" w:rsidRPr="00271398">
          <w:rPr>
            <w:rStyle w:val="a6"/>
            <w:rFonts w:ascii="Tahoma" w:hAnsi="Tahoma" w:cs="Tahoma" w:hint="eastAsia"/>
          </w:rPr>
          <w:t>超六类</w:t>
        </w:r>
        <w:r w:rsidR="00E22B6C" w:rsidRPr="00271398">
          <w:rPr>
            <w:rStyle w:val="a6"/>
            <w:rFonts w:ascii="Tahoma" w:hAnsi="Tahoma" w:cs="Tahoma"/>
          </w:rPr>
          <w:t>RJ45</w:t>
        </w:r>
        <w:r w:rsidR="00E22B6C" w:rsidRPr="00271398">
          <w:rPr>
            <w:rStyle w:val="a6"/>
            <w:rFonts w:ascii="Tahoma" w:hAnsi="Tahoma" w:cs="Tahoma" w:hint="eastAsia"/>
          </w:rPr>
          <w:t>水晶头</w:t>
        </w:r>
        <w:r w:rsidR="00E22B6C">
          <w:rPr>
            <w:webHidden/>
          </w:rPr>
          <w:tab/>
        </w:r>
        <w:r>
          <w:rPr>
            <w:webHidden/>
          </w:rPr>
          <w:fldChar w:fldCharType="begin"/>
        </w:r>
        <w:r w:rsidR="00E22B6C">
          <w:rPr>
            <w:webHidden/>
          </w:rPr>
          <w:instrText xml:space="preserve"> PAGEREF _Toc358108795 \h </w:instrText>
        </w:r>
        <w:r>
          <w:rPr>
            <w:webHidden/>
          </w:rPr>
        </w:r>
        <w:r>
          <w:rPr>
            <w:webHidden/>
          </w:rPr>
          <w:fldChar w:fldCharType="separate"/>
        </w:r>
        <w:r w:rsidR="00E22B6C">
          <w:rPr>
            <w:webHidden/>
          </w:rPr>
          <w:t>17</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796" w:history="1">
        <w:r w:rsidR="00E22B6C" w:rsidRPr="00271398">
          <w:rPr>
            <w:rStyle w:val="a6"/>
          </w:rPr>
          <w:t xml:space="preserve">4.4.3  </w:t>
        </w:r>
        <w:r w:rsidR="00E22B6C" w:rsidRPr="00271398">
          <w:rPr>
            <w:rStyle w:val="a6"/>
            <w:rFonts w:hint="eastAsia"/>
          </w:rPr>
          <w:t>语音模块</w:t>
        </w:r>
        <w:r w:rsidR="00E22B6C">
          <w:rPr>
            <w:webHidden/>
          </w:rPr>
          <w:tab/>
        </w:r>
        <w:r>
          <w:rPr>
            <w:webHidden/>
          </w:rPr>
          <w:fldChar w:fldCharType="begin"/>
        </w:r>
        <w:r w:rsidR="00E22B6C">
          <w:rPr>
            <w:webHidden/>
          </w:rPr>
          <w:instrText xml:space="preserve"> PAGEREF _Toc358108796 \h </w:instrText>
        </w:r>
        <w:r>
          <w:rPr>
            <w:webHidden/>
          </w:rPr>
        </w:r>
        <w:r>
          <w:rPr>
            <w:webHidden/>
          </w:rPr>
          <w:fldChar w:fldCharType="separate"/>
        </w:r>
        <w:r w:rsidR="00E22B6C">
          <w:rPr>
            <w:webHidden/>
          </w:rPr>
          <w:t>17</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797" w:history="1">
        <w:r w:rsidR="00E22B6C" w:rsidRPr="00271398">
          <w:rPr>
            <w:rStyle w:val="a6"/>
          </w:rPr>
          <w:t>4.4.4  86</w:t>
        </w:r>
        <w:r w:rsidR="00E22B6C" w:rsidRPr="00271398">
          <w:rPr>
            <w:rStyle w:val="a6"/>
            <w:rFonts w:cs="宋体" w:hint="eastAsia"/>
          </w:rPr>
          <w:t>型信息面板</w:t>
        </w:r>
        <w:r w:rsidR="00E22B6C">
          <w:rPr>
            <w:webHidden/>
          </w:rPr>
          <w:tab/>
        </w:r>
        <w:r>
          <w:rPr>
            <w:webHidden/>
          </w:rPr>
          <w:fldChar w:fldCharType="begin"/>
        </w:r>
        <w:r w:rsidR="00E22B6C">
          <w:rPr>
            <w:webHidden/>
          </w:rPr>
          <w:instrText xml:space="preserve"> PAGEREF _Toc358108797 \h </w:instrText>
        </w:r>
        <w:r>
          <w:rPr>
            <w:webHidden/>
          </w:rPr>
        </w:r>
        <w:r>
          <w:rPr>
            <w:webHidden/>
          </w:rPr>
          <w:fldChar w:fldCharType="separate"/>
        </w:r>
        <w:r w:rsidR="00E22B6C">
          <w:rPr>
            <w:webHidden/>
          </w:rPr>
          <w:t>19</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798" w:history="1">
        <w:r w:rsidR="00E22B6C" w:rsidRPr="00271398">
          <w:rPr>
            <w:rStyle w:val="a6"/>
          </w:rPr>
          <w:t xml:space="preserve">4.4.5  </w:t>
        </w:r>
        <w:r w:rsidR="00E22B6C" w:rsidRPr="00271398">
          <w:rPr>
            <w:rStyle w:val="a6"/>
            <w:rFonts w:cs="宋体" w:hint="eastAsia"/>
          </w:rPr>
          <w:t>地面信息、语音插座</w:t>
        </w:r>
        <w:r w:rsidR="00E22B6C">
          <w:rPr>
            <w:webHidden/>
          </w:rPr>
          <w:tab/>
        </w:r>
        <w:r>
          <w:rPr>
            <w:webHidden/>
          </w:rPr>
          <w:fldChar w:fldCharType="begin"/>
        </w:r>
        <w:r w:rsidR="00E22B6C">
          <w:rPr>
            <w:webHidden/>
          </w:rPr>
          <w:instrText xml:space="preserve"> PAGEREF _Toc358108798 \h </w:instrText>
        </w:r>
        <w:r>
          <w:rPr>
            <w:webHidden/>
          </w:rPr>
        </w:r>
        <w:r>
          <w:rPr>
            <w:webHidden/>
          </w:rPr>
          <w:fldChar w:fldCharType="separate"/>
        </w:r>
        <w:r w:rsidR="00E22B6C">
          <w:rPr>
            <w:webHidden/>
          </w:rPr>
          <w:t>19</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799" w:history="1">
        <w:r w:rsidR="00E22B6C" w:rsidRPr="00271398">
          <w:rPr>
            <w:rStyle w:val="a6"/>
          </w:rPr>
          <w:t xml:space="preserve">4.4.6 </w:t>
        </w:r>
        <w:r w:rsidR="00E22B6C" w:rsidRPr="00271398">
          <w:rPr>
            <w:rStyle w:val="a6"/>
            <w:rFonts w:cs="宋体" w:hint="eastAsia"/>
          </w:rPr>
          <w:t>地面电源插座</w:t>
        </w:r>
        <w:r w:rsidR="00E22B6C">
          <w:rPr>
            <w:webHidden/>
          </w:rPr>
          <w:tab/>
        </w:r>
        <w:r>
          <w:rPr>
            <w:webHidden/>
          </w:rPr>
          <w:fldChar w:fldCharType="begin"/>
        </w:r>
        <w:r w:rsidR="00E22B6C">
          <w:rPr>
            <w:webHidden/>
          </w:rPr>
          <w:instrText xml:space="preserve"> PAGEREF _Toc358108799 \h </w:instrText>
        </w:r>
        <w:r>
          <w:rPr>
            <w:webHidden/>
          </w:rPr>
        </w:r>
        <w:r>
          <w:rPr>
            <w:webHidden/>
          </w:rPr>
          <w:fldChar w:fldCharType="separate"/>
        </w:r>
        <w:r w:rsidR="00E22B6C">
          <w:rPr>
            <w:webHidden/>
          </w:rPr>
          <w:t>20</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0" w:history="1">
        <w:r w:rsidR="00E22B6C" w:rsidRPr="00271398">
          <w:rPr>
            <w:rStyle w:val="a6"/>
            <w:rFonts w:ascii="Tahoma" w:hAnsi="Tahoma" w:cs="Tahoma"/>
          </w:rPr>
          <w:t xml:space="preserve">4.4.7  </w:t>
        </w:r>
        <w:r w:rsidR="00E22B6C" w:rsidRPr="00271398">
          <w:rPr>
            <w:rStyle w:val="a6"/>
            <w:rFonts w:ascii="Tahoma" w:hAnsi="Tahoma" w:cs="宋体" w:hint="eastAsia"/>
          </w:rPr>
          <w:t>超六类非屏蔽网络跳线</w:t>
        </w:r>
        <w:r w:rsidR="00E22B6C">
          <w:rPr>
            <w:webHidden/>
          </w:rPr>
          <w:tab/>
        </w:r>
        <w:r>
          <w:rPr>
            <w:webHidden/>
          </w:rPr>
          <w:fldChar w:fldCharType="begin"/>
        </w:r>
        <w:r w:rsidR="00E22B6C">
          <w:rPr>
            <w:webHidden/>
          </w:rPr>
          <w:instrText xml:space="preserve"> PAGEREF _Toc358108800 \h </w:instrText>
        </w:r>
        <w:r>
          <w:rPr>
            <w:webHidden/>
          </w:rPr>
        </w:r>
        <w:r>
          <w:rPr>
            <w:webHidden/>
          </w:rPr>
          <w:fldChar w:fldCharType="separate"/>
        </w:r>
        <w:r w:rsidR="00E22B6C">
          <w:rPr>
            <w:webHidden/>
          </w:rPr>
          <w:t>21</w:t>
        </w:r>
        <w:r>
          <w:rPr>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01" w:history="1">
        <w:r w:rsidR="00E22B6C" w:rsidRPr="00271398">
          <w:rPr>
            <w:rStyle w:val="a6"/>
            <w:noProof/>
          </w:rPr>
          <w:t xml:space="preserve">4.5   </w:t>
        </w:r>
        <w:r w:rsidR="00E22B6C" w:rsidRPr="00271398">
          <w:rPr>
            <w:rStyle w:val="a6"/>
            <w:rFonts w:cs="宋体" w:hint="eastAsia"/>
            <w:noProof/>
          </w:rPr>
          <w:t>配线子系统（水平子系统）</w:t>
        </w:r>
        <w:r w:rsidR="00E22B6C">
          <w:rPr>
            <w:noProof/>
            <w:webHidden/>
          </w:rPr>
          <w:tab/>
        </w:r>
        <w:r>
          <w:rPr>
            <w:noProof/>
            <w:webHidden/>
          </w:rPr>
          <w:fldChar w:fldCharType="begin"/>
        </w:r>
        <w:r w:rsidR="00E22B6C">
          <w:rPr>
            <w:noProof/>
            <w:webHidden/>
          </w:rPr>
          <w:instrText xml:space="preserve"> PAGEREF _Toc358108801 \h </w:instrText>
        </w:r>
        <w:r>
          <w:rPr>
            <w:noProof/>
            <w:webHidden/>
          </w:rPr>
        </w:r>
        <w:r>
          <w:rPr>
            <w:noProof/>
            <w:webHidden/>
          </w:rPr>
          <w:fldChar w:fldCharType="separate"/>
        </w:r>
        <w:r w:rsidR="00E22B6C">
          <w:rPr>
            <w:noProof/>
            <w:webHidden/>
          </w:rPr>
          <w:t>22</w:t>
        </w:r>
        <w:r>
          <w:rPr>
            <w:noProof/>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2" w:history="1">
        <w:r w:rsidR="00E22B6C" w:rsidRPr="00271398">
          <w:rPr>
            <w:rStyle w:val="a6"/>
          </w:rPr>
          <w:t xml:space="preserve">4.5.1  </w:t>
        </w:r>
        <w:r w:rsidR="00E22B6C" w:rsidRPr="00271398">
          <w:rPr>
            <w:rStyle w:val="a6"/>
            <w:rFonts w:cs="宋体" w:hint="eastAsia"/>
          </w:rPr>
          <w:t>超六类非屏蔽双绞线</w:t>
        </w:r>
        <w:r w:rsidR="00E22B6C">
          <w:rPr>
            <w:webHidden/>
          </w:rPr>
          <w:tab/>
        </w:r>
        <w:r>
          <w:rPr>
            <w:webHidden/>
          </w:rPr>
          <w:fldChar w:fldCharType="begin"/>
        </w:r>
        <w:r w:rsidR="00E22B6C">
          <w:rPr>
            <w:webHidden/>
          </w:rPr>
          <w:instrText xml:space="preserve"> PAGEREF _Toc358108802 \h </w:instrText>
        </w:r>
        <w:r>
          <w:rPr>
            <w:webHidden/>
          </w:rPr>
        </w:r>
        <w:r>
          <w:rPr>
            <w:webHidden/>
          </w:rPr>
          <w:fldChar w:fldCharType="separate"/>
        </w:r>
        <w:r w:rsidR="00E22B6C">
          <w:rPr>
            <w:webHidden/>
          </w:rPr>
          <w:t>22</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3" w:history="1">
        <w:r w:rsidR="00E22B6C" w:rsidRPr="00271398">
          <w:rPr>
            <w:rStyle w:val="a6"/>
            <w:rFonts w:cs="Arial"/>
          </w:rPr>
          <w:t>4.5.2  HYV</w:t>
        </w:r>
        <w:r w:rsidR="00E22B6C" w:rsidRPr="00271398">
          <w:rPr>
            <w:rStyle w:val="a6"/>
            <w:rFonts w:cs="Arial" w:hint="eastAsia"/>
          </w:rPr>
          <w:t>聚乙烯绝缘圆形室内电话线</w:t>
        </w:r>
        <w:r w:rsidR="00E22B6C">
          <w:rPr>
            <w:webHidden/>
          </w:rPr>
          <w:tab/>
        </w:r>
        <w:r>
          <w:rPr>
            <w:webHidden/>
          </w:rPr>
          <w:fldChar w:fldCharType="begin"/>
        </w:r>
        <w:r w:rsidR="00E22B6C">
          <w:rPr>
            <w:webHidden/>
          </w:rPr>
          <w:instrText xml:space="preserve"> PAGEREF _Toc358108803 \h </w:instrText>
        </w:r>
        <w:r>
          <w:rPr>
            <w:webHidden/>
          </w:rPr>
        </w:r>
        <w:r>
          <w:rPr>
            <w:webHidden/>
          </w:rPr>
          <w:fldChar w:fldCharType="separate"/>
        </w:r>
        <w:r w:rsidR="00E22B6C">
          <w:rPr>
            <w:webHidden/>
          </w:rPr>
          <w:t>23</w:t>
        </w:r>
        <w:r>
          <w:rPr>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04" w:history="1">
        <w:r w:rsidR="00E22B6C" w:rsidRPr="00271398">
          <w:rPr>
            <w:rStyle w:val="a6"/>
            <w:noProof/>
          </w:rPr>
          <w:t xml:space="preserve">4.6  </w:t>
        </w:r>
        <w:r w:rsidR="00E22B6C" w:rsidRPr="00271398">
          <w:rPr>
            <w:rStyle w:val="a6"/>
            <w:rFonts w:cs="宋体" w:hint="eastAsia"/>
            <w:noProof/>
          </w:rPr>
          <w:t>设备间或管理间配线设备</w:t>
        </w:r>
        <w:r w:rsidR="00E22B6C">
          <w:rPr>
            <w:noProof/>
            <w:webHidden/>
          </w:rPr>
          <w:tab/>
        </w:r>
        <w:r>
          <w:rPr>
            <w:noProof/>
            <w:webHidden/>
          </w:rPr>
          <w:fldChar w:fldCharType="begin"/>
        </w:r>
        <w:r w:rsidR="00E22B6C">
          <w:rPr>
            <w:noProof/>
            <w:webHidden/>
          </w:rPr>
          <w:instrText xml:space="preserve"> PAGEREF _Toc358108804 \h </w:instrText>
        </w:r>
        <w:r>
          <w:rPr>
            <w:noProof/>
            <w:webHidden/>
          </w:rPr>
        </w:r>
        <w:r>
          <w:rPr>
            <w:noProof/>
            <w:webHidden/>
          </w:rPr>
          <w:fldChar w:fldCharType="separate"/>
        </w:r>
        <w:r w:rsidR="00E22B6C">
          <w:rPr>
            <w:noProof/>
            <w:webHidden/>
          </w:rPr>
          <w:t>24</w:t>
        </w:r>
        <w:r>
          <w:rPr>
            <w:noProof/>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5" w:history="1">
        <w:r w:rsidR="00E22B6C" w:rsidRPr="00271398">
          <w:rPr>
            <w:rStyle w:val="a6"/>
          </w:rPr>
          <w:t xml:space="preserve">4.6.1  </w:t>
        </w:r>
        <w:r w:rsidR="00E22B6C" w:rsidRPr="00271398">
          <w:rPr>
            <w:rStyle w:val="a6"/>
            <w:rFonts w:cs="宋体" w:hint="eastAsia"/>
          </w:rPr>
          <w:t>超六类非屏蔽</w:t>
        </w:r>
        <w:r w:rsidR="00E22B6C" w:rsidRPr="00271398">
          <w:rPr>
            <w:rStyle w:val="a6"/>
            <w:rFonts w:hint="eastAsia"/>
          </w:rPr>
          <w:t>模块化</w:t>
        </w:r>
        <w:r w:rsidR="00E22B6C" w:rsidRPr="00271398">
          <w:rPr>
            <w:rStyle w:val="a6"/>
            <w:rFonts w:cs="宋体" w:hint="eastAsia"/>
          </w:rPr>
          <w:t>配线架</w:t>
        </w:r>
        <w:r w:rsidR="00E22B6C">
          <w:rPr>
            <w:webHidden/>
          </w:rPr>
          <w:tab/>
        </w:r>
        <w:r>
          <w:rPr>
            <w:webHidden/>
          </w:rPr>
          <w:fldChar w:fldCharType="begin"/>
        </w:r>
        <w:r w:rsidR="00E22B6C">
          <w:rPr>
            <w:webHidden/>
          </w:rPr>
          <w:instrText xml:space="preserve"> PAGEREF _Toc358108805 \h </w:instrText>
        </w:r>
        <w:r>
          <w:rPr>
            <w:webHidden/>
          </w:rPr>
        </w:r>
        <w:r>
          <w:rPr>
            <w:webHidden/>
          </w:rPr>
          <w:fldChar w:fldCharType="separate"/>
        </w:r>
        <w:r w:rsidR="00E22B6C">
          <w:rPr>
            <w:webHidden/>
          </w:rPr>
          <w:t>24</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6" w:history="1">
        <w:r w:rsidR="00E22B6C" w:rsidRPr="00271398">
          <w:rPr>
            <w:rStyle w:val="a6"/>
          </w:rPr>
          <w:t xml:space="preserve">4.6.2  </w:t>
        </w:r>
        <w:r w:rsidR="00E22B6C" w:rsidRPr="00271398">
          <w:rPr>
            <w:rStyle w:val="a6"/>
            <w:rFonts w:cs="宋体" w:hint="eastAsia"/>
          </w:rPr>
          <w:t>理线架（线缆管理器）</w:t>
        </w:r>
        <w:r w:rsidR="00E22B6C">
          <w:rPr>
            <w:webHidden/>
          </w:rPr>
          <w:tab/>
        </w:r>
        <w:r>
          <w:rPr>
            <w:webHidden/>
          </w:rPr>
          <w:fldChar w:fldCharType="begin"/>
        </w:r>
        <w:r w:rsidR="00E22B6C">
          <w:rPr>
            <w:webHidden/>
          </w:rPr>
          <w:instrText xml:space="preserve"> PAGEREF _Toc358108806 \h </w:instrText>
        </w:r>
        <w:r>
          <w:rPr>
            <w:webHidden/>
          </w:rPr>
        </w:r>
        <w:r>
          <w:rPr>
            <w:webHidden/>
          </w:rPr>
          <w:fldChar w:fldCharType="separate"/>
        </w:r>
        <w:r w:rsidR="00E22B6C">
          <w:rPr>
            <w:webHidden/>
          </w:rPr>
          <w:t>25</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7" w:history="1">
        <w:r w:rsidR="00E22B6C" w:rsidRPr="00271398">
          <w:rPr>
            <w:rStyle w:val="a6"/>
          </w:rPr>
          <w:t>4.6.3  110</w:t>
        </w:r>
        <w:r w:rsidR="00E22B6C" w:rsidRPr="00271398">
          <w:rPr>
            <w:rStyle w:val="a6"/>
            <w:rFonts w:hint="eastAsia"/>
          </w:rPr>
          <w:t>语音配线架</w:t>
        </w:r>
        <w:r w:rsidR="00E22B6C">
          <w:rPr>
            <w:webHidden/>
          </w:rPr>
          <w:tab/>
        </w:r>
        <w:r>
          <w:rPr>
            <w:webHidden/>
          </w:rPr>
          <w:fldChar w:fldCharType="begin"/>
        </w:r>
        <w:r w:rsidR="00E22B6C">
          <w:rPr>
            <w:webHidden/>
          </w:rPr>
          <w:instrText xml:space="preserve"> PAGEREF _Toc358108807 \h </w:instrText>
        </w:r>
        <w:r>
          <w:rPr>
            <w:webHidden/>
          </w:rPr>
        </w:r>
        <w:r>
          <w:rPr>
            <w:webHidden/>
          </w:rPr>
          <w:fldChar w:fldCharType="separate"/>
        </w:r>
        <w:r w:rsidR="00E22B6C">
          <w:rPr>
            <w:webHidden/>
          </w:rPr>
          <w:t>26</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8" w:history="1">
        <w:r w:rsidR="00E22B6C" w:rsidRPr="00271398">
          <w:rPr>
            <w:rStyle w:val="a6"/>
          </w:rPr>
          <w:t xml:space="preserve">4.6.4  </w:t>
        </w:r>
        <w:r w:rsidR="00E22B6C" w:rsidRPr="00271398">
          <w:rPr>
            <w:rStyle w:val="a6"/>
            <w:rFonts w:hint="eastAsia"/>
          </w:rPr>
          <w:t>语音</w:t>
        </w:r>
        <w:r w:rsidR="00E22B6C" w:rsidRPr="00271398">
          <w:rPr>
            <w:rStyle w:val="a6"/>
          </w:rPr>
          <w:t>/</w:t>
        </w:r>
        <w:r w:rsidR="00E22B6C" w:rsidRPr="00271398">
          <w:rPr>
            <w:rStyle w:val="a6"/>
            <w:rFonts w:hint="eastAsia"/>
          </w:rPr>
          <w:t>数据跳线（</w:t>
        </w:r>
        <w:r w:rsidR="00E22B6C" w:rsidRPr="00271398">
          <w:rPr>
            <w:rStyle w:val="a6"/>
          </w:rPr>
          <w:t>110 To RJ45</w:t>
        </w:r>
        <w:r w:rsidR="00E22B6C" w:rsidRPr="00271398">
          <w:rPr>
            <w:rStyle w:val="a6"/>
            <w:rFonts w:hint="eastAsia"/>
          </w:rPr>
          <w:t>、</w:t>
        </w:r>
        <w:r w:rsidR="00E22B6C" w:rsidRPr="00271398">
          <w:rPr>
            <w:rStyle w:val="a6"/>
          </w:rPr>
          <w:t>110 To 110</w:t>
        </w:r>
        <w:r w:rsidR="00E22B6C" w:rsidRPr="00271398">
          <w:rPr>
            <w:rStyle w:val="a6"/>
            <w:rFonts w:hint="eastAsia"/>
          </w:rPr>
          <w:t>、</w:t>
        </w:r>
        <w:r w:rsidR="00E22B6C" w:rsidRPr="00271398">
          <w:rPr>
            <w:rStyle w:val="a6"/>
          </w:rPr>
          <w:t>RJ45 To RJ11</w:t>
        </w:r>
        <w:r w:rsidR="00E22B6C" w:rsidRPr="00271398">
          <w:rPr>
            <w:rStyle w:val="a6"/>
            <w:rFonts w:hint="eastAsia"/>
          </w:rPr>
          <w:t>）</w:t>
        </w:r>
        <w:r w:rsidR="00E22B6C">
          <w:rPr>
            <w:webHidden/>
          </w:rPr>
          <w:tab/>
        </w:r>
        <w:r>
          <w:rPr>
            <w:webHidden/>
          </w:rPr>
          <w:fldChar w:fldCharType="begin"/>
        </w:r>
        <w:r w:rsidR="00E22B6C">
          <w:rPr>
            <w:webHidden/>
          </w:rPr>
          <w:instrText xml:space="preserve"> PAGEREF _Toc358108808 \h </w:instrText>
        </w:r>
        <w:r>
          <w:rPr>
            <w:webHidden/>
          </w:rPr>
        </w:r>
        <w:r>
          <w:rPr>
            <w:webHidden/>
          </w:rPr>
          <w:fldChar w:fldCharType="separate"/>
        </w:r>
        <w:r w:rsidR="00E22B6C">
          <w:rPr>
            <w:webHidden/>
          </w:rPr>
          <w:t>27</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09" w:history="1">
        <w:r w:rsidR="00E22B6C" w:rsidRPr="00271398">
          <w:rPr>
            <w:rStyle w:val="a6"/>
          </w:rPr>
          <w:t xml:space="preserve">4.6.5  </w:t>
        </w:r>
        <w:r w:rsidR="00E22B6C" w:rsidRPr="00271398">
          <w:rPr>
            <w:rStyle w:val="a6"/>
            <w:rFonts w:cs="宋体" w:hint="eastAsia"/>
          </w:rPr>
          <w:t>光纤配线架</w:t>
        </w:r>
        <w:r w:rsidR="00E22B6C">
          <w:rPr>
            <w:webHidden/>
          </w:rPr>
          <w:tab/>
        </w:r>
        <w:r>
          <w:rPr>
            <w:webHidden/>
          </w:rPr>
          <w:fldChar w:fldCharType="begin"/>
        </w:r>
        <w:r w:rsidR="00E22B6C">
          <w:rPr>
            <w:webHidden/>
          </w:rPr>
          <w:instrText xml:space="preserve"> PAGEREF _Toc358108809 \h </w:instrText>
        </w:r>
        <w:r>
          <w:rPr>
            <w:webHidden/>
          </w:rPr>
        </w:r>
        <w:r>
          <w:rPr>
            <w:webHidden/>
          </w:rPr>
          <w:fldChar w:fldCharType="separate"/>
        </w:r>
        <w:r w:rsidR="00E22B6C">
          <w:rPr>
            <w:webHidden/>
          </w:rPr>
          <w:t>28</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10" w:history="1">
        <w:r w:rsidR="00E22B6C" w:rsidRPr="00271398">
          <w:rPr>
            <w:rStyle w:val="a6"/>
          </w:rPr>
          <w:t xml:space="preserve">4.6.6  </w:t>
        </w:r>
        <w:r w:rsidR="00E22B6C" w:rsidRPr="00271398">
          <w:rPr>
            <w:rStyle w:val="a6"/>
            <w:rFonts w:cs="宋体" w:hint="eastAsia"/>
          </w:rPr>
          <w:t>光纤接插件</w:t>
        </w:r>
        <w:r w:rsidR="00E22B6C">
          <w:rPr>
            <w:webHidden/>
          </w:rPr>
          <w:tab/>
        </w:r>
        <w:r>
          <w:rPr>
            <w:webHidden/>
          </w:rPr>
          <w:fldChar w:fldCharType="begin"/>
        </w:r>
        <w:r w:rsidR="00E22B6C">
          <w:rPr>
            <w:webHidden/>
          </w:rPr>
          <w:instrText xml:space="preserve"> PAGEREF _Toc358108810 \h </w:instrText>
        </w:r>
        <w:r>
          <w:rPr>
            <w:webHidden/>
          </w:rPr>
        </w:r>
        <w:r>
          <w:rPr>
            <w:webHidden/>
          </w:rPr>
          <w:fldChar w:fldCharType="separate"/>
        </w:r>
        <w:r w:rsidR="00E22B6C">
          <w:rPr>
            <w:webHidden/>
          </w:rPr>
          <w:t>29</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11" w:history="1">
        <w:r w:rsidR="00E22B6C" w:rsidRPr="00271398">
          <w:rPr>
            <w:rStyle w:val="a6"/>
          </w:rPr>
          <w:t xml:space="preserve">4.6.7  </w:t>
        </w:r>
        <w:r w:rsidR="00E22B6C" w:rsidRPr="00271398">
          <w:rPr>
            <w:rStyle w:val="a6"/>
            <w:rFonts w:cs="宋体" w:hint="eastAsia"/>
          </w:rPr>
          <w:t>标准机柜</w:t>
        </w:r>
        <w:r w:rsidR="00E22B6C">
          <w:rPr>
            <w:webHidden/>
          </w:rPr>
          <w:tab/>
        </w:r>
        <w:r>
          <w:rPr>
            <w:webHidden/>
          </w:rPr>
          <w:fldChar w:fldCharType="begin"/>
        </w:r>
        <w:r w:rsidR="00E22B6C">
          <w:rPr>
            <w:webHidden/>
          </w:rPr>
          <w:instrText xml:space="preserve"> PAGEREF _Toc358108811 \h </w:instrText>
        </w:r>
        <w:r>
          <w:rPr>
            <w:webHidden/>
          </w:rPr>
        </w:r>
        <w:r>
          <w:rPr>
            <w:webHidden/>
          </w:rPr>
          <w:fldChar w:fldCharType="separate"/>
        </w:r>
        <w:r w:rsidR="00E22B6C">
          <w:rPr>
            <w:webHidden/>
          </w:rPr>
          <w:t>29</w:t>
        </w:r>
        <w:r>
          <w:rPr>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12" w:history="1">
        <w:r w:rsidR="00E22B6C" w:rsidRPr="00271398">
          <w:rPr>
            <w:rStyle w:val="a6"/>
            <w:noProof/>
          </w:rPr>
          <w:t>4.7</w:t>
        </w:r>
        <w:r w:rsidR="00E22B6C" w:rsidRPr="00271398">
          <w:rPr>
            <w:rStyle w:val="a6"/>
            <w:rFonts w:cs="宋体" w:hint="eastAsia"/>
            <w:noProof/>
          </w:rPr>
          <w:t>干线子系统线缆</w:t>
        </w:r>
        <w:r w:rsidR="00E22B6C">
          <w:rPr>
            <w:noProof/>
            <w:webHidden/>
          </w:rPr>
          <w:tab/>
        </w:r>
        <w:r>
          <w:rPr>
            <w:noProof/>
            <w:webHidden/>
          </w:rPr>
          <w:fldChar w:fldCharType="begin"/>
        </w:r>
        <w:r w:rsidR="00E22B6C">
          <w:rPr>
            <w:noProof/>
            <w:webHidden/>
          </w:rPr>
          <w:instrText xml:space="preserve"> PAGEREF _Toc358108812 \h </w:instrText>
        </w:r>
        <w:r>
          <w:rPr>
            <w:noProof/>
            <w:webHidden/>
          </w:rPr>
        </w:r>
        <w:r>
          <w:rPr>
            <w:noProof/>
            <w:webHidden/>
          </w:rPr>
          <w:fldChar w:fldCharType="separate"/>
        </w:r>
        <w:r w:rsidR="00E22B6C">
          <w:rPr>
            <w:noProof/>
            <w:webHidden/>
          </w:rPr>
          <w:t>30</w:t>
        </w:r>
        <w:r>
          <w:rPr>
            <w:noProof/>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13" w:history="1">
        <w:r w:rsidR="00E22B6C" w:rsidRPr="00271398">
          <w:rPr>
            <w:rStyle w:val="a6"/>
            <w:rFonts w:cs="Arial"/>
          </w:rPr>
          <w:t xml:space="preserve">4.7.1  </w:t>
        </w:r>
        <w:r w:rsidR="00E22B6C" w:rsidRPr="00271398">
          <w:rPr>
            <w:rStyle w:val="a6"/>
            <w:rFonts w:cs="Arial" w:hint="eastAsia"/>
          </w:rPr>
          <w:t>室内、外光缆</w:t>
        </w:r>
        <w:r w:rsidR="00E22B6C">
          <w:rPr>
            <w:webHidden/>
          </w:rPr>
          <w:tab/>
        </w:r>
        <w:r>
          <w:rPr>
            <w:webHidden/>
          </w:rPr>
          <w:fldChar w:fldCharType="begin"/>
        </w:r>
        <w:r w:rsidR="00E22B6C">
          <w:rPr>
            <w:webHidden/>
          </w:rPr>
          <w:instrText xml:space="preserve"> PAGEREF _Toc358108813 \h </w:instrText>
        </w:r>
        <w:r>
          <w:rPr>
            <w:webHidden/>
          </w:rPr>
        </w:r>
        <w:r>
          <w:rPr>
            <w:webHidden/>
          </w:rPr>
          <w:fldChar w:fldCharType="separate"/>
        </w:r>
        <w:r w:rsidR="00E22B6C">
          <w:rPr>
            <w:webHidden/>
          </w:rPr>
          <w:t>31</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14" w:history="1">
        <w:r w:rsidR="00E22B6C" w:rsidRPr="00271398">
          <w:rPr>
            <w:rStyle w:val="a6"/>
            <w:rFonts w:cs="Arial"/>
          </w:rPr>
          <w:t xml:space="preserve">4.7.2  </w:t>
        </w:r>
        <w:r w:rsidR="00E22B6C" w:rsidRPr="00271398">
          <w:rPr>
            <w:rStyle w:val="a6"/>
            <w:rFonts w:cs="Arial" w:hint="eastAsia"/>
          </w:rPr>
          <w:t>大对数线缆（三类或五类）</w:t>
        </w:r>
        <w:r w:rsidR="00E22B6C">
          <w:rPr>
            <w:webHidden/>
          </w:rPr>
          <w:tab/>
        </w:r>
        <w:r>
          <w:rPr>
            <w:webHidden/>
          </w:rPr>
          <w:fldChar w:fldCharType="begin"/>
        </w:r>
        <w:r w:rsidR="00E22B6C">
          <w:rPr>
            <w:webHidden/>
          </w:rPr>
          <w:instrText xml:space="preserve"> PAGEREF _Toc358108814 \h </w:instrText>
        </w:r>
        <w:r>
          <w:rPr>
            <w:webHidden/>
          </w:rPr>
        </w:r>
        <w:r>
          <w:rPr>
            <w:webHidden/>
          </w:rPr>
          <w:fldChar w:fldCharType="separate"/>
        </w:r>
        <w:r w:rsidR="00E22B6C">
          <w:rPr>
            <w:webHidden/>
          </w:rPr>
          <w:t>42</w:t>
        </w:r>
        <w:r>
          <w:rPr>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15" w:history="1">
        <w:r w:rsidR="00E22B6C" w:rsidRPr="00271398">
          <w:rPr>
            <w:rStyle w:val="a6"/>
            <w:noProof/>
          </w:rPr>
          <w:t xml:space="preserve">4.8  </w:t>
        </w:r>
        <w:r w:rsidR="00E22B6C" w:rsidRPr="00271398">
          <w:rPr>
            <w:rStyle w:val="a6"/>
            <w:rFonts w:cs="宋体" w:hint="eastAsia"/>
            <w:noProof/>
          </w:rPr>
          <w:t>设备间系统</w:t>
        </w:r>
        <w:r w:rsidR="00E22B6C">
          <w:rPr>
            <w:noProof/>
            <w:webHidden/>
          </w:rPr>
          <w:tab/>
        </w:r>
        <w:r>
          <w:rPr>
            <w:noProof/>
            <w:webHidden/>
          </w:rPr>
          <w:fldChar w:fldCharType="begin"/>
        </w:r>
        <w:r w:rsidR="00E22B6C">
          <w:rPr>
            <w:noProof/>
            <w:webHidden/>
          </w:rPr>
          <w:instrText xml:space="preserve"> PAGEREF _Toc358108815 \h </w:instrText>
        </w:r>
        <w:r>
          <w:rPr>
            <w:noProof/>
            <w:webHidden/>
          </w:rPr>
        </w:r>
        <w:r>
          <w:rPr>
            <w:noProof/>
            <w:webHidden/>
          </w:rPr>
          <w:fldChar w:fldCharType="separate"/>
        </w:r>
        <w:r w:rsidR="00E22B6C">
          <w:rPr>
            <w:noProof/>
            <w:webHidden/>
          </w:rPr>
          <w:t>43</w:t>
        </w:r>
        <w:r>
          <w:rPr>
            <w:noProof/>
            <w:webHidden/>
          </w:rPr>
          <w:fldChar w:fldCharType="end"/>
        </w:r>
      </w:hyperlink>
    </w:p>
    <w:p w:rsidR="00E22B6C" w:rsidRDefault="00816FA4" w:rsidP="00CD42A5">
      <w:pPr>
        <w:pStyle w:val="11"/>
        <w:spacing w:after="0"/>
        <w:rPr>
          <w:rFonts w:asciiTheme="minorHAnsi" w:eastAsiaTheme="minorEastAsia" w:hAnsiTheme="minorHAnsi" w:cstheme="minorBidi"/>
          <w:b w:val="0"/>
          <w:bCs w:val="0"/>
          <w:caps w:val="0"/>
          <w:noProof/>
          <w:sz w:val="21"/>
          <w:szCs w:val="22"/>
        </w:rPr>
      </w:pPr>
      <w:hyperlink w:anchor="_Toc358108816" w:history="1">
        <w:r w:rsidR="00E22B6C" w:rsidRPr="00271398">
          <w:rPr>
            <w:rStyle w:val="a6"/>
            <w:rFonts w:hint="eastAsia"/>
            <w:noProof/>
          </w:rPr>
          <w:t>第五章</w:t>
        </w:r>
        <w:r w:rsidR="00E22B6C" w:rsidRPr="00271398">
          <w:rPr>
            <w:rStyle w:val="a6"/>
            <w:noProof/>
          </w:rPr>
          <w:t xml:space="preserve">  </w:t>
        </w:r>
        <w:r w:rsidR="00E22B6C" w:rsidRPr="00271398">
          <w:rPr>
            <w:rStyle w:val="a6"/>
            <w:rFonts w:hint="eastAsia"/>
            <w:noProof/>
          </w:rPr>
          <w:t>系统安装</w:t>
        </w:r>
        <w:r w:rsidR="00E22B6C">
          <w:rPr>
            <w:noProof/>
            <w:webHidden/>
          </w:rPr>
          <w:tab/>
        </w:r>
        <w:r>
          <w:rPr>
            <w:noProof/>
            <w:webHidden/>
          </w:rPr>
          <w:fldChar w:fldCharType="begin"/>
        </w:r>
        <w:r w:rsidR="00E22B6C">
          <w:rPr>
            <w:noProof/>
            <w:webHidden/>
          </w:rPr>
          <w:instrText xml:space="preserve"> PAGEREF _Toc358108816 \h </w:instrText>
        </w:r>
        <w:r>
          <w:rPr>
            <w:noProof/>
            <w:webHidden/>
          </w:rPr>
        </w:r>
        <w:r>
          <w:rPr>
            <w:noProof/>
            <w:webHidden/>
          </w:rPr>
          <w:fldChar w:fldCharType="separate"/>
        </w:r>
        <w:r w:rsidR="00E22B6C">
          <w:rPr>
            <w:noProof/>
            <w:webHidden/>
          </w:rPr>
          <w:t>44</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17" w:history="1">
        <w:r w:rsidR="00E22B6C" w:rsidRPr="00271398">
          <w:rPr>
            <w:rStyle w:val="a6"/>
            <w:noProof/>
          </w:rPr>
          <w:t xml:space="preserve">5.1  </w:t>
        </w:r>
        <w:r w:rsidR="00E22B6C" w:rsidRPr="00271398">
          <w:rPr>
            <w:rStyle w:val="a6"/>
            <w:rFonts w:cs="宋体" w:hint="eastAsia"/>
            <w:noProof/>
          </w:rPr>
          <w:t>工作区安装</w:t>
        </w:r>
        <w:r w:rsidR="00E22B6C">
          <w:rPr>
            <w:noProof/>
            <w:webHidden/>
          </w:rPr>
          <w:tab/>
        </w:r>
        <w:r>
          <w:rPr>
            <w:noProof/>
            <w:webHidden/>
          </w:rPr>
          <w:fldChar w:fldCharType="begin"/>
        </w:r>
        <w:r w:rsidR="00E22B6C">
          <w:rPr>
            <w:noProof/>
            <w:webHidden/>
          </w:rPr>
          <w:instrText xml:space="preserve"> PAGEREF _Toc358108817 \h </w:instrText>
        </w:r>
        <w:r>
          <w:rPr>
            <w:noProof/>
            <w:webHidden/>
          </w:rPr>
        </w:r>
        <w:r>
          <w:rPr>
            <w:noProof/>
            <w:webHidden/>
          </w:rPr>
          <w:fldChar w:fldCharType="separate"/>
        </w:r>
        <w:r w:rsidR="00E22B6C">
          <w:rPr>
            <w:noProof/>
            <w:webHidden/>
          </w:rPr>
          <w:t>44</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18" w:history="1">
        <w:r w:rsidR="00E22B6C" w:rsidRPr="00271398">
          <w:rPr>
            <w:rStyle w:val="a6"/>
            <w:noProof/>
          </w:rPr>
          <w:t xml:space="preserve">5.2  </w:t>
        </w:r>
        <w:r w:rsidR="00E22B6C" w:rsidRPr="00271398">
          <w:rPr>
            <w:rStyle w:val="a6"/>
            <w:rFonts w:cs="宋体" w:hint="eastAsia"/>
            <w:noProof/>
          </w:rPr>
          <w:t>垂直</w:t>
        </w:r>
        <w:r w:rsidR="00E22B6C" w:rsidRPr="00271398">
          <w:rPr>
            <w:rStyle w:val="a6"/>
            <w:noProof/>
          </w:rPr>
          <w:t>/</w:t>
        </w:r>
        <w:r w:rsidR="00E22B6C" w:rsidRPr="00271398">
          <w:rPr>
            <w:rStyle w:val="a6"/>
            <w:rFonts w:cs="宋体" w:hint="eastAsia"/>
            <w:noProof/>
          </w:rPr>
          <w:t>水平布线安装</w:t>
        </w:r>
        <w:r w:rsidR="00E22B6C">
          <w:rPr>
            <w:noProof/>
            <w:webHidden/>
          </w:rPr>
          <w:tab/>
        </w:r>
        <w:r>
          <w:rPr>
            <w:noProof/>
            <w:webHidden/>
          </w:rPr>
          <w:fldChar w:fldCharType="begin"/>
        </w:r>
        <w:r w:rsidR="00E22B6C">
          <w:rPr>
            <w:noProof/>
            <w:webHidden/>
          </w:rPr>
          <w:instrText xml:space="preserve"> PAGEREF _Toc358108818 \h </w:instrText>
        </w:r>
        <w:r>
          <w:rPr>
            <w:noProof/>
            <w:webHidden/>
          </w:rPr>
        </w:r>
        <w:r>
          <w:rPr>
            <w:noProof/>
            <w:webHidden/>
          </w:rPr>
          <w:fldChar w:fldCharType="separate"/>
        </w:r>
        <w:r w:rsidR="00E22B6C">
          <w:rPr>
            <w:noProof/>
            <w:webHidden/>
          </w:rPr>
          <w:t>44</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19" w:history="1">
        <w:r w:rsidR="00E22B6C" w:rsidRPr="00271398">
          <w:rPr>
            <w:rStyle w:val="a6"/>
            <w:noProof/>
          </w:rPr>
          <w:t xml:space="preserve">5.3  </w:t>
        </w:r>
        <w:r w:rsidR="00E22B6C" w:rsidRPr="00271398">
          <w:rPr>
            <w:rStyle w:val="a6"/>
            <w:rFonts w:cs="宋体" w:hint="eastAsia"/>
            <w:noProof/>
          </w:rPr>
          <w:t>建筑群子系统安装</w:t>
        </w:r>
        <w:r w:rsidR="00E22B6C">
          <w:rPr>
            <w:noProof/>
            <w:webHidden/>
          </w:rPr>
          <w:tab/>
        </w:r>
        <w:r>
          <w:rPr>
            <w:noProof/>
            <w:webHidden/>
          </w:rPr>
          <w:fldChar w:fldCharType="begin"/>
        </w:r>
        <w:r w:rsidR="00E22B6C">
          <w:rPr>
            <w:noProof/>
            <w:webHidden/>
          </w:rPr>
          <w:instrText xml:space="preserve"> PAGEREF _Toc358108819 \h </w:instrText>
        </w:r>
        <w:r>
          <w:rPr>
            <w:noProof/>
            <w:webHidden/>
          </w:rPr>
        </w:r>
        <w:r>
          <w:rPr>
            <w:noProof/>
            <w:webHidden/>
          </w:rPr>
          <w:fldChar w:fldCharType="separate"/>
        </w:r>
        <w:r w:rsidR="00E22B6C">
          <w:rPr>
            <w:noProof/>
            <w:webHidden/>
          </w:rPr>
          <w:t>46</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20" w:history="1">
        <w:r w:rsidR="00E22B6C" w:rsidRPr="00271398">
          <w:rPr>
            <w:rStyle w:val="a6"/>
            <w:noProof/>
          </w:rPr>
          <w:t xml:space="preserve">5.4  </w:t>
        </w:r>
        <w:r w:rsidR="00E22B6C" w:rsidRPr="00271398">
          <w:rPr>
            <w:rStyle w:val="a6"/>
            <w:rFonts w:cs="宋体" w:hint="eastAsia"/>
            <w:noProof/>
          </w:rPr>
          <w:t>配线架附近的环境要求</w:t>
        </w:r>
        <w:r w:rsidR="00E22B6C">
          <w:rPr>
            <w:noProof/>
            <w:webHidden/>
          </w:rPr>
          <w:tab/>
        </w:r>
        <w:r>
          <w:rPr>
            <w:noProof/>
            <w:webHidden/>
          </w:rPr>
          <w:fldChar w:fldCharType="begin"/>
        </w:r>
        <w:r w:rsidR="00E22B6C">
          <w:rPr>
            <w:noProof/>
            <w:webHidden/>
          </w:rPr>
          <w:instrText xml:space="preserve"> PAGEREF _Toc358108820 \h </w:instrText>
        </w:r>
        <w:r>
          <w:rPr>
            <w:noProof/>
            <w:webHidden/>
          </w:rPr>
        </w:r>
        <w:r>
          <w:rPr>
            <w:noProof/>
            <w:webHidden/>
          </w:rPr>
          <w:fldChar w:fldCharType="separate"/>
        </w:r>
        <w:r w:rsidR="00E22B6C">
          <w:rPr>
            <w:noProof/>
            <w:webHidden/>
          </w:rPr>
          <w:t>47</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21" w:history="1">
        <w:r w:rsidR="00E22B6C" w:rsidRPr="00271398">
          <w:rPr>
            <w:rStyle w:val="a6"/>
            <w:noProof/>
          </w:rPr>
          <w:t xml:space="preserve">5.5  </w:t>
        </w:r>
        <w:r w:rsidR="00E22B6C" w:rsidRPr="00271398">
          <w:rPr>
            <w:rStyle w:val="a6"/>
            <w:rFonts w:cs="宋体" w:hint="eastAsia"/>
            <w:noProof/>
          </w:rPr>
          <w:t>接地和防雷</w:t>
        </w:r>
        <w:r w:rsidR="00E22B6C">
          <w:rPr>
            <w:noProof/>
            <w:webHidden/>
          </w:rPr>
          <w:tab/>
        </w:r>
        <w:r>
          <w:rPr>
            <w:noProof/>
            <w:webHidden/>
          </w:rPr>
          <w:fldChar w:fldCharType="begin"/>
        </w:r>
        <w:r w:rsidR="00E22B6C">
          <w:rPr>
            <w:noProof/>
            <w:webHidden/>
          </w:rPr>
          <w:instrText xml:space="preserve"> PAGEREF _Toc358108821 \h </w:instrText>
        </w:r>
        <w:r>
          <w:rPr>
            <w:noProof/>
            <w:webHidden/>
          </w:rPr>
        </w:r>
        <w:r>
          <w:rPr>
            <w:noProof/>
            <w:webHidden/>
          </w:rPr>
          <w:fldChar w:fldCharType="separate"/>
        </w:r>
        <w:r w:rsidR="00E22B6C">
          <w:rPr>
            <w:noProof/>
            <w:webHidden/>
          </w:rPr>
          <w:t>47</w:t>
        </w:r>
        <w:r>
          <w:rPr>
            <w:noProof/>
            <w:webHidden/>
          </w:rPr>
          <w:fldChar w:fldCharType="end"/>
        </w:r>
      </w:hyperlink>
    </w:p>
    <w:p w:rsidR="00E22B6C" w:rsidRDefault="00816FA4" w:rsidP="00CD42A5">
      <w:pPr>
        <w:pStyle w:val="11"/>
        <w:spacing w:after="0"/>
        <w:rPr>
          <w:rFonts w:asciiTheme="minorHAnsi" w:eastAsiaTheme="minorEastAsia" w:hAnsiTheme="minorHAnsi" w:cstheme="minorBidi"/>
          <w:b w:val="0"/>
          <w:bCs w:val="0"/>
          <w:caps w:val="0"/>
          <w:noProof/>
          <w:sz w:val="21"/>
          <w:szCs w:val="22"/>
        </w:rPr>
      </w:pPr>
      <w:hyperlink w:anchor="_Toc358108822" w:history="1">
        <w:r w:rsidR="00E22B6C" w:rsidRPr="00271398">
          <w:rPr>
            <w:rStyle w:val="a6"/>
            <w:rFonts w:hint="eastAsia"/>
            <w:noProof/>
          </w:rPr>
          <w:t>第六章</w:t>
        </w:r>
        <w:r w:rsidR="00E22B6C" w:rsidRPr="00271398">
          <w:rPr>
            <w:rStyle w:val="a6"/>
            <w:noProof/>
          </w:rPr>
          <w:t xml:space="preserve">  VCOM</w:t>
        </w:r>
        <w:r w:rsidR="00E22B6C" w:rsidRPr="00271398">
          <w:rPr>
            <w:rStyle w:val="a6"/>
            <w:rFonts w:hint="eastAsia"/>
            <w:noProof/>
          </w:rPr>
          <w:t>综合布线成功案例</w:t>
        </w:r>
        <w:r w:rsidR="00E22B6C">
          <w:rPr>
            <w:noProof/>
            <w:webHidden/>
          </w:rPr>
          <w:tab/>
        </w:r>
        <w:r>
          <w:rPr>
            <w:noProof/>
            <w:webHidden/>
          </w:rPr>
          <w:fldChar w:fldCharType="begin"/>
        </w:r>
        <w:r w:rsidR="00E22B6C">
          <w:rPr>
            <w:noProof/>
            <w:webHidden/>
          </w:rPr>
          <w:instrText xml:space="preserve"> PAGEREF _Toc358108822 \h </w:instrText>
        </w:r>
        <w:r>
          <w:rPr>
            <w:noProof/>
            <w:webHidden/>
          </w:rPr>
        </w:r>
        <w:r>
          <w:rPr>
            <w:noProof/>
            <w:webHidden/>
          </w:rPr>
          <w:fldChar w:fldCharType="separate"/>
        </w:r>
        <w:r w:rsidR="00E22B6C">
          <w:rPr>
            <w:noProof/>
            <w:webHidden/>
          </w:rPr>
          <w:t>49</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23" w:history="1">
        <w:r w:rsidR="00E22B6C" w:rsidRPr="00271398">
          <w:rPr>
            <w:rStyle w:val="a6"/>
            <w:noProof/>
          </w:rPr>
          <w:t xml:space="preserve">6.1  </w:t>
        </w:r>
        <w:r w:rsidR="00E22B6C" w:rsidRPr="00271398">
          <w:rPr>
            <w:rStyle w:val="a6"/>
            <w:rFonts w:hint="eastAsia"/>
            <w:noProof/>
          </w:rPr>
          <w:t>典型成功案例：</w:t>
        </w:r>
        <w:r w:rsidR="00E22B6C">
          <w:rPr>
            <w:noProof/>
            <w:webHidden/>
          </w:rPr>
          <w:tab/>
        </w:r>
        <w:r>
          <w:rPr>
            <w:noProof/>
            <w:webHidden/>
          </w:rPr>
          <w:fldChar w:fldCharType="begin"/>
        </w:r>
        <w:r w:rsidR="00E22B6C">
          <w:rPr>
            <w:noProof/>
            <w:webHidden/>
          </w:rPr>
          <w:instrText xml:space="preserve"> PAGEREF _Toc358108823 \h </w:instrText>
        </w:r>
        <w:r>
          <w:rPr>
            <w:noProof/>
            <w:webHidden/>
          </w:rPr>
        </w:r>
        <w:r>
          <w:rPr>
            <w:noProof/>
            <w:webHidden/>
          </w:rPr>
          <w:fldChar w:fldCharType="separate"/>
        </w:r>
        <w:r w:rsidR="00E22B6C">
          <w:rPr>
            <w:noProof/>
            <w:webHidden/>
          </w:rPr>
          <w:t>49</w:t>
        </w:r>
        <w:r>
          <w:rPr>
            <w:noProof/>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24" w:history="1">
        <w:r w:rsidR="00E22B6C" w:rsidRPr="00271398">
          <w:rPr>
            <w:rStyle w:val="a6"/>
            <w:rFonts w:cs="Arial"/>
          </w:rPr>
          <w:t xml:space="preserve">6.1.1  </w:t>
        </w:r>
        <w:r w:rsidR="00E22B6C" w:rsidRPr="00271398">
          <w:rPr>
            <w:rStyle w:val="a6"/>
            <w:rFonts w:cs="Arial" w:hint="eastAsia"/>
          </w:rPr>
          <w:t>江西省上饶市奥林匹克体育中心</w:t>
        </w:r>
        <w:r w:rsidR="00E22B6C">
          <w:rPr>
            <w:webHidden/>
          </w:rPr>
          <w:tab/>
        </w:r>
        <w:r>
          <w:rPr>
            <w:webHidden/>
          </w:rPr>
          <w:fldChar w:fldCharType="begin"/>
        </w:r>
        <w:r w:rsidR="00E22B6C">
          <w:rPr>
            <w:webHidden/>
          </w:rPr>
          <w:instrText xml:space="preserve"> PAGEREF _Toc358108824 \h </w:instrText>
        </w:r>
        <w:r>
          <w:rPr>
            <w:webHidden/>
          </w:rPr>
        </w:r>
        <w:r>
          <w:rPr>
            <w:webHidden/>
          </w:rPr>
          <w:fldChar w:fldCharType="separate"/>
        </w:r>
        <w:r w:rsidR="00E22B6C">
          <w:rPr>
            <w:webHidden/>
          </w:rPr>
          <w:t>49</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25" w:history="1">
        <w:r w:rsidR="00E22B6C" w:rsidRPr="00271398">
          <w:rPr>
            <w:rStyle w:val="a6"/>
            <w:rFonts w:cs="Arial"/>
          </w:rPr>
          <w:t xml:space="preserve">6.1.2  </w:t>
        </w:r>
        <w:r w:rsidR="00E22B6C" w:rsidRPr="00271398">
          <w:rPr>
            <w:rStyle w:val="a6"/>
            <w:rFonts w:cs="Arial" w:hint="eastAsia"/>
          </w:rPr>
          <w:t>广东行政职业学院系统校园网二期建设项目</w:t>
        </w:r>
        <w:r w:rsidR="00E22B6C">
          <w:rPr>
            <w:webHidden/>
          </w:rPr>
          <w:tab/>
        </w:r>
        <w:r>
          <w:rPr>
            <w:webHidden/>
          </w:rPr>
          <w:fldChar w:fldCharType="begin"/>
        </w:r>
        <w:r w:rsidR="00E22B6C">
          <w:rPr>
            <w:webHidden/>
          </w:rPr>
          <w:instrText xml:space="preserve"> PAGEREF _Toc358108825 \h </w:instrText>
        </w:r>
        <w:r>
          <w:rPr>
            <w:webHidden/>
          </w:rPr>
        </w:r>
        <w:r>
          <w:rPr>
            <w:webHidden/>
          </w:rPr>
          <w:fldChar w:fldCharType="separate"/>
        </w:r>
        <w:r w:rsidR="00E22B6C">
          <w:rPr>
            <w:webHidden/>
          </w:rPr>
          <w:t>50</w:t>
        </w:r>
        <w:r>
          <w:rPr>
            <w:webHidden/>
          </w:rPr>
          <w:fldChar w:fldCharType="end"/>
        </w:r>
      </w:hyperlink>
    </w:p>
    <w:p w:rsidR="00E22B6C" w:rsidRDefault="00816FA4" w:rsidP="00CD42A5">
      <w:pPr>
        <w:pStyle w:val="30"/>
        <w:spacing w:line="360" w:lineRule="auto"/>
        <w:rPr>
          <w:rFonts w:asciiTheme="minorHAnsi" w:eastAsiaTheme="minorEastAsia" w:hAnsiTheme="minorHAnsi" w:cstheme="minorBidi"/>
          <w:iCs w:val="0"/>
          <w:sz w:val="21"/>
          <w:szCs w:val="22"/>
        </w:rPr>
      </w:pPr>
      <w:hyperlink w:anchor="_Toc358108826" w:history="1">
        <w:r w:rsidR="00E22B6C" w:rsidRPr="00271398">
          <w:rPr>
            <w:rStyle w:val="a6"/>
            <w:rFonts w:cs="Arial"/>
          </w:rPr>
          <w:t xml:space="preserve">6.1.3 </w:t>
        </w:r>
        <w:r w:rsidR="00E22B6C" w:rsidRPr="00271398">
          <w:rPr>
            <w:rStyle w:val="a6"/>
            <w:rFonts w:cs="Arial" w:hint="eastAsia"/>
          </w:rPr>
          <w:t>蓬江区高速网络数据中心建设项目</w:t>
        </w:r>
        <w:r w:rsidR="00E22B6C">
          <w:rPr>
            <w:webHidden/>
          </w:rPr>
          <w:tab/>
        </w:r>
        <w:r>
          <w:rPr>
            <w:webHidden/>
          </w:rPr>
          <w:fldChar w:fldCharType="begin"/>
        </w:r>
        <w:r w:rsidR="00E22B6C">
          <w:rPr>
            <w:webHidden/>
          </w:rPr>
          <w:instrText xml:space="preserve"> PAGEREF _Toc358108826 \h </w:instrText>
        </w:r>
        <w:r>
          <w:rPr>
            <w:webHidden/>
          </w:rPr>
        </w:r>
        <w:r>
          <w:rPr>
            <w:webHidden/>
          </w:rPr>
          <w:fldChar w:fldCharType="separate"/>
        </w:r>
        <w:r w:rsidR="00E22B6C">
          <w:rPr>
            <w:webHidden/>
          </w:rPr>
          <w:t>51</w:t>
        </w:r>
        <w:r>
          <w:rPr>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27" w:history="1">
        <w:r w:rsidR="00E22B6C" w:rsidRPr="00271398">
          <w:rPr>
            <w:rStyle w:val="a6"/>
            <w:noProof/>
          </w:rPr>
          <w:t xml:space="preserve">6.2  </w:t>
        </w:r>
        <w:r w:rsidR="00E22B6C" w:rsidRPr="00271398">
          <w:rPr>
            <w:rStyle w:val="a6"/>
            <w:rFonts w:hint="eastAsia"/>
            <w:noProof/>
          </w:rPr>
          <w:t>部份成功案例：</w:t>
        </w:r>
        <w:r w:rsidR="00E22B6C">
          <w:rPr>
            <w:noProof/>
            <w:webHidden/>
          </w:rPr>
          <w:tab/>
        </w:r>
        <w:r>
          <w:rPr>
            <w:noProof/>
            <w:webHidden/>
          </w:rPr>
          <w:fldChar w:fldCharType="begin"/>
        </w:r>
        <w:r w:rsidR="00E22B6C">
          <w:rPr>
            <w:noProof/>
            <w:webHidden/>
          </w:rPr>
          <w:instrText xml:space="preserve"> PAGEREF _Toc358108827 \h </w:instrText>
        </w:r>
        <w:r>
          <w:rPr>
            <w:noProof/>
            <w:webHidden/>
          </w:rPr>
        </w:r>
        <w:r>
          <w:rPr>
            <w:noProof/>
            <w:webHidden/>
          </w:rPr>
          <w:fldChar w:fldCharType="separate"/>
        </w:r>
        <w:r w:rsidR="00E22B6C">
          <w:rPr>
            <w:noProof/>
            <w:webHidden/>
          </w:rPr>
          <w:t>53</w:t>
        </w:r>
        <w:r>
          <w:rPr>
            <w:noProof/>
            <w:webHidden/>
          </w:rPr>
          <w:fldChar w:fldCharType="end"/>
        </w:r>
      </w:hyperlink>
    </w:p>
    <w:p w:rsidR="00E22B6C" w:rsidRDefault="00816FA4" w:rsidP="00CD42A5">
      <w:pPr>
        <w:pStyle w:val="11"/>
        <w:spacing w:after="0"/>
        <w:rPr>
          <w:rFonts w:asciiTheme="minorHAnsi" w:eastAsiaTheme="minorEastAsia" w:hAnsiTheme="minorHAnsi" w:cstheme="minorBidi"/>
          <w:b w:val="0"/>
          <w:bCs w:val="0"/>
          <w:caps w:val="0"/>
          <w:noProof/>
          <w:sz w:val="21"/>
          <w:szCs w:val="22"/>
        </w:rPr>
      </w:pPr>
      <w:hyperlink w:anchor="_Toc358108828" w:history="1">
        <w:r w:rsidR="00E22B6C" w:rsidRPr="00271398">
          <w:rPr>
            <w:rStyle w:val="a6"/>
            <w:rFonts w:hint="eastAsia"/>
            <w:noProof/>
          </w:rPr>
          <w:t>第七章</w:t>
        </w:r>
        <w:r w:rsidR="00E22B6C" w:rsidRPr="00271398">
          <w:rPr>
            <w:rStyle w:val="a6"/>
            <w:noProof/>
          </w:rPr>
          <w:t xml:space="preserve">  </w:t>
        </w:r>
        <w:r w:rsidR="00E22B6C" w:rsidRPr="00271398">
          <w:rPr>
            <w:rStyle w:val="a6"/>
            <w:rFonts w:hint="eastAsia"/>
            <w:noProof/>
          </w:rPr>
          <w:t>综合布线产品售后服务</w:t>
        </w:r>
        <w:r w:rsidR="00E22B6C">
          <w:rPr>
            <w:noProof/>
            <w:webHidden/>
          </w:rPr>
          <w:tab/>
        </w:r>
        <w:r>
          <w:rPr>
            <w:noProof/>
            <w:webHidden/>
          </w:rPr>
          <w:fldChar w:fldCharType="begin"/>
        </w:r>
        <w:r w:rsidR="00E22B6C">
          <w:rPr>
            <w:noProof/>
            <w:webHidden/>
          </w:rPr>
          <w:instrText xml:space="preserve"> PAGEREF _Toc358108828 \h </w:instrText>
        </w:r>
        <w:r>
          <w:rPr>
            <w:noProof/>
            <w:webHidden/>
          </w:rPr>
        </w:r>
        <w:r>
          <w:rPr>
            <w:noProof/>
            <w:webHidden/>
          </w:rPr>
          <w:fldChar w:fldCharType="separate"/>
        </w:r>
        <w:r w:rsidR="00E22B6C">
          <w:rPr>
            <w:noProof/>
            <w:webHidden/>
          </w:rPr>
          <w:t>55</w:t>
        </w:r>
        <w:r>
          <w:rPr>
            <w:noProof/>
            <w:webHidden/>
          </w:rPr>
          <w:fldChar w:fldCharType="end"/>
        </w:r>
      </w:hyperlink>
    </w:p>
    <w:p w:rsidR="00E22B6C" w:rsidRDefault="00816FA4" w:rsidP="00CD42A5">
      <w:pPr>
        <w:pStyle w:val="20"/>
        <w:spacing w:line="360" w:lineRule="auto"/>
        <w:rPr>
          <w:rFonts w:asciiTheme="minorHAnsi" w:eastAsiaTheme="minorEastAsia" w:hAnsiTheme="minorHAnsi" w:cstheme="minorBidi"/>
          <w:smallCaps w:val="0"/>
          <w:noProof/>
          <w:sz w:val="21"/>
          <w:szCs w:val="22"/>
        </w:rPr>
      </w:pPr>
      <w:hyperlink w:anchor="_Toc358108829" w:history="1">
        <w:r w:rsidR="00E22B6C" w:rsidRPr="00271398">
          <w:rPr>
            <w:rStyle w:val="a6"/>
            <w:noProof/>
          </w:rPr>
          <w:t xml:space="preserve">7.1  </w:t>
        </w:r>
        <w:r w:rsidR="00E22B6C" w:rsidRPr="00271398">
          <w:rPr>
            <w:rStyle w:val="a6"/>
            <w:rFonts w:cs="宋体" w:hint="eastAsia"/>
            <w:noProof/>
          </w:rPr>
          <w:t>售后维修</w:t>
        </w:r>
        <w:r w:rsidR="00E22B6C" w:rsidRPr="00271398">
          <w:rPr>
            <w:rStyle w:val="a6"/>
            <w:noProof/>
          </w:rPr>
          <w:t>/</w:t>
        </w:r>
        <w:r w:rsidR="00E22B6C" w:rsidRPr="00271398">
          <w:rPr>
            <w:rStyle w:val="a6"/>
            <w:rFonts w:cs="宋体" w:hint="eastAsia"/>
            <w:noProof/>
          </w:rPr>
          <w:t>服务点名称、电话，负责人员及地址</w:t>
        </w:r>
        <w:r w:rsidR="00E22B6C">
          <w:rPr>
            <w:noProof/>
            <w:webHidden/>
          </w:rPr>
          <w:tab/>
        </w:r>
        <w:r>
          <w:rPr>
            <w:noProof/>
            <w:webHidden/>
          </w:rPr>
          <w:fldChar w:fldCharType="begin"/>
        </w:r>
        <w:r w:rsidR="00E22B6C">
          <w:rPr>
            <w:noProof/>
            <w:webHidden/>
          </w:rPr>
          <w:instrText xml:space="preserve"> PAGEREF _Toc358108829 \h </w:instrText>
        </w:r>
        <w:r>
          <w:rPr>
            <w:noProof/>
            <w:webHidden/>
          </w:rPr>
        </w:r>
        <w:r>
          <w:rPr>
            <w:noProof/>
            <w:webHidden/>
          </w:rPr>
          <w:fldChar w:fldCharType="separate"/>
        </w:r>
        <w:r w:rsidR="00E22B6C">
          <w:rPr>
            <w:noProof/>
            <w:webHidden/>
          </w:rPr>
          <w:t>55</w:t>
        </w:r>
        <w:r>
          <w:rPr>
            <w:noProof/>
            <w:webHidden/>
          </w:rPr>
          <w:fldChar w:fldCharType="end"/>
        </w:r>
      </w:hyperlink>
    </w:p>
    <w:p w:rsidR="00FA487E" w:rsidRPr="00E320A9" w:rsidRDefault="00816FA4" w:rsidP="00CD42A5">
      <w:pPr>
        <w:spacing w:line="360" w:lineRule="auto"/>
        <w:rPr>
          <w:rFonts w:cs="Times New Roman"/>
          <w:b/>
          <w:bCs/>
          <w:color w:val="666699"/>
          <w:sz w:val="32"/>
          <w:szCs w:val="32"/>
        </w:rPr>
      </w:pPr>
      <w:r>
        <w:rPr>
          <w:rFonts w:cs="Times New Roman"/>
          <w:b/>
          <w:bCs/>
          <w:color w:val="666699"/>
          <w:sz w:val="32"/>
          <w:szCs w:val="32"/>
        </w:rPr>
        <w:lastRenderedPageBreak/>
        <w:fldChar w:fldCharType="end"/>
      </w:r>
      <w:bookmarkStart w:id="0" w:name="_Toc279683450"/>
      <w:bookmarkStart w:id="1" w:name="_Toc279683647"/>
      <w:bookmarkStart w:id="2" w:name="_Toc279758036"/>
      <w:bookmarkStart w:id="3" w:name="_Toc297997049"/>
      <w:bookmarkStart w:id="4" w:name="_Toc298409057"/>
    </w:p>
    <w:p w:rsidR="00F841AF" w:rsidRPr="00FA487E" w:rsidRDefault="00F841AF" w:rsidP="00FA487E">
      <w:pPr>
        <w:snapToGrid w:val="0"/>
        <w:spacing w:line="360" w:lineRule="auto"/>
        <w:jc w:val="center"/>
        <w:rPr>
          <w:rFonts w:cs="Times New Roman"/>
          <w:b/>
          <w:bCs/>
          <w:color w:val="666699"/>
          <w:sz w:val="32"/>
          <w:szCs w:val="32"/>
        </w:rPr>
      </w:pPr>
      <w:r w:rsidRPr="00FA487E">
        <w:rPr>
          <w:rFonts w:hint="eastAsia"/>
          <w:b/>
        </w:rPr>
        <w:t>第一章</w:t>
      </w:r>
      <w:r w:rsidRPr="00FA487E">
        <w:rPr>
          <w:b/>
        </w:rPr>
        <w:t xml:space="preserve">  </w:t>
      </w:r>
      <w:r w:rsidRPr="00FA487E">
        <w:rPr>
          <w:rFonts w:hint="eastAsia"/>
          <w:b/>
        </w:rPr>
        <w:t>设计概述</w:t>
      </w:r>
      <w:bookmarkEnd w:id="0"/>
      <w:bookmarkEnd w:id="1"/>
      <w:bookmarkEnd w:id="2"/>
      <w:bookmarkEnd w:id="3"/>
      <w:bookmarkEnd w:id="4"/>
    </w:p>
    <w:p w:rsidR="00F841AF" w:rsidRPr="00FA487E" w:rsidRDefault="00F841AF" w:rsidP="00FA487E">
      <w:pPr>
        <w:pStyle w:val="2"/>
        <w:rPr>
          <w:rFonts w:cs="宋体"/>
          <w:color w:val="0000FF"/>
          <w:sz w:val="24"/>
          <w:szCs w:val="24"/>
        </w:rPr>
      </w:pPr>
      <w:bookmarkStart w:id="5" w:name="_Toc279683451"/>
      <w:bookmarkStart w:id="6" w:name="_Toc279683648"/>
      <w:bookmarkStart w:id="7" w:name="_Toc279758037"/>
      <w:bookmarkStart w:id="8" w:name="_Toc298409058"/>
      <w:bookmarkStart w:id="9" w:name="_Toc358108775"/>
      <w:r>
        <w:rPr>
          <w:rFonts w:cs="宋体"/>
          <w:color w:val="0000FF"/>
          <w:sz w:val="24"/>
          <w:szCs w:val="24"/>
        </w:rPr>
        <w:t>1.1</w:t>
      </w:r>
      <w:r w:rsidRPr="00822310">
        <w:rPr>
          <w:rFonts w:cs="宋体"/>
          <w:color w:val="0000FF"/>
          <w:sz w:val="24"/>
          <w:szCs w:val="24"/>
        </w:rPr>
        <w:t xml:space="preserve">  </w:t>
      </w:r>
      <w:bookmarkStart w:id="10" w:name="_Toc297997050"/>
      <w:r w:rsidRPr="00822310">
        <w:rPr>
          <w:rFonts w:cs="宋体" w:hint="eastAsia"/>
          <w:color w:val="0000FF"/>
          <w:sz w:val="24"/>
          <w:szCs w:val="24"/>
        </w:rPr>
        <w:t>前言</w:t>
      </w:r>
      <w:bookmarkEnd w:id="5"/>
      <w:bookmarkEnd w:id="6"/>
      <w:bookmarkEnd w:id="7"/>
      <w:bookmarkEnd w:id="8"/>
      <w:bookmarkEnd w:id="9"/>
      <w:bookmarkEnd w:id="10"/>
    </w:p>
    <w:p w:rsidR="00F841AF" w:rsidRPr="009A25F4" w:rsidRDefault="00F841AF" w:rsidP="00616CAF">
      <w:pPr>
        <w:snapToGrid w:val="0"/>
        <w:spacing w:line="360" w:lineRule="auto"/>
        <w:ind w:firstLine="539"/>
        <w:rPr>
          <w:rFonts w:cs="Times New Roman"/>
          <w:sz w:val="21"/>
          <w:szCs w:val="21"/>
          <w:lang w:eastAsia="zh-TW"/>
        </w:rPr>
      </w:pPr>
      <w:r w:rsidRPr="009A25F4">
        <w:rPr>
          <w:rFonts w:hint="eastAsia"/>
          <w:sz w:val="21"/>
          <w:szCs w:val="21"/>
        </w:rPr>
        <w:t>当今社会，信息已成为一种关键资源，必须精确、迅速地传输于各种通讯设备、数据处理设备和显示设备之间。因此，公司、企业、政府部门都会要求以最快速度对这些通讯及信息系统进行调整和改进，并根据需要配置成各种不同的结构。而在国内，既便是在一些新设计的建筑物内，仍往往沿用过时落后的布线技术，致使各种系统的布线无法兼容，管线拥挤不堪，难以适应新技术的发展，且往往在配在线进行重复投资。随着规模的扩大、设备的更新、人员的变动、环境的变更，这种情况还会变得越来越糟。任何的增添、变动，都可能会引起全局的变动，不但影响工作效率，对公司、企业、政府部门的运营也产生不良的影响。尤其是随着</w:t>
      </w:r>
      <w:r w:rsidRPr="009A25F4">
        <w:rPr>
          <w:sz w:val="21"/>
          <w:szCs w:val="21"/>
        </w:rPr>
        <w:t>ADSL</w:t>
      </w:r>
      <w:r w:rsidRPr="009A25F4">
        <w:rPr>
          <w:rFonts w:hint="eastAsia"/>
          <w:sz w:val="21"/>
          <w:szCs w:val="21"/>
        </w:rPr>
        <w:t>、</w:t>
      </w:r>
      <w:r w:rsidRPr="009A25F4">
        <w:rPr>
          <w:sz w:val="21"/>
          <w:szCs w:val="21"/>
        </w:rPr>
        <w:t>FTTB</w:t>
      </w:r>
      <w:r w:rsidRPr="009A25F4">
        <w:rPr>
          <w:rFonts w:hint="eastAsia"/>
          <w:sz w:val="21"/>
          <w:szCs w:val="21"/>
        </w:rPr>
        <w:t>等宽带联结的出现、应用与推广，原来使用的布线系统将无法满足日益增加的信息流量要求。</w:t>
      </w:r>
    </w:p>
    <w:p w:rsidR="00F841AF" w:rsidRPr="009A25F4" w:rsidRDefault="00F841AF" w:rsidP="00616CAF">
      <w:pPr>
        <w:snapToGrid w:val="0"/>
        <w:spacing w:line="360" w:lineRule="auto"/>
        <w:ind w:firstLine="539"/>
        <w:rPr>
          <w:rFonts w:cs="Times New Roman"/>
          <w:sz w:val="21"/>
          <w:szCs w:val="21"/>
          <w:lang w:eastAsia="zh-TW"/>
        </w:rPr>
      </w:pPr>
      <w:r w:rsidRPr="009A25F4">
        <w:rPr>
          <w:rFonts w:hint="eastAsia"/>
          <w:sz w:val="21"/>
          <w:szCs w:val="21"/>
        </w:rPr>
        <w:t>因此，寻求一种更合理、更优化、弹性强、稳定性和扩展性好的布线技术，已成为当务之急。它不但能够满足现在的需求，更重要的是迎接未来对配线系统的挑战。</w:t>
      </w:r>
    </w:p>
    <w:p w:rsidR="00F841AF" w:rsidRPr="009A25F4" w:rsidRDefault="00F841AF" w:rsidP="00616CAF">
      <w:pPr>
        <w:snapToGrid w:val="0"/>
        <w:spacing w:line="360" w:lineRule="auto"/>
        <w:ind w:firstLine="539"/>
        <w:rPr>
          <w:rFonts w:cs="Times New Roman"/>
          <w:sz w:val="21"/>
          <w:szCs w:val="21"/>
          <w:lang w:eastAsia="zh-TW"/>
        </w:rPr>
      </w:pPr>
      <w:r w:rsidRPr="009A25F4">
        <w:rPr>
          <w:rFonts w:hint="eastAsia"/>
          <w:sz w:val="21"/>
          <w:szCs w:val="21"/>
        </w:rPr>
        <w:t>结构化布线系统正是在这种背景下推出并被广泛接受的一种布线技术，它能够以一次性的布线投资，解决今后相当一段时间内的所有布线问题。</w:t>
      </w:r>
    </w:p>
    <w:p w:rsidR="00F841AF" w:rsidRDefault="00F841AF" w:rsidP="00616CAF">
      <w:pPr>
        <w:snapToGrid w:val="0"/>
        <w:spacing w:line="360" w:lineRule="auto"/>
        <w:ind w:firstLine="539"/>
        <w:rPr>
          <w:sz w:val="21"/>
          <w:szCs w:val="21"/>
        </w:rPr>
      </w:pPr>
      <w:r w:rsidRPr="009A25F4">
        <w:rPr>
          <w:rFonts w:hint="eastAsia"/>
          <w:sz w:val="21"/>
          <w:szCs w:val="21"/>
        </w:rPr>
        <w:t>近年来，信息处理系统发展迅速，对信息传输的快速、便捷、安全性和稳定可靠性要求高。在新建写字楼中，所建网络要求对内适应不同的网络设备、主机、终端、</w:t>
      </w:r>
      <w:r w:rsidRPr="009A25F4">
        <w:rPr>
          <w:sz w:val="21"/>
          <w:szCs w:val="21"/>
        </w:rPr>
        <w:t>PC</w:t>
      </w:r>
      <w:r w:rsidRPr="009A25F4">
        <w:rPr>
          <w:rFonts w:hint="eastAsia"/>
          <w:sz w:val="21"/>
          <w:szCs w:val="21"/>
        </w:rPr>
        <w:t>及外部设备，可构成灵活的拓扑结构，有足够的系统扩展能力，对外通过电信公网与外部信息源相连，组成全方位多信道的信息访问系统。总之，既要适应当前信息处理的需要，又充分考虑到信息系统未来的发展趋势。</w:t>
      </w:r>
    </w:p>
    <w:p w:rsidR="00F841AF" w:rsidRPr="00085196" w:rsidRDefault="00F841AF" w:rsidP="00C3050E">
      <w:pPr>
        <w:snapToGrid w:val="0"/>
        <w:spacing w:line="360" w:lineRule="auto"/>
        <w:ind w:firstLine="539"/>
      </w:pPr>
      <w:r w:rsidRPr="00085196">
        <w:rPr>
          <w:rFonts w:hint="eastAsia"/>
        </w:rPr>
        <w:t>智能化楼宇是指通过对建筑物的四个基本要素，即结构、系统、服务、管理以及它们之间相互联系的最优考虑，来提供一个整体合理投资，同时又拥有高效率的舒适、便利的工作环境，帮助业主实现其包括舒适、便利和安全多方面的目标，以及长远的系统灵活性及市场能力。所以智能化大厦的基础首先需要一个模块化的、灵活性、可靠性极高的建筑布线网络，它能连接话音、数据、图像的设备与装置，并可以相互替代。其目的就是利用这种布线网络的特点，来满足不断变化的使用者的需要，同时尽可能减少业主支持建筑的花费。智能化建筑可适用于很广泛的范围，几乎所有的公共设施都可以采用智能系统来提高建筑群的服务能力。事实上，实现了当今智能化楼宇各种数据及信息的共享。</w:t>
      </w:r>
    </w:p>
    <w:p w:rsidR="00F841AF" w:rsidRPr="00C3050E" w:rsidRDefault="00F841AF" w:rsidP="00616CAF">
      <w:pPr>
        <w:snapToGrid w:val="0"/>
        <w:spacing w:line="360" w:lineRule="auto"/>
        <w:ind w:firstLine="539"/>
        <w:rPr>
          <w:rFonts w:cs="Times New Roman"/>
        </w:rPr>
      </w:pPr>
    </w:p>
    <w:p w:rsidR="00F841AF" w:rsidRDefault="00F841AF" w:rsidP="00616CAF">
      <w:pPr>
        <w:spacing w:line="360" w:lineRule="auto"/>
        <w:rPr>
          <w:rFonts w:cs="Times New Roman"/>
          <w:b/>
          <w:bCs/>
          <w:sz w:val="36"/>
          <w:szCs w:val="36"/>
        </w:rPr>
      </w:pPr>
    </w:p>
    <w:p w:rsidR="00F841AF" w:rsidRPr="00D45F4B" w:rsidRDefault="00F841AF" w:rsidP="0072182A">
      <w:pPr>
        <w:pStyle w:val="1"/>
        <w:rPr>
          <w:rFonts w:cs="Times New Roman"/>
        </w:rPr>
      </w:pPr>
      <w:bookmarkStart w:id="11" w:name="_Toc279683452"/>
      <w:bookmarkStart w:id="12" w:name="_Toc279683649"/>
      <w:bookmarkStart w:id="13" w:name="_Toc279758038"/>
      <w:bookmarkStart w:id="14" w:name="_Toc297997051"/>
      <w:bookmarkStart w:id="15" w:name="_Toc298409059"/>
      <w:bookmarkStart w:id="16" w:name="_Toc358108776"/>
      <w:r>
        <w:rPr>
          <w:rFonts w:hint="eastAsia"/>
        </w:rPr>
        <w:lastRenderedPageBreak/>
        <w:t>第二章</w:t>
      </w:r>
      <w:r>
        <w:t xml:space="preserve">  </w:t>
      </w:r>
      <w:r w:rsidRPr="00D45F4B">
        <w:rPr>
          <w:rFonts w:hint="eastAsia"/>
        </w:rPr>
        <w:t>综合布线设计要求</w:t>
      </w:r>
      <w:bookmarkEnd w:id="11"/>
      <w:bookmarkEnd w:id="12"/>
      <w:bookmarkEnd w:id="13"/>
      <w:bookmarkEnd w:id="14"/>
      <w:bookmarkEnd w:id="15"/>
      <w:bookmarkEnd w:id="16"/>
    </w:p>
    <w:p w:rsidR="00F841AF" w:rsidRPr="0067680F" w:rsidRDefault="00F841AF" w:rsidP="0044767F">
      <w:pPr>
        <w:pStyle w:val="2"/>
        <w:numPr>
          <w:ilvl w:val="0"/>
          <w:numId w:val="2"/>
        </w:numPr>
        <w:rPr>
          <w:rFonts w:cs="Times New Roman"/>
          <w:color w:val="0000FF"/>
          <w:sz w:val="24"/>
          <w:szCs w:val="24"/>
          <w:lang w:eastAsia="zh-TW"/>
        </w:rPr>
      </w:pPr>
      <w:bookmarkStart w:id="17" w:name="_Toc279680184"/>
      <w:bookmarkStart w:id="18" w:name="_Toc279683453"/>
      <w:bookmarkStart w:id="19" w:name="_Toc279683650"/>
      <w:bookmarkStart w:id="20" w:name="_Toc279758039"/>
      <w:bookmarkStart w:id="21" w:name="_Toc297997052"/>
      <w:bookmarkStart w:id="22" w:name="_Toc298409060"/>
      <w:r>
        <w:rPr>
          <w:rFonts w:cs="宋体"/>
          <w:color w:val="0000FF"/>
          <w:sz w:val="24"/>
          <w:szCs w:val="24"/>
        </w:rPr>
        <w:t xml:space="preserve"> </w:t>
      </w:r>
      <w:bookmarkStart w:id="23" w:name="_Toc358108777"/>
      <w:r w:rsidRPr="0067680F">
        <w:rPr>
          <w:rFonts w:cs="宋体" w:hint="eastAsia"/>
          <w:color w:val="0000FF"/>
          <w:sz w:val="24"/>
          <w:szCs w:val="24"/>
        </w:rPr>
        <w:t>综合布线简介</w:t>
      </w:r>
      <w:bookmarkEnd w:id="17"/>
      <w:bookmarkEnd w:id="18"/>
      <w:bookmarkEnd w:id="19"/>
      <w:bookmarkEnd w:id="20"/>
      <w:bookmarkEnd w:id="21"/>
      <w:bookmarkEnd w:id="22"/>
      <w:bookmarkEnd w:id="23"/>
    </w:p>
    <w:p w:rsidR="00F841AF" w:rsidRPr="009A25F4" w:rsidRDefault="00F841AF" w:rsidP="0093196F">
      <w:pPr>
        <w:pStyle w:val="aa"/>
        <w:rPr>
          <w:lang w:eastAsia="zh-TW"/>
        </w:rPr>
      </w:pPr>
      <w:r w:rsidRPr="009A25F4">
        <w:rPr>
          <w:rFonts w:cs="宋体" w:hint="eastAsia"/>
        </w:rPr>
        <w:t>综合布线是一个模块化的、灵活性极高的建筑物内或建筑群之间的信息传输信道，是智能建筑的“信息高速公路”。它既能使语音、数据、图像设备和交换设备与其他信息管理系统彼此相连，也能使这些设备与外部通信网相连接。它包括建筑物外部网络或电信线路的联机点与应用系统设备之间的所有线缆及相关的连接部件。综合布线由不同系列和规格的部件组成，其中包括：传输介质</w:t>
      </w:r>
      <w:r w:rsidRPr="009A25F4">
        <w:t>(</w:t>
      </w:r>
      <w:r w:rsidRPr="009A25F4">
        <w:rPr>
          <w:rFonts w:cs="宋体" w:hint="eastAsia"/>
        </w:rPr>
        <w:t>含铜缆或光缆</w:t>
      </w:r>
      <w:r w:rsidRPr="009A25F4">
        <w:t>)</w:t>
      </w:r>
      <w:r w:rsidRPr="009A25F4">
        <w:rPr>
          <w:rFonts w:cs="宋体" w:hint="eastAsia"/>
        </w:rPr>
        <w:t>，电路管理硬件</w:t>
      </w:r>
      <w:r w:rsidRPr="009A25F4">
        <w:t>(</w:t>
      </w:r>
      <w:r w:rsidRPr="009A25F4">
        <w:rPr>
          <w:rFonts w:cs="宋体" w:hint="eastAsia"/>
        </w:rPr>
        <w:t>交叉连接区域和连接面板</w:t>
      </w:r>
      <w:r w:rsidRPr="009A25F4">
        <w:t>)</w:t>
      </w:r>
      <w:r w:rsidRPr="009A25F4">
        <w:rPr>
          <w:rFonts w:cs="宋体" w:hint="eastAsia"/>
        </w:rPr>
        <w:t>，连接器，插座，适配器，传输电子设备</w:t>
      </w:r>
      <w:r w:rsidRPr="009A25F4">
        <w:t>(</w:t>
      </w:r>
      <w:r w:rsidRPr="009A25F4">
        <w:rPr>
          <w:rFonts w:cs="宋体" w:hint="eastAsia"/>
        </w:rPr>
        <w:t>调制解调器，网络中心单元，收发器等</w:t>
      </w:r>
      <w:r w:rsidRPr="009A25F4">
        <w:t>),</w:t>
      </w:r>
      <w:r w:rsidRPr="009A25F4">
        <w:rPr>
          <w:rFonts w:cs="宋体" w:hint="eastAsia"/>
        </w:rPr>
        <w:t xml:space="preserve">　电气保护装置</w:t>
      </w:r>
      <w:r w:rsidRPr="009A25F4">
        <w:t>(</w:t>
      </w:r>
      <w:r w:rsidRPr="009A25F4">
        <w:rPr>
          <w:rFonts w:cs="宋体" w:hint="eastAsia"/>
        </w:rPr>
        <w:t>电浪涌保护器</w:t>
      </w:r>
      <w:r w:rsidRPr="009A25F4">
        <w:t>)</w:t>
      </w:r>
      <w:r w:rsidRPr="009A25F4">
        <w:rPr>
          <w:rFonts w:cs="宋体" w:hint="eastAsia"/>
        </w:rPr>
        <w:t>以及支持的硬件</w:t>
      </w:r>
      <w:r w:rsidRPr="009A25F4">
        <w:t>(</w:t>
      </w:r>
      <w:r w:rsidRPr="009A25F4">
        <w:rPr>
          <w:rFonts w:cs="宋体" w:hint="eastAsia"/>
        </w:rPr>
        <w:t>安装和管理系统的各类工具</w:t>
      </w:r>
      <w:r w:rsidRPr="009A25F4">
        <w:t>)</w:t>
      </w:r>
      <w:r w:rsidRPr="009A25F4">
        <w:rPr>
          <w:rFonts w:cs="宋体" w:hint="eastAsia"/>
        </w:rPr>
        <w:t>。以及电气保护设备等。这些部件可用来构建各种子系统，它们都有各自的具体用途，不仅易于实施，而且能随着需求的变化而平稳升级。一个设计良好的综合布线对其服务的设备应具有一定的独立性，并能互连许多不同应用系统的设备，如模拟式或数字式机的公共系统设备，也应支持图像（电视会议、监视电视）等，即它的所有信息插座能由它所支持的不同种类的设备共享，这就是说同一标准信息插座，可方便地通过跳线定义后即可接插不同通讯协议不同种类的信息设备。</w:t>
      </w:r>
    </w:p>
    <w:p w:rsidR="00F841AF" w:rsidRDefault="00F841AF" w:rsidP="0093196F">
      <w:pPr>
        <w:pStyle w:val="aa"/>
        <w:rPr>
          <w:rFonts w:cs="宋体"/>
        </w:rPr>
      </w:pPr>
      <w:r w:rsidRPr="009A25F4">
        <w:rPr>
          <w:rFonts w:cs="宋体" w:hint="eastAsia"/>
        </w:rPr>
        <w:t>综合布线系统是在传统布线方法上的一次重大革新，其线缆的传输能力百倍于旧的传输线缆，接口模式已成为国际通用的标准，并把旧的各种标准兼容在内。因此用户无需担心目前和日后的系统应用和升级能力，它采取了模块化结构，配置灵活，设备搬迁，扩充都非常方便，从根本上改变了以往建筑物布线的死板，混乱，复杂的状况。</w:t>
      </w:r>
    </w:p>
    <w:p w:rsidR="00F841AF" w:rsidRPr="00C3050E" w:rsidRDefault="00F841AF" w:rsidP="0093196F">
      <w:pPr>
        <w:pStyle w:val="aa"/>
        <w:ind w:firstLine="482"/>
        <w:rPr>
          <w:sz w:val="24"/>
        </w:rPr>
      </w:pPr>
      <w:r w:rsidRPr="00085196">
        <w:rPr>
          <w:rFonts w:ascii="宋体" w:hAnsi="宋体" w:hint="eastAsia"/>
          <w:b/>
          <w:sz w:val="24"/>
        </w:rPr>
        <w:t>综合布线系统</w:t>
      </w:r>
      <w:r w:rsidRPr="00085196">
        <w:rPr>
          <w:rFonts w:ascii="宋体" w:hAnsi="宋体" w:hint="eastAsia"/>
          <w:sz w:val="24"/>
        </w:rPr>
        <w:t>采用的传输介质通常包括</w:t>
      </w:r>
      <w:r w:rsidRPr="00085196">
        <w:rPr>
          <w:rFonts w:ascii="宋体" w:hAnsi="宋体" w:hint="eastAsia"/>
          <w:b/>
          <w:sz w:val="24"/>
        </w:rPr>
        <w:t>双绞线和光纤</w:t>
      </w:r>
      <w:r w:rsidRPr="00085196">
        <w:rPr>
          <w:rFonts w:ascii="宋体" w:hAnsi="宋体" w:hint="eastAsia"/>
          <w:sz w:val="24"/>
        </w:rPr>
        <w:t>。双绞线包括非屏蔽双绞线（</w:t>
      </w:r>
      <w:r w:rsidRPr="00085196">
        <w:rPr>
          <w:rFonts w:ascii="宋体" w:hAnsi="宋体"/>
          <w:sz w:val="24"/>
        </w:rPr>
        <w:t>UTP</w:t>
      </w:r>
      <w:r w:rsidRPr="00085196">
        <w:rPr>
          <w:rFonts w:ascii="宋体" w:hAnsi="宋体" w:hint="eastAsia"/>
          <w:sz w:val="24"/>
        </w:rPr>
        <w:t>）及屏蔽双绞线（</w:t>
      </w:r>
      <w:r w:rsidRPr="00085196">
        <w:rPr>
          <w:rFonts w:ascii="宋体" w:hAnsi="宋体"/>
          <w:sz w:val="24"/>
        </w:rPr>
        <w:t>FTP</w:t>
      </w:r>
      <w:r w:rsidRPr="00085196">
        <w:rPr>
          <w:rFonts w:ascii="宋体" w:hAnsi="宋体" w:hint="eastAsia"/>
          <w:sz w:val="24"/>
        </w:rPr>
        <w:t>）。</w:t>
      </w:r>
      <w:r w:rsidRPr="00085196">
        <w:rPr>
          <w:rFonts w:ascii="宋体" w:hAnsi="宋体"/>
          <w:sz w:val="24"/>
        </w:rPr>
        <w:t>UTP</w:t>
      </w:r>
      <w:r w:rsidRPr="00085196">
        <w:rPr>
          <w:rFonts w:ascii="宋体" w:hAnsi="宋体" w:hint="eastAsia"/>
          <w:sz w:val="24"/>
        </w:rPr>
        <w:t>是目前结构化布线系统广泛采用的传输介质，它具有安装简单、价格低廉等特点；</w:t>
      </w:r>
      <w:r w:rsidRPr="00085196">
        <w:rPr>
          <w:rFonts w:ascii="宋体" w:hAnsi="宋体"/>
          <w:sz w:val="24"/>
        </w:rPr>
        <w:t>FTP</w:t>
      </w:r>
      <w:r w:rsidRPr="00085196">
        <w:rPr>
          <w:rFonts w:ascii="宋体" w:hAnsi="宋体" w:hint="eastAsia"/>
          <w:sz w:val="24"/>
        </w:rPr>
        <w:t>具有对外界信号的抗干扰能力和对其传输的信号的保密能力，尤其适合使用在安全性要求很高和设备很多的环境中，例如科研所、机场、银行、通讯等信息保密需要程度较高的部门；光纤作为传输介质具有传输速率高，保密性好，扩展性强等优点。由于综合布线系统要支持多种多样的应用，所以其本身就必须是一个通用的布线系统，为此，综合布线系统所用到的产品就必须是标准化的产品！生产厂家生产出产品在接口、规格、性能、质量等各个方面必须严格符合标准要求，只有这样才能作到综合布线的通用性！</w:t>
      </w:r>
    </w:p>
    <w:p w:rsidR="00F841AF" w:rsidRPr="009A25F4" w:rsidRDefault="00F841AF" w:rsidP="0093196F">
      <w:pPr>
        <w:pStyle w:val="aa"/>
      </w:pPr>
      <w:r w:rsidRPr="009A25F4">
        <w:rPr>
          <w:rFonts w:cs="宋体" w:hint="eastAsia"/>
        </w:rPr>
        <w:t>综合布线系统一般由六个独立的子系统组成，采用星型拓扑结构布放线缆，该结构下的每个分支</w:t>
      </w:r>
      <w:r w:rsidRPr="009A25F4">
        <w:rPr>
          <w:rFonts w:cs="宋体" w:hint="eastAsia"/>
        </w:rPr>
        <w:lastRenderedPageBreak/>
        <w:t>子系统都是相对独立的单元，对每个分支子系统的变动都不会影响整个系统，只要改变结点连接方式就可使综合布线在星型、总线型、环型、树状型等结构之间进行转换。其六个子系统分别为：</w:t>
      </w:r>
    </w:p>
    <w:p w:rsidR="00F841AF" w:rsidRPr="009A25F4" w:rsidRDefault="00F841AF" w:rsidP="0093196F">
      <w:pPr>
        <w:pStyle w:val="aa"/>
        <w:ind w:firstLineChars="500" w:firstLine="1050"/>
      </w:pPr>
      <w:r w:rsidRPr="009A25F4">
        <w:rPr>
          <w:rFonts w:cs="宋体" w:hint="eastAsia"/>
        </w:rPr>
        <w:t>工作区子系统</w:t>
      </w:r>
      <w:r w:rsidRPr="009A25F4">
        <w:t>(Work Area)</w:t>
      </w:r>
    </w:p>
    <w:p w:rsidR="00F841AF" w:rsidRPr="009A25F4" w:rsidRDefault="00F841AF" w:rsidP="0093196F">
      <w:pPr>
        <w:pStyle w:val="aa"/>
        <w:ind w:firstLineChars="500" w:firstLine="1050"/>
      </w:pPr>
      <w:r w:rsidRPr="009A25F4">
        <w:rPr>
          <w:rFonts w:cs="宋体" w:hint="eastAsia"/>
        </w:rPr>
        <w:t>水平子系统</w:t>
      </w:r>
      <w:r w:rsidRPr="009A25F4">
        <w:t>(Floor distributor)</w:t>
      </w:r>
    </w:p>
    <w:p w:rsidR="00F841AF" w:rsidRPr="009A25F4" w:rsidRDefault="00F841AF" w:rsidP="0093196F">
      <w:pPr>
        <w:pStyle w:val="aa"/>
        <w:ind w:firstLineChars="500" w:firstLine="1050"/>
      </w:pPr>
      <w:r w:rsidRPr="009A25F4">
        <w:rPr>
          <w:rFonts w:cs="宋体" w:hint="eastAsia"/>
        </w:rPr>
        <w:t>管理区子系统</w:t>
      </w:r>
      <w:r w:rsidRPr="009A25F4">
        <w:t>(Telecommunications room)</w:t>
      </w:r>
    </w:p>
    <w:p w:rsidR="00F841AF" w:rsidRPr="009A25F4" w:rsidRDefault="00F841AF" w:rsidP="0093196F">
      <w:pPr>
        <w:pStyle w:val="aa"/>
        <w:ind w:firstLineChars="500" w:firstLine="1050"/>
      </w:pPr>
      <w:r w:rsidRPr="009A25F4">
        <w:rPr>
          <w:rFonts w:cs="宋体" w:hint="eastAsia"/>
        </w:rPr>
        <w:t>干线子系统</w:t>
      </w:r>
      <w:r w:rsidRPr="009A25F4">
        <w:t>(Building backbone cabling)</w:t>
      </w:r>
    </w:p>
    <w:p w:rsidR="00F841AF" w:rsidRPr="009A25F4" w:rsidRDefault="00F841AF" w:rsidP="0093196F">
      <w:pPr>
        <w:pStyle w:val="aa"/>
        <w:ind w:firstLineChars="500" w:firstLine="1050"/>
      </w:pPr>
      <w:r w:rsidRPr="009A25F4">
        <w:rPr>
          <w:rFonts w:cs="宋体" w:hint="eastAsia"/>
        </w:rPr>
        <w:t>设备间子系统</w:t>
      </w:r>
      <w:r w:rsidRPr="009A25F4">
        <w:t>(Eqiupment)</w:t>
      </w:r>
    </w:p>
    <w:p w:rsidR="00F841AF" w:rsidRPr="009A25F4" w:rsidRDefault="00F841AF" w:rsidP="0093196F">
      <w:pPr>
        <w:pStyle w:val="aa"/>
        <w:ind w:firstLineChars="500" w:firstLine="1050"/>
      </w:pPr>
      <w:r w:rsidRPr="009A25F4">
        <w:rPr>
          <w:rFonts w:cs="宋体" w:hint="eastAsia"/>
        </w:rPr>
        <w:t>建筑群子系统</w:t>
      </w:r>
      <w:r w:rsidRPr="009A25F4">
        <w:t>(Campus distributor)</w:t>
      </w:r>
    </w:p>
    <w:p w:rsidR="00F841AF" w:rsidRPr="00C14ADC" w:rsidRDefault="00F841AF" w:rsidP="0093196F">
      <w:pPr>
        <w:pStyle w:val="aa"/>
        <w:rPr>
          <w:sz w:val="24"/>
          <w:szCs w:val="24"/>
        </w:rPr>
      </w:pPr>
      <w:r w:rsidRPr="009A25F4">
        <w:rPr>
          <w:rFonts w:cs="宋体" w:hint="eastAsia"/>
        </w:rPr>
        <w:t>建筑物与建筑群综合布线结构图如下：</w:t>
      </w:r>
    </w:p>
    <w:p w:rsidR="00F841AF" w:rsidRDefault="00CD6991" w:rsidP="00616CAF">
      <w:pPr>
        <w:pStyle w:val="aa"/>
        <w:ind w:firstLineChars="0" w:firstLine="0"/>
        <w:jc w:val="center"/>
        <w:rPr>
          <w:rFonts w:ascii="宋体"/>
          <w:sz w:val="24"/>
          <w:szCs w:val="24"/>
        </w:rPr>
      </w:pPr>
      <w:r>
        <w:rPr>
          <w:rFonts w:ascii="宋体"/>
          <w:noProof/>
          <w:sz w:val="24"/>
          <w:szCs w:val="24"/>
        </w:rPr>
        <w:drawing>
          <wp:inline distT="0" distB="0" distL="0" distR="0">
            <wp:extent cx="4582795" cy="3051810"/>
            <wp:effectExtent l="19050" t="0" r="8255" b="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9"/>
                    <a:srcRect/>
                    <a:stretch>
                      <a:fillRect/>
                    </a:stretch>
                  </pic:blipFill>
                  <pic:spPr bwMode="auto">
                    <a:xfrm>
                      <a:off x="0" y="0"/>
                      <a:ext cx="4582795" cy="3051810"/>
                    </a:xfrm>
                    <a:prstGeom prst="rect">
                      <a:avLst/>
                    </a:prstGeom>
                    <a:noFill/>
                    <a:ln w="9525">
                      <a:noFill/>
                      <a:miter lim="800000"/>
                      <a:headEnd/>
                      <a:tailEnd/>
                    </a:ln>
                  </pic:spPr>
                </pic:pic>
              </a:graphicData>
            </a:graphic>
          </wp:inline>
        </w:drawing>
      </w:r>
    </w:p>
    <w:p w:rsidR="00F841AF" w:rsidRDefault="00F841AF" w:rsidP="00616CAF">
      <w:pPr>
        <w:pStyle w:val="aa"/>
        <w:ind w:firstLineChars="0" w:firstLine="0"/>
        <w:jc w:val="center"/>
        <w:rPr>
          <w:rFonts w:ascii="仿宋体" w:cs="宋体"/>
          <w:b/>
          <w:bCs/>
          <w:u w:val="single"/>
        </w:rPr>
      </w:pPr>
      <w:r w:rsidRPr="0067680F">
        <w:rPr>
          <w:rFonts w:ascii="仿宋体" w:cs="宋体" w:hint="eastAsia"/>
          <w:b/>
          <w:bCs/>
          <w:u w:val="single"/>
        </w:rPr>
        <w:t>智能大厦综合布线系统拓扑图</w:t>
      </w:r>
    </w:p>
    <w:p w:rsidR="0093196F" w:rsidRPr="0093196F" w:rsidRDefault="0093196F" w:rsidP="00616CAF">
      <w:pPr>
        <w:pStyle w:val="aa"/>
        <w:ind w:firstLineChars="0" w:firstLine="0"/>
        <w:jc w:val="center"/>
        <w:rPr>
          <w:rFonts w:ascii="仿宋体"/>
          <w:b/>
          <w:bCs/>
          <w:u w:val="single"/>
        </w:rPr>
      </w:pPr>
    </w:p>
    <w:p w:rsidR="00F841AF" w:rsidRPr="0067680F" w:rsidRDefault="00F841AF" w:rsidP="00616CAF">
      <w:pPr>
        <w:pStyle w:val="2"/>
        <w:rPr>
          <w:rFonts w:cs="Times New Roman"/>
          <w:color w:val="0000FF"/>
          <w:sz w:val="24"/>
          <w:szCs w:val="24"/>
        </w:rPr>
      </w:pPr>
      <w:bookmarkStart w:id="24" w:name="_Toc279680185"/>
      <w:bookmarkStart w:id="25" w:name="_Toc279683651"/>
      <w:bookmarkStart w:id="26" w:name="_Toc279758040"/>
      <w:bookmarkStart w:id="27" w:name="_Toc297997053"/>
      <w:bookmarkStart w:id="28" w:name="_Toc298409061"/>
      <w:bookmarkStart w:id="29" w:name="_Toc358108778"/>
      <w:r w:rsidRPr="0067680F">
        <w:rPr>
          <w:color w:val="0000FF"/>
          <w:sz w:val="24"/>
          <w:szCs w:val="24"/>
        </w:rPr>
        <w:t>2.2</w:t>
      </w:r>
      <w:r>
        <w:rPr>
          <w:color w:val="0000FF"/>
          <w:sz w:val="24"/>
          <w:szCs w:val="24"/>
        </w:rPr>
        <w:t xml:space="preserve">  </w:t>
      </w:r>
      <w:r w:rsidRPr="0067680F">
        <w:rPr>
          <w:rFonts w:cs="宋体" w:hint="eastAsia"/>
          <w:color w:val="0000FF"/>
          <w:sz w:val="24"/>
          <w:szCs w:val="24"/>
        </w:rPr>
        <w:t>计算机网络系统</w:t>
      </w:r>
      <w:bookmarkEnd w:id="24"/>
      <w:bookmarkEnd w:id="25"/>
      <w:bookmarkEnd w:id="26"/>
      <w:bookmarkEnd w:id="27"/>
      <w:bookmarkEnd w:id="28"/>
      <w:bookmarkEnd w:id="29"/>
    </w:p>
    <w:p w:rsidR="00F841AF" w:rsidRPr="00842A94" w:rsidRDefault="00F841AF" w:rsidP="0093196F">
      <w:pPr>
        <w:pStyle w:val="aa"/>
      </w:pPr>
      <w:r w:rsidRPr="00842A94">
        <w:rPr>
          <w:rFonts w:cs="宋体" w:hint="eastAsia"/>
        </w:rPr>
        <w:t>网内信息传递，包括在不同计算机的进程之间，如远程过程调用，在不同计算机之间，如文件传送，在不同的用户之间，如电子邮件</w:t>
      </w:r>
      <w:r w:rsidRPr="00842A94">
        <w:t>(E-mail)</w:t>
      </w:r>
      <w:r w:rsidRPr="00842A94">
        <w:rPr>
          <w:rFonts w:cs="宋体" w:hint="eastAsia"/>
        </w:rPr>
        <w:t xml:space="preserve">。　</w:t>
      </w:r>
    </w:p>
    <w:p w:rsidR="00F841AF" w:rsidRPr="00842A94" w:rsidRDefault="00F841AF" w:rsidP="0093196F">
      <w:pPr>
        <w:pStyle w:val="aa"/>
      </w:pPr>
      <w:r w:rsidRPr="00842A94">
        <w:rPr>
          <w:rFonts w:cs="宋体" w:hint="eastAsia"/>
        </w:rPr>
        <w:t xml:space="preserve">网络虚拟终端，用户可以通过它从本地计算机系统去访问网络内的其他计算机系统远程文件访问，适用于分布式处理的情形，文档维护，文档访问效率高。　</w:t>
      </w:r>
    </w:p>
    <w:p w:rsidR="00F841AF" w:rsidRPr="00842A94" w:rsidRDefault="00F841AF" w:rsidP="0093196F">
      <w:pPr>
        <w:pStyle w:val="aa"/>
      </w:pPr>
      <w:r w:rsidRPr="00842A94">
        <w:rPr>
          <w:rFonts w:cs="宋体" w:hint="eastAsia"/>
        </w:rPr>
        <w:t>远程数据户访问，这是远程文档访问的扩充，但比远程文档访问效率高。网内资源共享如电子新闻，信息发布服务和设备资源共享，如远程打印等。</w:t>
      </w:r>
    </w:p>
    <w:p w:rsidR="00F841AF" w:rsidRPr="00842A94" w:rsidRDefault="00F841AF" w:rsidP="00616CAF">
      <w:pPr>
        <w:pStyle w:val="aa"/>
        <w:ind w:firstLineChars="0" w:firstLine="0"/>
      </w:pPr>
    </w:p>
    <w:p w:rsidR="00F841AF" w:rsidRPr="0067680F" w:rsidRDefault="00F841AF" w:rsidP="00616CAF">
      <w:pPr>
        <w:pStyle w:val="2"/>
        <w:rPr>
          <w:rFonts w:cs="Times New Roman"/>
          <w:color w:val="0000FF"/>
          <w:sz w:val="24"/>
          <w:szCs w:val="24"/>
        </w:rPr>
      </w:pPr>
      <w:bookmarkStart w:id="30" w:name="_Toc279680186"/>
      <w:bookmarkStart w:id="31" w:name="_Toc279683454"/>
      <w:bookmarkStart w:id="32" w:name="_Toc279683652"/>
      <w:bookmarkStart w:id="33" w:name="_Toc279758041"/>
      <w:bookmarkStart w:id="34" w:name="_Toc297997054"/>
      <w:bookmarkStart w:id="35" w:name="_Toc298409062"/>
      <w:bookmarkStart w:id="36" w:name="_Toc358108779"/>
      <w:r w:rsidRPr="0067680F">
        <w:rPr>
          <w:color w:val="0000FF"/>
          <w:sz w:val="24"/>
          <w:szCs w:val="24"/>
        </w:rPr>
        <w:t>2.3</w:t>
      </w:r>
      <w:r>
        <w:rPr>
          <w:color w:val="0000FF"/>
          <w:sz w:val="24"/>
          <w:szCs w:val="24"/>
        </w:rPr>
        <w:t xml:space="preserve">  </w:t>
      </w:r>
      <w:r w:rsidRPr="0067680F">
        <w:rPr>
          <w:rFonts w:cs="宋体" w:hint="eastAsia"/>
          <w:color w:val="0000FF"/>
          <w:sz w:val="24"/>
          <w:szCs w:val="24"/>
        </w:rPr>
        <w:t>话音通信系统</w:t>
      </w:r>
      <w:bookmarkEnd w:id="30"/>
      <w:bookmarkEnd w:id="31"/>
      <w:bookmarkEnd w:id="32"/>
      <w:bookmarkEnd w:id="33"/>
      <w:bookmarkEnd w:id="34"/>
      <w:bookmarkEnd w:id="35"/>
      <w:bookmarkEnd w:id="36"/>
    </w:p>
    <w:p w:rsidR="00F841AF" w:rsidRPr="00842A94" w:rsidRDefault="00F841AF" w:rsidP="0093196F">
      <w:pPr>
        <w:pStyle w:val="aa"/>
      </w:pPr>
      <w:r w:rsidRPr="00842A94">
        <w:rPr>
          <w:rFonts w:cs="宋体" w:hint="eastAsia"/>
        </w:rPr>
        <w:t>主要功能是向所有用户提供电话服务以及对外的通信线路。话音通信系统由程控数字电话交换机</w:t>
      </w:r>
      <w:r w:rsidRPr="00842A94">
        <w:t>(PABX)</w:t>
      </w:r>
      <w:r w:rsidRPr="00842A94">
        <w:rPr>
          <w:rFonts w:cs="宋体" w:hint="eastAsia"/>
        </w:rPr>
        <w:t>通过综合布线系统连接用户分机构成，并通过综合布线系统的管理子系统把话路</w:t>
      </w:r>
      <w:r w:rsidRPr="00842A94">
        <w:t>(Channel)</w:t>
      </w:r>
      <w:r w:rsidRPr="00842A94">
        <w:rPr>
          <w:rFonts w:cs="宋体" w:hint="eastAsia"/>
        </w:rPr>
        <w:t>向所有用户灵活分配，并为未来的宽带综合业务数字网络</w:t>
      </w:r>
      <w:r w:rsidRPr="00842A94">
        <w:t>(B-ISDN)</w:t>
      </w:r>
      <w:r w:rsidRPr="00842A94">
        <w:rPr>
          <w:rFonts w:cs="宋体" w:hint="eastAsia"/>
        </w:rPr>
        <w:t>打下基础。</w:t>
      </w:r>
    </w:p>
    <w:p w:rsidR="00F841AF" w:rsidRPr="00842A94" w:rsidRDefault="00F841AF" w:rsidP="0093196F">
      <w:pPr>
        <w:pStyle w:val="aa"/>
        <w:rPr>
          <w:lang w:eastAsia="zh-TW"/>
        </w:rPr>
      </w:pPr>
      <w:r w:rsidRPr="00842A94">
        <w:rPr>
          <w:rFonts w:cs="宋体" w:hint="eastAsia"/>
        </w:rPr>
        <w:t>该系统主要包括电话语音传输（包括智能数字电话），图文传真，内线广播等应用。根据各使用单位的情况，话音通信的需求量是比较大的，有的交换机的容量要达到几千门。</w:t>
      </w:r>
      <w:r w:rsidRPr="00842A94">
        <w:t>PABX</w:t>
      </w:r>
      <w:r w:rsidRPr="00842A94">
        <w:rPr>
          <w:rFonts w:cs="宋体" w:hint="eastAsia"/>
        </w:rPr>
        <w:t>一般设置在主机房内，其</w:t>
      </w:r>
      <w:r w:rsidRPr="00842A94">
        <w:t>MDF</w:t>
      </w:r>
      <w:r w:rsidRPr="00842A94">
        <w:rPr>
          <w:rFonts w:cs="宋体" w:hint="eastAsia"/>
        </w:rPr>
        <w:t>安装位置可以设置在主机房内，可按</w:t>
      </w:r>
      <w:r w:rsidRPr="00842A94">
        <w:t>10:1</w:t>
      </w:r>
      <w:r w:rsidRPr="00842A94">
        <w:rPr>
          <w:rFonts w:cs="宋体" w:hint="eastAsia"/>
        </w:rPr>
        <w:t>的比例配置中继线数量，由</w:t>
      </w:r>
      <w:r w:rsidRPr="00842A94">
        <w:t>PABX</w:t>
      </w:r>
      <w:r w:rsidRPr="00842A94">
        <w:rPr>
          <w:rFonts w:cs="宋体" w:hint="eastAsia"/>
        </w:rPr>
        <w:t xml:space="preserve">主机至用户桌面使用综合布线系统。　</w:t>
      </w:r>
    </w:p>
    <w:p w:rsidR="00F841AF" w:rsidRPr="00842A94" w:rsidRDefault="00F841AF" w:rsidP="0093196F">
      <w:pPr>
        <w:pStyle w:val="aa"/>
      </w:pPr>
      <w:r w:rsidRPr="00842A94">
        <w:rPr>
          <w:rFonts w:cs="宋体" w:hint="eastAsia"/>
        </w:rPr>
        <w:t>电话机与综合布线系统的连接步骤是：</w:t>
      </w:r>
    </w:p>
    <w:p w:rsidR="00F841AF" w:rsidRPr="00842A94" w:rsidRDefault="00F841AF" w:rsidP="0093196F">
      <w:pPr>
        <w:pStyle w:val="aa"/>
      </w:pPr>
      <w:r w:rsidRPr="00842A94">
        <w:rPr>
          <w:rFonts w:cs="宋体" w:hint="eastAsia"/>
        </w:rPr>
        <w:t>本系统将使用通讯总机房集中管理的方式，每条话路通过２或</w:t>
      </w:r>
      <w:r w:rsidRPr="00842A94">
        <w:t>4</w:t>
      </w:r>
      <w:r w:rsidRPr="00842A94">
        <w:rPr>
          <w:rFonts w:cs="宋体" w:hint="eastAsia"/>
        </w:rPr>
        <w:t>对干线对（包括数字电话）传输到各楼层，而每条水平线路均按国际标准４对五类</w:t>
      </w:r>
      <w:r w:rsidRPr="00842A94">
        <w:t>UTP</w:t>
      </w:r>
      <w:r w:rsidRPr="00842A94">
        <w:rPr>
          <w:rFonts w:cs="宋体" w:hint="eastAsia"/>
        </w:rPr>
        <w:t>线缆配置，可应用带宽为</w:t>
      </w:r>
      <w:r w:rsidRPr="00842A94">
        <w:t>100Mbps</w:t>
      </w:r>
      <w:r w:rsidRPr="00842A94">
        <w:rPr>
          <w:rFonts w:cs="宋体" w:hint="eastAsia"/>
        </w:rPr>
        <w:t>，既满足了目前需求，又为将来发展多媒体数字电话打下基础，并满足宽带的</w:t>
      </w:r>
      <w:r w:rsidRPr="00842A94">
        <w:t>B-ISDN</w:t>
      </w:r>
      <w:r w:rsidRPr="00842A94">
        <w:rPr>
          <w:rFonts w:cs="宋体" w:hint="eastAsia"/>
        </w:rPr>
        <w:t>需求。</w:t>
      </w:r>
      <w:r w:rsidRPr="00842A94">
        <w:t xml:space="preserve"> </w:t>
      </w:r>
    </w:p>
    <w:p w:rsidR="00F841AF" w:rsidRPr="00842A94" w:rsidRDefault="00F841AF" w:rsidP="0093196F">
      <w:pPr>
        <w:pStyle w:val="aa"/>
      </w:pPr>
      <w:r w:rsidRPr="00842A94">
        <w:rPr>
          <w:rFonts w:cs="宋体" w:hint="eastAsia"/>
        </w:rPr>
        <w:t>另外，在数字程控交换机</w:t>
      </w:r>
      <w:r w:rsidRPr="00842A94">
        <w:t>(PABX)</w:t>
      </w:r>
      <w:r w:rsidRPr="00842A94">
        <w:rPr>
          <w:rFonts w:cs="宋体" w:hint="eastAsia"/>
        </w:rPr>
        <w:t>连接综合布线时，直拨电话可不经过</w:t>
      </w:r>
      <w:r w:rsidRPr="00842A94">
        <w:t>PABX</w:t>
      </w:r>
      <w:r w:rsidRPr="00842A94">
        <w:rPr>
          <w:rFonts w:cs="宋体" w:hint="eastAsia"/>
        </w:rPr>
        <w:t>直接把外线连接到主配线架的话音区，而中继线经过</w:t>
      </w:r>
      <w:r w:rsidRPr="00842A94">
        <w:t>PABX</w:t>
      </w:r>
      <w:r w:rsidRPr="00842A94">
        <w:rPr>
          <w:rFonts w:cs="宋体" w:hint="eastAsia"/>
        </w:rPr>
        <w:t xml:space="preserve">与内线相连，内线再连接上主配线架，构成分机电话线路。　</w:t>
      </w:r>
    </w:p>
    <w:p w:rsidR="00F841AF" w:rsidRDefault="00F841AF" w:rsidP="0093196F">
      <w:pPr>
        <w:pStyle w:val="aa"/>
        <w:ind w:firstLine="480"/>
        <w:rPr>
          <w:sz w:val="24"/>
          <w:szCs w:val="24"/>
        </w:rPr>
      </w:pPr>
    </w:p>
    <w:p w:rsidR="00F841AF" w:rsidRPr="0067680F" w:rsidRDefault="00F841AF" w:rsidP="00616CAF">
      <w:pPr>
        <w:pStyle w:val="2"/>
        <w:rPr>
          <w:color w:val="0000FF"/>
          <w:sz w:val="24"/>
          <w:szCs w:val="24"/>
        </w:rPr>
      </w:pPr>
      <w:bookmarkStart w:id="37" w:name="_Toc279680187"/>
      <w:bookmarkStart w:id="38" w:name="_Toc279683455"/>
      <w:bookmarkStart w:id="39" w:name="_Toc279683653"/>
      <w:bookmarkStart w:id="40" w:name="_Toc279758042"/>
      <w:bookmarkStart w:id="41" w:name="_Toc297997055"/>
      <w:bookmarkStart w:id="42" w:name="_Toc298409063"/>
      <w:bookmarkStart w:id="43" w:name="_Toc358108780"/>
      <w:r w:rsidRPr="0067680F">
        <w:rPr>
          <w:color w:val="0000FF"/>
          <w:sz w:val="24"/>
          <w:szCs w:val="24"/>
        </w:rPr>
        <w:t>2.4</w:t>
      </w:r>
      <w:r>
        <w:rPr>
          <w:color w:val="0000FF"/>
          <w:sz w:val="24"/>
          <w:szCs w:val="24"/>
        </w:rPr>
        <w:t xml:space="preserve">  </w:t>
      </w:r>
      <w:r w:rsidRPr="0067680F">
        <w:rPr>
          <w:rFonts w:cs="宋体" w:hint="eastAsia"/>
          <w:color w:val="0000FF"/>
          <w:sz w:val="24"/>
          <w:szCs w:val="24"/>
        </w:rPr>
        <w:t>结构化布线系统特点</w:t>
      </w:r>
      <w:bookmarkEnd w:id="37"/>
      <w:bookmarkEnd w:id="38"/>
      <w:bookmarkEnd w:id="39"/>
      <w:bookmarkEnd w:id="40"/>
      <w:bookmarkEnd w:id="41"/>
      <w:bookmarkEnd w:id="42"/>
      <w:bookmarkEnd w:id="43"/>
      <w:r w:rsidRPr="0067680F">
        <w:rPr>
          <w:color w:val="0000FF"/>
          <w:sz w:val="24"/>
          <w:szCs w:val="24"/>
        </w:rPr>
        <w:t xml:space="preserve"> </w:t>
      </w:r>
    </w:p>
    <w:p w:rsidR="00F841AF" w:rsidRPr="00842A94" w:rsidRDefault="00F841AF" w:rsidP="00616CAF">
      <w:pPr>
        <w:numPr>
          <w:ilvl w:val="0"/>
          <w:numId w:val="1"/>
        </w:numPr>
        <w:snapToGrid w:val="0"/>
        <w:spacing w:line="360" w:lineRule="auto"/>
        <w:ind w:left="360"/>
        <w:rPr>
          <w:rFonts w:cs="Times New Roman"/>
          <w:sz w:val="21"/>
          <w:szCs w:val="21"/>
        </w:rPr>
      </w:pPr>
      <w:r w:rsidRPr="00842A94">
        <w:rPr>
          <w:rFonts w:hint="eastAsia"/>
          <w:sz w:val="21"/>
          <w:szCs w:val="21"/>
        </w:rPr>
        <w:t>系统化工程</w:t>
      </w:r>
      <w:r w:rsidRPr="00842A94">
        <w:rPr>
          <w:sz w:val="21"/>
          <w:szCs w:val="21"/>
        </w:rPr>
        <w:t>-</w:t>
      </w:r>
      <w:r w:rsidRPr="00842A94">
        <w:rPr>
          <w:rFonts w:hint="eastAsia"/>
          <w:sz w:val="21"/>
          <w:szCs w:val="21"/>
        </w:rPr>
        <w:t>结构化布线是一套完整的系统工程</w:t>
      </w:r>
      <w:r w:rsidRPr="00842A94">
        <w:rPr>
          <w:sz w:val="21"/>
          <w:szCs w:val="21"/>
        </w:rPr>
        <w:t>,</w:t>
      </w:r>
      <w:r w:rsidRPr="00842A94">
        <w:rPr>
          <w:rFonts w:hint="eastAsia"/>
          <w:sz w:val="21"/>
          <w:szCs w:val="21"/>
        </w:rPr>
        <w:t>包括传输介质（双绞线</w:t>
      </w:r>
      <w:r w:rsidRPr="00842A94">
        <w:rPr>
          <w:sz w:val="21"/>
          <w:szCs w:val="21"/>
        </w:rPr>
        <w:t>(</w:t>
      </w:r>
      <w:r w:rsidRPr="00842A94">
        <w:rPr>
          <w:rFonts w:hint="eastAsia"/>
          <w:sz w:val="21"/>
          <w:szCs w:val="21"/>
        </w:rPr>
        <w:t>铜缆</w:t>
      </w:r>
      <w:r w:rsidRPr="00842A94">
        <w:rPr>
          <w:sz w:val="21"/>
          <w:szCs w:val="21"/>
        </w:rPr>
        <w:t>)</w:t>
      </w:r>
      <w:r w:rsidRPr="00842A94">
        <w:rPr>
          <w:rFonts w:hint="eastAsia"/>
          <w:sz w:val="21"/>
          <w:szCs w:val="21"/>
        </w:rPr>
        <w:t>及光纤），连接硬件（包括跳线架、模块化插座、适配器、工具等）以及安装、维护管理及工程服务等。</w:t>
      </w:r>
    </w:p>
    <w:p w:rsidR="00F841AF" w:rsidRPr="00842A94" w:rsidRDefault="00F841AF" w:rsidP="00616CAF">
      <w:pPr>
        <w:numPr>
          <w:ilvl w:val="0"/>
          <w:numId w:val="1"/>
        </w:numPr>
        <w:snapToGrid w:val="0"/>
        <w:spacing w:line="360" w:lineRule="auto"/>
        <w:ind w:left="360"/>
        <w:rPr>
          <w:rFonts w:cs="Times New Roman"/>
          <w:sz w:val="21"/>
          <w:szCs w:val="21"/>
        </w:rPr>
      </w:pPr>
      <w:r w:rsidRPr="00842A94">
        <w:rPr>
          <w:rFonts w:hint="eastAsia"/>
          <w:sz w:val="21"/>
          <w:szCs w:val="21"/>
        </w:rPr>
        <w:t>模块化结构</w:t>
      </w:r>
      <w:r w:rsidRPr="00842A94">
        <w:rPr>
          <w:sz w:val="21"/>
          <w:szCs w:val="21"/>
        </w:rPr>
        <w:t>-</w:t>
      </w:r>
      <w:r w:rsidRPr="00842A94">
        <w:rPr>
          <w:rFonts w:hint="eastAsia"/>
          <w:sz w:val="21"/>
          <w:szCs w:val="21"/>
        </w:rPr>
        <w:t>结构化布线系统的设计使得用最小的附加布线与变化</w:t>
      </w:r>
      <w:r w:rsidRPr="00842A94">
        <w:rPr>
          <w:sz w:val="21"/>
          <w:szCs w:val="21"/>
        </w:rPr>
        <w:t>(</w:t>
      </w:r>
      <w:r w:rsidRPr="00842A94">
        <w:rPr>
          <w:rFonts w:hint="eastAsia"/>
          <w:sz w:val="21"/>
          <w:szCs w:val="21"/>
        </w:rPr>
        <w:t>如果需要的话</w:t>
      </w:r>
      <w:r w:rsidRPr="00842A94">
        <w:rPr>
          <w:sz w:val="21"/>
          <w:szCs w:val="21"/>
        </w:rPr>
        <w:t>)</w:t>
      </w:r>
      <w:r w:rsidRPr="00842A94">
        <w:rPr>
          <w:rFonts w:hint="eastAsia"/>
          <w:sz w:val="21"/>
          <w:szCs w:val="21"/>
        </w:rPr>
        <w:t>就可实现系统的搬迁、扩充与重新安装。</w:t>
      </w:r>
    </w:p>
    <w:p w:rsidR="00F841AF" w:rsidRPr="00842A94" w:rsidRDefault="00F841AF" w:rsidP="00616CAF">
      <w:pPr>
        <w:numPr>
          <w:ilvl w:val="0"/>
          <w:numId w:val="1"/>
        </w:numPr>
        <w:snapToGrid w:val="0"/>
        <w:spacing w:line="360" w:lineRule="auto"/>
        <w:ind w:left="360"/>
        <w:rPr>
          <w:rFonts w:cs="Times New Roman"/>
          <w:sz w:val="21"/>
          <w:szCs w:val="21"/>
        </w:rPr>
      </w:pPr>
      <w:r w:rsidRPr="00842A94">
        <w:rPr>
          <w:rFonts w:hint="eastAsia"/>
          <w:sz w:val="21"/>
          <w:szCs w:val="21"/>
        </w:rPr>
        <w:t>独立于应用</w:t>
      </w:r>
      <w:r w:rsidRPr="00842A94">
        <w:rPr>
          <w:sz w:val="21"/>
          <w:szCs w:val="21"/>
        </w:rPr>
        <w:t>-</w:t>
      </w:r>
      <w:r w:rsidRPr="00842A94">
        <w:rPr>
          <w:rFonts w:hint="eastAsia"/>
          <w:sz w:val="21"/>
          <w:szCs w:val="21"/>
        </w:rPr>
        <w:t>作为</w:t>
      </w:r>
      <w:r w:rsidRPr="00842A94">
        <w:rPr>
          <w:sz w:val="21"/>
          <w:szCs w:val="21"/>
        </w:rPr>
        <w:t>CCITT</w:t>
      </w:r>
      <w:r w:rsidRPr="00842A94">
        <w:rPr>
          <w:rFonts w:hint="eastAsia"/>
          <w:sz w:val="21"/>
          <w:szCs w:val="21"/>
        </w:rPr>
        <w:t>七层协议中最底层的物理层，结构化布线系统构成了某种基本链路，就像一条信息信道一样来连接楼宇内或室外的各种低压电子电气装置。这些信息路径提供传输各种传感信息及综合数据的能力。</w:t>
      </w:r>
    </w:p>
    <w:p w:rsidR="00F841AF" w:rsidRPr="00842A94" w:rsidRDefault="00F841AF" w:rsidP="00616CAF">
      <w:pPr>
        <w:numPr>
          <w:ilvl w:val="0"/>
          <w:numId w:val="1"/>
        </w:numPr>
        <w:snapToGrid w:val="0"/>
        <w:spacing w:line="360" w:lineRule="auto"/>
        <w:ind w:left="360"/>
        <w:rPr>
          <w:rFonts w:cs="Times New Roman"/>
          <w:sz w:val="21"/>
          <w:szCs w:val="21"/>
        </w:rPr>
      </w:pPr>
      <w:r w:rsidRPr="00842A94">
        <w:rPr>
          <w:rFonts w:hint="eastAsia"/>
          <w:sz w:val="21"/>
          <w:szCs w:val="21"/>
        </w:rPr>
        <w:t>灵活方便性</w:t>
      </w:r>
      <w:r w:rsidRPr="00842A94">
        <w:rPr>
          <w:sz w:val="21"/>
          <w:szCs w:val="21"/>
        </w:rPr>
        <w:t>-</w:t>
      </w:r>
      <w:r w:rsidRPr="00842A94">
        <w:rPr>
          <w:rFonts w:hint="eastAsia"/>
          <w:sz w:val="21"/>
          <w:szCs w:val="21"/>
        </w:rPr>
        <w:t>结构化布线系统的设计同时兼容话音及数据通信应用。这样一来减少了对传统管路的需求，同时提供了一种结构化的设计来实现与管理这一系统。</w:t>
      </w:r>
    </w:p>
    <w:p w:rsidR="00F841AF" w:rsidRPr="00842A94" w:rsidRDefault="00F841AF" w:rsidP="00616CAF">
      <w:pPr>
        <w:numPr>
          <w:ilvl w:val="0"/>
          <w:numId w:val="1"/>
        </w:numPr>
        <w:snapToGrid w:val="0"/>
        <w:spacing w:line="360" w:lineRule="auto"/>
        <w:ind w:left="360"/>
        <w:rPr>
          <w:rFonts w:cs="Times New Roman"/>
          <w:sz w:val="21"/>
          <w:szCs w:val="21"/>
        </w:rPr>
      </w:pPr>
      <w:bookmarkStart w:id="44" w:name="_Toc48444279"/>
      <w:bookmarkStart w:id="45" w:name="_Toc112466393"/>
      <w:r w:rsidRPr="00842A94">
        <w:rPr>
          <w:rFonts w:hint="eastAsia"/>
          <w:sz w:val="21"/>
          <w:szCs w:val="21"/>
        </w:rPr>
        <w:t>技术超前性</w:t>
      </w:r>
      <w:r w:rsidRPr="00842A94">
        <w:rPr>
          <w:sz w:val="21"/>
          <w:szCs w:val="21"/>
        </w:rPr>
        <w:t>-</w:t>
      </w:r>
      <w:r w:rsidRPr="00842A94">
        <w:rPr>
          <w:rFonts w:hint="eastAsia"/>
          <w:sz w:val="21"/>
          <w:szCs w:val="21"/>
        </w:rPr>
        <w:t>结构化布线系统允许用户有可能采用各种可行的新技术。这是因为结构化布线系统独立于应用，并能对未来应用提供相当的余度。</w:t>
      </w:r>
    </w:p>
    <w:p w:rsidR="00F841AF" w:rsidRPr="00842A94" w:rsidRDefault="00F841AF" w:rsidP="00616CAF">
      <w:pPr>
        <w:snapToGrid w:val="0"/>
        <w:spacing w:line="360" w:lineRule="auto"/>
        <w:ind w:left="360"/>
        <w:rPr>
          <w:rFonts w:cs="Times New Roman"/>
          <w:sz w:val="21"/>
          <w:szCs w:val="21"/>
        </w:rPr>
      </w:pPr>
    </w:p>
    <w:p w:rsidR="00F841AF" w:rsidRPr="0067680F" w:rsidRDefault="00F841AF" w:rsidP="00616CAF">
      <w:pPr>
        <w:pStyle w:val="2"/>
        <w:rPr>
          <w:rFonts w:cs="Times New Roman"/>
          <w:color w:val="0000FF"/>
          <w:sz w:val="24"/>
          <w:szCs w:val="24"/>
        </w:rPr>
      </w:pPr>
      <w:bookmarkStart w:id="46" w:name="_Toc279680188"/>
      <w:bookmarkStart w:id="47" w:name="_Toc279683456"/>
      <w:bookmarkStart w:id="48" w:name="_Toc279683654"/>
      <w:bookmarkStart w:id="49" w:name="_Toc279758043"/>
      <w:bookmarkStart w:id="50" w:name="_Toc297997056"/>
      <w:bookmarkStart w:id="51" w:name="_Toc298409064"/>
      <w:bookmarkStart w:id="52" w:name="_Toc358108781"/>
      <w:bookmarkEnd w:id="44"/>
      <w:bookmarkEnd w:id="45"/>
      <w:r w:rsidRPr="0067680F">
        <w:rPr>
          <w:color w:val="0000FF"/>
          <w:sz w:val="24"/>
          <w:szCs w:val="24"/>
        </w:rPr>
        <w:lastRenderedPageBreak/>
        <w:t>2.5</w:t>
      </w:r>
      <w:r>
        <w:rPr>
          <w:color w:val="0000FF"/>
          <w:sz w:val="24"/>
          <w:szCs w:val="24"/>
        </w:rPr>
        <w:t xml:space="preserve">  </w:t>
      </w:r>
      <w:r w:rsidRPr="0067680F">
        <w:rPr>
          <w:rFonts w:cs="宋体" w:hint="eastAsia"/>
          <w:color w:val="0000FF"/>
          <w:sz w:val="24"/>
          <w:szCs w:val="24"/>
        </w:rPr>
        <w:t>综合布线系统设计和安装所涉及的标准与规范</w:t>
      </w:r>
      <w:bookmarkEnd w:id="46"/>
      <w:bookmarkEnd w:id="47"/>
      <w:bookmarkEnd w:id="48"/>
      <w:bookmarkEnd w:id="49"/>
      <w:bookmarkEnd w:id="50"/>
      <w:bookmarkEnd w:id="51"/>
      <w:bookmarkEnd w:id="52"/>
    </w:p>
    <w:p w:rsidR="00F841AF" w:rsidRPr="00842A94" w:rsidRDefault="00F841AF" w:rsidP="0044767F">
      <w:pPr>
        <w:numPr>
          <w:ilvl w:val="1"/>
          <w:numId w:val="11"/>
        </w:numPr>
        <w:spacing w:line="360" w:lineRule="auto"/>
        <w:rPr>
          <w:rFonts w:cs="Times New Roman"/>
          <w:sz w:val="21"/>
          <w:szCs w:val="21"/>
        </w:rPr>
      </w:pPr>
      <w:r w:rsidRPr="00842A94">
        <w:rPr>
          <w:sz w:val="21"/>
          <w:szCs w:val="21"/>
        </w:rPr>
        <w:t xml:space="preserve">EIA/TIA-568 </w:t>
      </w:r>
      <w:r w:rsidRPr="00842A94">
        <w:rPr>
          <w:rFonts w:hint="eastAsia"/>
          <w:sz w:val="21"/>
          <w:szCs w:val="21"/>
        </w:rPr>
        <w:t>商用建筑通讯布线标准</w:t>
      </w:r>
    </w:p>
    <w:p w:rsidR="00F841AF" w:rsidRPr="00842A94" w:rsidRDefault="00F841AF" w:rsidP="0044767F">
      <w:pPr>
        <w:numPr>
          <w:ilvl w:val="1"/>
          <w:numId w:val="11"/>
        </w:numPr>
        <w:spacing w:line="360" w:lineRule="auto"/>
        <w:rPr>
          <w:rFonts w:cs="Times New Roman"/>
          <w:sz w:val="21"/>
          <w:szCs w:val="21"/>
        </w:rPr>
      </w:pPr>
      <w:r w:rsidRPr="00842A94">
        <w:rPr>
          <w:sz w:val="21"/>
          <w:szCs w:val="21"/>
        </w:rPr>
        <w:t xml:space="preserve">EIA/TIA-569  </w:t>
      </w:r>
      <w:r w:rsidRPr="00842A94">
        <w:rPr>
          <w:rFonts w:hint="eastAsia"/>
          <w:sz w:val="21"/>
          <w:szCs w:val="21"/>
        </w:rPr>
        <w:t>商用建筑通讯布线线槽及空间标准</w:t>
      </w:r>
    </w:p>
    <w:p w:rsidR="00F841AF" w:rsidRPr="00842A94" w:rsidRDefault="00F841AF" w:rsidP="0044767F">
      <w:pPr>
        <w:numPr>
          <w:ilvl w:val="1"/>
          <w:numId w:val="11"/>
        </w:numPr>
        <w:spacing w:line="360" w:lineRule="auto"/>
        <w:rPr>
          <w:rFonts w:cs="Times New Roman"/>
          <w:sz w:val="21"/>
          <w:szCs w:val="21"/>
        </w:rPr>
      </w:pPr>
      <w:r w:rsidRPr="00842A94">
        <w:rPr>
          <w:sz w:val="21"/>
          <w:szCs w:val="21"/>
        </w:rPr>
        <w:t xml:space="preserve">EIA/TIA TSB-67  </w:t>
      </w:r>
      <w:r w:rsidRPr="00842A94">
        <w:rPr>
          <w:rFonts w:hint="eastAsia"/>
          <w:sz w:val="21"/>
          <w:szCs w:val="21"/>
        </w:rPr>
        <w:t>商用建筑通讯布线测试标准</w:t>
      </w:r>
    </w:p>
    <w:p w:rsidR="00F841AF" w:rsidRPr="00842A94" w:rsidRDefault="00F841AF" w:rsidP="0044767F">
      <w:pPr>
        <w:numPr>
          <w:ilvl w:val="1"/>
          <w:numId w:val="11"/>
        </w:numPr>
        <w:spacing w:line="360" w:lineRule="auto"/>
        <w:rPr>
          <w:rFonts w:cs="Times New Roman"/>
          <w:sz w:val="21"/>
          <w:szCs w:val="21"/>
        </w:rPr>
      </w:pPr>
      <w:r w:rsidRPr="00842A94">
        <w:rPr>
          <w:sz w:val="21"/>
          <w:szCs w:val="21"/>
        </w:rPr>
        <w:t xml:space="preserve">EN50173-2007  </w:t>
      </w:r>
      <w:r w:rsidRPr="00842A94">
        <w:rPr>
          <w:rFonts w:ascii="Arial" w:hAnsi="Arial" w:hint="eastAsia"/>
          <w:sz w:val="21"/>
          <w:szCs w:val="21"/>
        </w:rPr>
        <w:t>信息技术</w:t>
      </w:r>
      <w:r w:rsidRPr="00842A94">
        <w:rPr>
          <w:rFonts w:ascii="Arial" w:hAnsi="Arial" w:cs="Arial"/>
          <w:sz w:val="21"/>
          <w:szCs w:val="21"/>
        </w:rPr>
        <w:t>-</w:t>
      </w:r>
      <w:r w:rsidRPr="00842A94">
        <w:rPr>
          <w:rFonts w:ascii="Arial" w:hAnsi="Arial" w:hint="eastAsia"/>
          <w:sz w:val="21"/>
          <w:szCs w:val="21"/>
        </w:rPr>
        <w:t>通用布线系统</w:t>
      </w:r>
    </w:p>
    <w:p w:rsidR="00F841AF" w:rsidRPr="00842A94" w:rsidRDefault="00F841AF" w:rsidP="0044767F">
      <w:pPr>
        <w:numPr>
          <w:ilvl w:val="1"/>
          <w:numId w:val="11"/>
        </w:numPr>
        <w:spacing w:line="360" w:lineRule="auto"/>
        <w:rPr>
          <w:rFonts w:cs="Times New Roman"/>
          <w:sz w:val="21"/>
          <w:szCs w:val="21"/>
        </w:rPr>
      </w:pPr>
      <w:r w:rsidRPr="00842A94">
        <w:rPr>
          <w:sz w:val="21"/>
          <w:szCs w:val="21"/>
        </w:rPr>
        <w:t xml:space="preserve">ISO/IEC 11801  </w:t>
      </w:r>
      <w:r w:rsidRPr="00842A94">
        <w:rPr>
          <w:rFonts w:hint="eastAsia"/>
          <w:sz w:val="21"/>
          <w:szCs w:val="21"/>
        </w:rPr>
        <w:t>用户楼宇通用布线标准</w:t>
      </w:r>
    </w:p>
    <w:p w:rsidR="00F841AF" w:rsidRPr="00842A94" w:rsidRDefault="00F841AF" w:rsidP="0044767F">
      <w:pPr>
        <w:numPr>
          <w:ilvl w:val="1"/>
          <w:numId w:val="11"/>
        </w:numPr>
        <w:spacing w:line="360" w:lineRule="auto"/>
        <w:rPr>
          <w:rFonts w:cs="Times New Roman"/>
          <w:sz w:val="21"/>
          <w:szCs w:val="21"/>
        </w:rPr>
      </w:pPr>
      <w:r w:rsidRPr="00842A94">
        <w:rPr>
          <w:sz w:val="21"/>
          <w:szCs w:val="21"/>
        </w:rPr>
        <w:t xml:space="preserve">GB 50311-2007 </w:t>
      </w:r>
      <w:r w:rsidRPr="00842A94">
        <w:rPr>
          <w:rFonts w:hint="eastAsia"/>
          <w:sz w:val="21"/>
          <w:szCs w:val="21"/>
        </w:rPr>
        <w:t>建筑与建筑群综合布线系统工程设计规范</w:t>
      </w:r>
    </w:p>
    <w:p w:rsidR="00F841AF" w:rsidRPr="00842A94" w:rsidRDefault="00F841AF" w:rsidP="0044767F">
      <w:pPr>
        <w:numPr>
          <w:ilvl w:val="1"/>
          <w:numId w:val="11"/>
        </w:numPr>
        <w:spacing w:line="360" w:lineRule="auto"/>
        <w:rPr>
          <w:rFonts w:cs="Times New Roman"/>
          <w:sz w:val="21"/>
          <w:szCs w:val="21"/>
        </w:rPr>
      </w:pPr>
      <w:r w:rsidRPr="00842A94">
        <w:rPr>
          <w:sz w:val="21"/>
          <w:szCs w:val="21"/>
        </w:rPr>
        <w:t xml:space="preserve">GB 50312-2007 </w:t>
      </w:r>
      <w:r w:rsidRPr="00842A94">
        <w:rPr>
          <w:rFonts w:hint="eastAsia"/>
          <w:sz w:val="21"/>
          <w:szCs w:val="21"/>
        </w:rPr>
        <w:t>建筑与建筑群综合布线系统工程验收规范</w:t>
      </w:r>
    </w:p>
    <w:p w:rsidR="00F841AF" w:rsidRPr="00842A94" w:rsidRDefault="00F841AF" w:rsidP="0044767F">
      <w:pPr>
        <w:numPr>
          <w:ilvl w:val="1"/>
          <w:numId w:val="11"/>
        </w:numPr>
        <w:spacing w:line="360" w:lineRule="auto"/>
        <w:rPr>
          <w:rFonts w:cs="Times New Roman"/>
          <w:sz w:val="21"/>
          <w:szCs w:val="21"/>
        </w:rPr>
      </w:pPr>
      <w:r w:rsidRPr="008D45B4">
        <w:rPr>
          <w:rFonts w:ascii="Times New Roman" w:hAnsi="Times New Roman"/>
          <w:b/>
          <w:color w:val="FF0000"/>
        </w:rPr>
        <w:t>VCOM</w:t>
      </w:r>
      <w:r w:rsidRPr="00842A94">
        <w:rPr>
          <w:rFonts w:hint="eastAsia"/>
          <w:sz w:val="21"/>
          <w:szCs w:val="21"/>
        </w:rPr>
        <w:t>综合布线产品手册</w:t>
      </w:r>
      <w:bookmarkStart w:id="53" w:name="_Toc279683457"/>
      <w:bookmarkStart w:id="54" w:name="_Toc279683655"/>
      <w:bookmarkStart w:id="55" w:name="_Toc279758044"/>
      <w:bookmarkStart w:id="56" w:name="_Toc48444287"/>
      <w:bookmarkStart w:id="57" w:name="_Toc112466401"/>
    </w:p>
    <w:p w:rsidR="00F841AF" w:rsidRDefault="00F841AF" w:rsidP="00616CAF">
      <w:pPr>
        <w:spacing w:line="360" w:lineRule="auto"/>
        <w:rPr>
          <w:rFonts w:cs="Times New Roman"/>
        </w:rPr>
      </w:pPr>
    </w:p>
    <w:p w:rsidR="00F841AF" w:rsidRPr="00842A94" w:rsidRDefault="00F841AF" w:rsidP="0072182A">
      <w:pPr>
        <w:pStyle w:val="1"/>
        <w:rPr>
          <w:rFonts w:cs="Times New Roman"/>
        </w:rPr>
      </w:pPr>
      <w:bookmarkStart w:id="58" w:name="_Toc297997057"/>
      <w:bookmarkStart w:id="59" w:name="_Toc298409065"/>
      <w:bookmarkStart w:id="60" w:name="_Toc358108782"/>
      <w:r>
        <w:rPr>
          <w:rFonts w:hint="eastAsia"/>
        </w:rPr>
        <w:t>第三章</w:t>
      </w:r>
      <w:r>
        <w:t xml:space="preserve">  </w:t>
      </w:r>
      <w:r w:rsidRPr="008B7DFC">
        <w:rPr>
          <w:rFonts w:hint="eastAsia"/>
        </w:rPr>
        <w:t>综合布线厂家资质介绍</w:t>
      </w:r>
      <w:bookmarkEnd w:id="53"/>
      <w:bookmarkEnd w:id="54"/>
      <w:bookmarkEnd w:id="55"/>
      <w:bookmarkEnd w:id="58"/>
      <w:bookmarkEnd w:id="59"/>
      <w:bookmarkEnd w:id="60"/>
    </w:p>
    <w:p w:rsidR="00F841AF" w:rsidRPr="0067680F" w:rsidRDefault="00F841AF" w:rsidP="0044767F">
      <w:pPr>
        <w:pStyle w:val="2"/>
        <w:numPr>
          <w:ilvl w:val="0"/>
          <w:numId w:val="3"/>
        </w:numPr>
        <w:rPr>
          <w:rFonts w:cs="Times New Roman"/>
          <w:color w:val="0000FF"/>
          <w:sz w:val="24"/>
          <w:szCs w:val="24"/>
        </w:rPr>
      </w:pPr>
      <w:bookmarkStart w:id="61" w:name="_Toc279680190"/>
      <w:bookmarkStart w:id="62" w:name="_Toc279683458"/>
      <w:bookmarkStart w:id="63" w:name="_Toc279683656"/>
      <w:bookmarkStart w:id="64" w:name="_Toc279758045"/>
      <w:r>
        <w:rPr>
          <w:color w:val="0000FF"/>
          <w:sz w:val="24"/>
          <w:szCs w:val="24"/>
        </w:rPr>
        <w:t xml:space="preserve"> </w:t>
      </w:r>
      <w:bookmarkStart w:id="65" w:name="_Toc297997058"/>
      <w:bookmarkStart w:id="66" w:name="_Toc298409066"/>
      <w:bookmarkStart w:id="67" w:name="_Toc358108783"/>
      <w:r w:rsidRPr="0067680F">
        <w:rPr>
          <w:rFonts w:cs="宋体" w:hint="eastAsia"/>
          <w:color w:val="0000FF"/>
          <w:sz w:val="24"/>
          <w:szCs w:val="24"/>
        </w:rPr>
        <w:t>公司简介</w:t>
      </w:r>
      <w:bookmarkEnd w:id="61"/>
      <w:bookmarkEnd w:id="62"/>
      <w:bookmarkEnd w:id="63"/>
      <w:bookmarkEnd w:id="64"/>
      <w:bookmarkEnd w:id="65"/>
      <w:bookmarkEnd w:id="66"/>
      <w:bookmarkEnd w:id="67"/>
    </w:p>
    <w:p w:rsidR="00FD3E8C" w:rsidRPr="00FD3E8C" w:rsidRDefault="00FD3E8C" w:rsidP="00FD3E8C">
      <w:pPr>
        <w:pStyle w:val="af"/>
        <w:spacing w:line="360" w:lineRule="auto"/>
        <w:ind w:leftChars="175" w:left="420" w:firstLineChars="49" w:firstLine="103"/>
        <w:rPr>
          <w:rFonts w:ascii="宋体" w:hAnsi="宋体"/>
        </w:rPr>
      </w:pPr>
      <w:r w:rsidRPr="00FD3E8C">
        <w:rPr>
          <w:rFonts w:asciiTheme="minorEastAsia" w:eastAsiaTheme="minorEastAsia" w:hAnsiTheme="minorEastAsia" w:hint="eastAsia"/>
          <w:b/>
        </w:rPr>
        <w:t>广州市唯康通信技术有限公司</w:t>
      </w:r>
      <w:r w:rsidRPr="00FD3E8C">
        <w:rPr>
          <w:rFonts w:asciiTheme="minorEastAsia" w:eastAsiaTheme="minorEastAsia" w:hAnsiTheme="minorEastAsia" w:hint="eastAsia"/>
        </w:rPr>
        <w:t>成立于2002年，</w:t>
      </w:r>
      <w:r w:rsidRPr="00FD3E8C">
        <w:rPr>
          <w:rFonts w:ascii="宋体" w:hAnsi="宋体" w:hint="eastAsia"/>
        </w:rPr>
        <w:t>位于国家软件产业基地广州天河软件园，是一家</w:t>
      </w:r>
    </w:p>
    <w:p w:rsidR="00FD3E8C" w:rsidRPr="00FD3E8C" w:rsidRDefault="00FD3E8C" w:rsidP="00FD3E8C">
      <w:pPr>
        <w:pStyle w:val="af"/>
        <w:spacing w:line="360" w:lineRule="auto"/>
        <w:ind w:firstLineChars="0" w:firstLine="0"/>
        <w:rPr>
          <w:rFonts w:ascii="宋体" w:hAnsi="宋体"/>
        </w:rPr>
      </w:pPr>
      <w:r w:rsidRPr="00FD3E8C">
        <w:rPr>
          <w:rFonts w:ascii="宋体" w:hAnsi="宋体" w:hint="eastAsia"/>
        </w:rPr>
        <w:t>集产品研发、生产和销售、服务于一体的专业从事智能楼宇综合布线系统和教学装置的集团化企业。生产基地位于东莞茶山及江西乐安，共有职工1100余人，固定资产7000多万元，年产值达4.8亿元。</w:t>
      </w:r>
    </w:p>
    <w:p w:rsidR="00FD3E8C" w:rsidRPr="00FD3E8C" w:rsidRDefault="00FD3E8C" w:rsidP="00932DC0">
      <w:pPr>
        <w:pStyle w:val="af"/>
        <w:spacing w:line="360" w:lineRule="auto"/>
        <w:ind w:leftChars="175" w:left="420" w:firstLineChars="50" w:firstLine="120"/>
        <w:rPr>
          <w:rFonts w:ascii="宋体" w:hAnsi="宋体"/>
        </w:rPr>
      </w:pPr>
      <w:r w:rsidRPr="00932DC0">
        <w:rPr>
          <w:rFonts w:cs="宋体" w:hint="eastAsia"/>
          <w:b/>
          <w:color w:val="FF0000"/>
          <w:sz w:val="24"/>
          <w:szCs w:val="24"/>
        </w:rPr>
        <w:t>VCOM</w:t>
      </w:r>
      <w:r w:rsidRPr="00FD3E8C">
        <w:rPr>
          <w:rFonts w:ascii="宋体" w:hAnsi="宋体" w:hint="eastAsia"/>
        </w:rPr>
        <w:t>品牌代表的不仅是企业形象、产品质量和服务水平，更代表唯康人执着信念、</w:t>
      </w:r>
      <w:r>
        <w:rPr>
          <w:rFonts w:ascii="宋体" w:hAnsi="宋体" w:hint="eastAsia"/>
        </w:rPr>
        <w:t>专业精神</w:t>
      </w:r>
    </w:p>
    <w:p w:rsidR="00FD3E8C" w:rsidRPr="00FD3E8C" w:rsidRDefault="00932DC0" w:rsidP="00FD3E8C">
      <w:pPr>
        <w:pStyle w:val="af"/>
        <w:spacing w:line="360" w:lineRule="auto"/>
        <w:ind w:firstLineChars="0" w:firstLine="0"/>
        <w:rPr>
          <w:rFonts w:ascii="宋体" w:hAnsi="宋体"/>
        </w:rPr>
      </w:pPr>
      <w:r>
        <w:rPr>
          <w:rFonts w:ascii="宋体" w:hAnsi="宋体" w:hint="eastAsia"/>
        </w:rPr>
        <w:t>和</w:t>
      </w:r>
      <w:r w:rsidR="00FD3E8C" w:rsidRPr="00FD3E8C">
        <w:rPr>
          <w:rFonts w:ascii="宋体" w:hAnsi="宋体" w:hint="eastAsia"/>
        </w:rPr>
        <w:t>远大追求。</w:t>
      </w:r>
      <w:r w:rsidR="00FD3E8C" w:rsidRPr="00FD3E8C">
        <w:rPr>
          <w:rFonts w:ascii="宋体" w:hAnsi="宋体" w:cs="Arial" w:hint="eastAsia"/>
          <w:kern w:val="0"/>
        </w:rPr>
        <w:t>经过多年的不断发展和创新，</w:t>
      </w:r>
      <w:r w:rsidR="00FD3E8C" w:rsidRPr="00932DC0">
        <w:rPr>
          <w:rFonts w:cs="宋体"/>
          <w:b/>
          <w:color w:val="FF0000"/>
          <w:sz w:val="24"/>
          <w:szCs w:val="24"/>
        </w:rPr>
        <w:t>V</w:t>
      </w:r>
      <w:r w:rsidR="00FD3E8C" w:rsidRPr="00932DC0">
        <w:rPr>
          <w:rFonts w:cs="宋体" w:hint="eastAsia"/>
          <w:b/>
          <w:color w:val="FF0000"/>
          <w:sz w:val="24"/>
          <w:szCs w:val="24"/>
        </w:rPr>
        <w:t>COM</w:t>
      </w:r>
      <w:r w:rsidR="00FD3E8C" w:rsidRPr="00FD3E8C">
        <w:rPr>
          <w:rFonts w:ascii="宋体" w:hAnsi="宋体" w:cs="Arial" w:hint="eastAsia"/>
          <w:kern w:val="0"/>
        </w:rPr>
        <w:t>已经成为综合布线行业公认的“</w:t>
      </w:r>
      <w:r w:rsidR="00FD3E8C" w:rsidRPr="00FD3E8C">
        <w:rPr>
          <w:rFonts w:ascii="宋体" w:hAnsi="宋体" w:cs="Arial" w:hint="eastAsia"/>
          <w:color w:val="FF0000"/>
          <w:kern w:val="0"/>
        </w:rPr>
        <w:t>最有价值民族品牌”</w:t>
      </w:r>
      <w:r w:rsidR="00FD3E8C" w:rsidRPr="00FD3E8C">
        <w:rPr>
          <w:rFonts w:ascii="宋体" w:hAnsi="宋体" w:cs="Arial" w:hint="eastAsia"/>
          <w:kern w:val="0"/>
        </w:rPr>
        <w:t>。</w:t>
      </w:r>
      <w:r w:rsidR="00FD3E8C" w:rsidRPr="00FD3E8C">
        <w:rPr>
          <w:rFonts w:ascii="宋体" w:hAnsi="宋体" w:cs="Arial"/>
          <w:kern w:val="0"/>
        </w:rPr>
        <w:t>2008</w:t>
      </w:r>
      <w:r w:rsidR="00FD3E8C" w:rsidRPr="00FD3E8C">
        <w:rPr>
          <w:rFonts w:ascii="宋体" w:hAnsi="宋体" w:cs="Arial" w:hint="eastAsia"/>
          <w:kern w:val="0"/>
        </w:rPr>
        <w:t>年被评为</w:t>
      </w:r>
      <w:r w:rsidR="00FD3E8C" w:rsidRPr="00FD3E8C">
        <w:rPr>
          <w:rFonts w:ascii="宋体" w:hAnsi="宋体" w:cs="Arial"/>
          <w:color w:val="FF0000"/>
          <w:kern w:val="0"/>
        </w:rPr>
        <w:t>“</w:t>
      </w:r>
      <w:r w:rsidR="00FD3E8C" w:rsidRPr="00FD3E8C">
        <w:rPr>
          <w:rFonts w:ascii="宋体" w:hAnsi="宋体" w:cs="Arial" w:hint="eastAsia"/>
          <w:color w:val="FF0000"/>
          <w:kern w:val="0"/>
        </w:rPr>
        <w:t>中国通信行业十佳名优品牌</w:t>
      </w:r>
      <w:r w:rsidR="00FD3E8C" w:rsidRPr="00FD3E8C">
        <w:rPr>
          <w:rFonts w:ascii="宋体" w:hAnsi="宋体" w:cs="Arial"/>
          <w:color w:val="FF0000"/>
          <w:kern w:val="0"/>
        </w:rPr>
        <w:t>”</w:t>
      </w:r>
      <w:r w:rsidR="00FD3E8C" w:rsidRPr="00FD3E8C">
        <w:rPr>
          <w:rFonts w:ascii="宋体" w:hAnsi="宋体" w:cs="Arial" w:hint="eastAsia"/>
          <w:kern w:val="0"/>
        </w:rPr>
        <w:t>、</w:t>
      </w:r>
      <w:r w:rsidR="00FD3E8C" w:rsidRPr="00FD3E8C">
        <w:rPr>
          <w:rFonts w:ascii="宋体" w:hAnsi="宋体" w:cs="Arial"/>
          <w:color w:val="FF0000"/>
          <w:kern w:val="0"/>
        </w:rPr>
        <w:t>“</w:t>
      </w:r>
      <w:r w:rsidR="00FD3E8C" w:rsidRPr="00FD3E8C">
        <w:rPr>
          <w:rFonts w:ascii="宋体" w:hAnsi="宋体" w:cs="Arial" w:hint="eastAsia"/>
          <w:color w:val="FF0000"/>
          <w:kern w:val="0"/>
        </w:rPr>
        <w:t>质量信得过产品</w:t>
      </w:r>
      <w:r w:rsidR="00FD3E8C" w:rsidRPr="00FD3E8C">
        <w:rPr>
          <w:rFonts w:ascii="宋体" w:hAnsi="宋体" w:cs="Arial"/>
          <w:color w:val="FF0000"/>
          <w:kern w:val="0"/>
        </w:rPr>
        <w:t>”</w:t>
      </w:r>
      <w:r w:rsidR="00FD3E8C" w:rsidRPr="00FD3E8C">
        <w:rPr>
          <w:rFonts w:ascii="宋体" w:hAnsi="宋体" w:cs="Arial" w:hint="eastAsia"/>
          <w:kern w:val="0"/>
        </w:rPr>
        <w:t>和</w:t>
      </w:r>
      <w:r w:rsidR="00FD3E8C" w:rsidRPr="00FD3E8C">
        <w:rPr>
          <w:rFonts w:ascii="宋体" w:hAnsi="宋体" w:cs="Arial"/>
          <w:color w:val="FF0000"/>
          <w:kern w:val="0"/>
        </w:rPr>
        <w:t>“</w:t>
      </w:r>
      <w:r w:rsidR="00FD3E8C" w:rsidRPr="00FD3E8C">
        <w:rPr>
          <w:rFonts w:ascii="宋体" w:hAnsi="宋体" w:cs="Arial" w:hint="eastAsia"/>
          <w:color w:val="FF0000"/>
          <w:kern w:val="0"/>
        </w:rPr>
        <w:t>中国著名品牌</w:t>
      </w:r>
      <w:r w:rsidR="00FD3E8C" w:rsidRPr="00FD3E8C">
        <w:rPr>
          <w:rFonts w:ascii="宋体" w:hAnsi="宋体" w:cs="Arial"/>
          <w:color w:val="FF0000"/>
          <w:kern w:val="0"/>
        </w:rPr>
        <w:t>”</w:t>
      </w:r>
      <w:r w:rsidR="00FD3E8C" w:rsidRPr="00FD3E8C">
        <w:rPr>
          <w:rFonts w:ascii="宋体" w:hAnsi="宋体" w:cs="Arial" w:hint="eastAsia"/>
          <w:kern w:val="0"/>
        </w:rPr>
        <w:t>。</w:t>
      </w:r>
      <w:r w:rsidR="00FD3E8C" w:rsidRPr="00FD3E8C">
        <w:rPr>
          <w:rFonts w:ascii="宋体" w:hAnsi="宋体" w:cs="Arial"/>
          <w:kern w:val="0"/>
        </w:rPr>
        <w:t>2009</w:t>
      </w:r>
      <w:r w:rsidR="00FD3E8C" w:rsidRPr="00FD3E8C">
        <w:rPr>
          <w:rFonts w:ascii="宋体" w:hAnsi="宋体" w:cs="Arial" w:hint="eastAsia"/>
          <w:kern w:val="0"/>
        </w:rPr>
        <w:t>年广东省人民政府为</w:t>
      </w:r>
      <w:r w:rsidR="00FD3E8C" w:rsidRPr="00932DC0">
        <w:rPr>
          <w:rFonts w:cs="宋体" w:hint="eastAsia"/>
          <w:b/>
          <w:color w:val="FF0000"/>
          <w:sz w:val="24"/>
          <w:szCs w:val="24"/>
        </w:rPr>
        <w:t>VCOM</w:t>
      </w:r>
      <w:r w:rsidR="00FD3E8C" w:rsidRPr="00FD3E8C">
        <w:rPr>
          <w:rFonts w:ascii="宋体" w:hAnsi="宋体" w:cs="Arial" w:hint="eastAsia"/>
          <w:kern w:val="0"/>
        </w:rPr>
        <w:t>颁发</w:t>
      </w:r>
      <w:r w:rsidR="00FD3E8C" w:rsidRPr="00FD3E8C">
        <w:rPr>
          <w:rFonts w:ascii="宋体" w:hAnsi="宋体" w:cs="Arial" w:hint="eastAsia"/>
          <w:color w:val="FF0000"/>
          <w:kern w:val="0"/>
        </w:rPr>
        <w:t>“广东省中等职业技术学校技能大赛特别贡献奖”</w:t>
      </w:r>
      <w:r w:rsidR="00FD3E8C" w:rsidRPr="00FD3E8C">
        <w:rPr>
          <w:rFonts w:ascii="宋体" w:hAnsi="宋体" w:cs="Arial" w:hint="eastAsia"/>
          <w:kern w:val="0"/>
        </w:rPr>
        <w:t>；</w:t>
      </w:r>
      <w:r w:rsidR="00FD3E8C" w:rsidRPr="00FD3E8C">
        <w:rPr>
          <w:rFonts w:ascii="宋体" w:hAnsi="宋体" w:cs="Arial"/>
          <w:kern w:val="0"/>
        </w:rPr>
        <w:t>2010</w:t>
      </w:r>
      <w:r w:rsidR="00FD3E8C" w:rsidRPr="00FD3E8C">
        <w:rPr>
          <w:rFonts w:ascii="宋体" w:hAnsi="宋体" w:cs="Arial" w:hint="eastAsia"/>
          <w:kern w:val="0"/>
        </w:rPr>
        <w:t>年荣获</w:t>
      </w:r>
      <w:r w:rsidR="00FD3E8C" w:rsidRPr="00FD3E8C">
        <w:rPr>
          <w:rFonts w:ascii="宋体" w:hAnsi="宋体" w:cs="Arial"/>
          <w:color w:val="FF0000"/>
          <w:kern w:val="0"/>
        </w:rPr>
        <w:t>“</w:t>
      </w:r>
      <w:r w:rsidR="00FD3E8C" w:rsidRPr="00FD3E8C">
        <w:rPr>
          <w:rFonts w:ascii="宋体" w:hAnsi="宋体" w:cs="Arial" w:hint="eastAsia"/>
          <w:color w:val="FF0000"/>
          <w:kern w:val="0"/>
        </w:rPr>
        <w:t>全国职业院校技能大赛企业突出贡献奖</w:t>
      </w:r>
      <w:r w:rsidR="00FD3E8C" w:rsidRPr="00FD3E8C">
        <w:rPr>
          <w:rFonts w:ascii="宋体" w:hAnsi="宋体" w:cs="Arial"/>
          <w:color w:val="FF0000"/>
          <w:kern w:val="0"/>
        </w:rPr>
        <w:t>”</w:t>
      </w:r>
      <w:r w:rsidR="00FD3E8C" w:rsidRPr="00FD3E8C">
        <w:rPr>
          <w:rFonts w:ascii="宋体" w:hAnsi="宋体" w:cs="Arial" w:hint="eastAsia"/>
          <w:kern w:val="0"/>
        </w:rPr>
        <w:t>。公司先后获得了</w:t>
      </w:r>
      <w:r w:rsidR="00FD3E8C" w:rsidRPr="00FD3E8C">
        <w:rPr>
          <w:rFonts w:ascii="宋体" w:hAnsi="宋体" w:hint="eastAsia"/>
          <w:color w:val="FF0000"/>
        </w:rPr>
        <w:t>“广东民营高新企业”、“广州市高新企业”、“广州市计算机及网络产品检验协会成员”、“广州市重合同守信用企业”</w:t>
      </w:r>
      <w:r w:rsidR="00FD3E8C" w:rsidRPr="00FD3E8C">
        <w:rPr>
          <w:rFonts w:ascii="宋体" w:hAnsi="宋体" w:hint="eastAsia"/>
        </w:rPr>
        <w:t>等诸多称号。</w:t>
      </w:r>
    </w:p>
    <w:p w:rsidR="008D45B4" w:rsidRDefault="008D45B4" w:rsidP="00FD3E8C">
      <w:pPr>
        <w:pStyle w:val="af"/>
        <w:spacing w:line="360" w:lineRule="auto"/>
        <w:ind w:leftChars="175" w:left="420" w:firstLineChars="50" w:firstLine="105"/>
        <w:rPr>
          <w:rFonts w:ascii="宋体" w:hAnsi="宋体"/>
        </w:rPr>
      </w:pPr>
      <w:r w:rsidRPr="00932DC0">
        <w:rPr>
          <w:rFonts w:hint="eastAsia"/>
          <w:b/>
          <w:color w:val="FF0000"/>
        </w:rPr>
        <w:t>VCOM</w:t>
      </w:r>
      <w:r w:rsidR="00FD3E8C" w:rsidRPr="00FD3E8C">
        <w:rPr>
          <w:rFonts w:ascii="宋体" w:hAnsi="宋体" w:hint="eastAsia"/>
        </w:rPr>
        <w:t>凭借强大的研发团队和生产技术，开发了适合职业教育各类专业所需的综合布</w:t>
      </w:r>
      <w:r w:rsidR="00FD3E8C">
        <w:rPr>
          <w:rFonts w:ascii="宋体" w:hAnsi="宋体" w:hint="eastAsia"/>
        </w:rPr>
        <w:t>线教学实</w:t>
      </w:r>
    </w:p>
    <w:p w:rsidR="00FD3E8C" w:rsidRPr="008D45B4" w:rsidRDefault="00FD3E8C" w:rsidP="008D45B4">
      <w:pPr>
        <w:spacing w:line="360" w:lineRule="auto"/>
        <w:rPr>
          <w:sz w:val="21"/>
          <w:szCs w:val="21"/>
        </w:rPr>
      </w:pPr>
      <w:r w:rsidRPr="008D45B4">
        <w:rPr>
          <w:rFonts w:hint="eastAsia"/>
          <w:sz w:val="21"/>
          <w:szCs w:val="21"/>
        </w:rPr>
        <w:t>训装置，以及性能优越的超五类非屏蔽、超五类屏蔽、六类综合布线系统、增强型六类综合布线系统、七类综合布线系统与智能楼宇弱电电缆系列产品，公司相继通过了工信部邮电工业产品认证、国际ISO9001(2000)质量体系认证、美国UL认证、欧盟VDE认证和3C认证；其中</w:t>
      </w:r>
      <w:r w:rsidRPr="008D45B4">
        <w:rPr>
          <w:rFonts w:hint="eastAsia"/>
          <w:b/>
          <w:color w:val="FF0000"/>
          <w:sz w:val="21"/>
          <w:szCs w:val="21"/>
        </w:rPr>
        <w:t>超五类双屏蔽数据线缆结构已经获得国家实用型专利</w:t>
      </w:r>
      <w:r w:rsidRPr="008D45B4">
        <w:rPr>
          <w:rFonts w:hint="eastAsia"/>
          <w:sz w:val="21"/>
          <w:szCs w:val="21"/>
        </w:rPr>
        <w:t>。</w:t>
      </w:r>
    </w:p>
    <w:p w:rsidR="00FD3E8C" w:rsidRPr="00FD3E8C" w:rsidRDefault="00FD3E8C" w:rsidP="00932DC0">
      <w:pPr>
        <w:spacing w:line="360" w:lineRule="auto"/>
        <w:ind w:firstLineChars="221" w:firstLine="532"/>
        <w:rPr>
          <w:sz w:val="21"/>
          <w:szCs w:val="21"/>
        </w:rPr>
      </w:pPr>
      <w:r w:rsidRPr="00932DC0">
        <w:rPr>
          <w:rFonts w:ascii="Times New Roman" w:hAnsi="Times New Roman" w:hint="eastAsia"/>
          <w:b/>
          <w:color w:val="FF0000"/>
        </w:rPr>
        <w:t>VCOM</w:t>
      </w:r>
      <w:r w:rsidRPr="00FD3E8C">
        <w:rPr>
          <w:rFonts w:hint="eastAsia"/>
          <w:sz w:val="21"/>
          <w:szCs w:val="21"/>
        </w:rPr>
        <w:t>产品使用国内及国际一流的生产线设备及检测仪器仪表，以高质量为起点，</w:t>
      </w:r>
      <w:r>
        <w:rPr>
          <w:rFonts w:hint="eastAsia"/>
          <w:sz w:val="21"/>
          <w:szCs w:val="21"/>
        </w:rPr>
        <w:t>形成一条具</w:t>
      </w:r>
      <w:r>
        <w:rPr>
          <w:rFonts w:hint="eastAsia"/>
          <w:sz w:val="21"/>
          <w:szCs w:val="21"/>
        </w:rPr>
        <w:lastRenderedPageBreak/>
        <w:t>有高</w:t>
      </w:r>
      <w:r w:rsidRPr="00FD3E8C">
        <w:rPr>
          <w:rFonts w:hint="eastAsia"/>
          <w:sz w:val="21"/>
          <w:szCs w:val="21"/>
        </w:rPr>
        <w:t>科技、智能化、全程监控的生产系统操作平台，以确保公司产品的高品质、高产量。</w:t>
      </w:r>
    </w:p>
    <w:p w:rsidR="00FD3E8C" w:rsidRPr="00FD3E8C" w:rsidRDefault="00FD3E8C" w:rsidP="00932DC0">
      <w:pPr>
        <w:spacing w:line="360" w:lineRule="auto"/>
        <w:ind w:firstLineChars="146" w:firstLine="352"/>
        <w:rPr>
          <w:sz w:val="21"/>
          <w:szCs w:val="21"/>
        </w:rPr>
      </w:pPr>
      <w:r w:rsidRPr="00932DC0">
        <w:rPr>
          <w:rFonts w:ascii="Times New Roman" w:hAnsi="Times New Roman"/>
          <w:b/>
          <w:color w:val="FF0000"/>
        </w:rPr>
        <w:t>VCOM</w:t>
      </w:r>
      <w:r w:rsidRPr="00FD3E8C">
        <w:rPr>
          <w:sz w:val="21"/>
          <w:szCs w:val="21"/>
        </w:rPr>
        <w:t>能全面满足客户对商业通信的各项需求，使他们享有高效率、安全性和管理</w:t>
      </w:r>
      <w:r>
        <w:rPr>
          <w:rFonts w:hint="eastAsia"/>
          <w:sz w:val="21"/>
          <w:szCs w:val="21"/>
        </w:rPr>
        <w:t>性能，顺应现</w:t>
      </w:r>
      <w:r w:rsidRPr="00FD3E8C">
        <w:rPr>
          <w:sz w:val="21"/>
          <w:szCs w:val="21"/>
        </w:rPr>
        <w:t>在以至未来的需要。缜密的标准适配性结合增值的技术革新，更使VCOM解决方案独树一帜。</w:t>
      </w:r>
    </w:p>
    <w:p w:rsidR="00932DC0" w:rsidRDefault="00FD3E8C" w:rsidP="00FD3E8C">
      <w:pPr>
        <w:spacing w:line="360" w:lineRule="auto"/>
        <w:ind w:leftChars="176" w:left="422"/>
        <w:rPr>
          <w:sz w:val="21"/>
          <w:szCs w:val="21"/>
        </w:rPr>
      </w:pPr>
      <w:r w:rsidRPr="00932DC0">
        <w:rPr>
          <w:rFonts w:ascii="Times New Roman" w:hAnsi="Times New Roman"/>
          <w:b/>
          <w:color w:val="FF0000"/>
        </w:rPr>
        <w:t>VCOM</w:t>
      </w:r>
      <w:r w:rsidRPr="00FD3E8C">
        <w:rPr>
          <w:rFonts w:hint="eastAsia"/>
          <w:sz w:val="21"/>
          <w:szCs w:val="21"/>
        </w:rPr>
        <w:t>产品在电信、联通、广电、国防、铁路、油田、校园网络等领域得到广泛认</w:t>
      </w:r>
      <w:r>
        <w:rPr>
          <w:rFonts w:hint="eastAsia"/>
          <w:sz w:val="21"/>
          <w:szCs w:val="21"/>
        </w:rPr>
        <w:t>同和接受，</w:t>
      </w:r>
    </w:p>
    <w:p w:rsidR="00FD3E8C" w:rsidRPr="00FD3E8C" w:rsidRDefault="00932DC0" w:rsidP="00FD3E8C">
      <w:pPr>
        <w:spacing w:line="360" w:lineRule="auto"/>
        <w:rPr>
          <w:sz w:val="21"/>
          <w:szCs w:val="21"/>
        </w:rPr>
      </w:pPr>
      <w:r>
        <w:rPr>
          <w:rFonts w:hint="eastAsia"/>
          <w:sz w:val="21"/>
          <w:szCs w:val="21"/>
        </w:rPr>
        <w:t>并</w:t>
      </w:r>
      <w:r w:rsidR="00FD3E8C">
        <w:rPr>
          <w:rFonts w:hint="eastAsia"/>
          <w:sz w:val="21"/>
          <w:szCs w:val="21"/>
        </w:rPr>
        <w:t>进</w:t>
      </w:r>
      <w:r w:rsidR="00FD3E8C" w:rsidRPr="00FD3E8C">
        <w:rPr>
          <w:rFonts w:hint="eastAsia"/>
          <w:sz w:val="21"/>
          <w:szCs w:val="21"/>
        </w:rPr>
        <w:t>入美国、俄罗斯、日本、香港及东南亚等地。</w:t>
      </w:r>
    </w:p>
    <w:p w:rsidR="00FD3E8C" w:rsidRPr="00FD3E8C" w:rsidRDefault="00FD3E8C" w:rsidP="00FD3E8C">
      <w:pPr>
        <w:spacing w:line="360" w:lineRule="auto"/>
        <w:ind w:leftChars="176" w:left="422"/>
        <w:rPr>
          <w:sz w:val="21"/>
          <w:szCs w:val="21"/>
        </w:rPr>
      </w:pPr>
      <w:r w:rsidRPr="00FD3E8C">
        <w:rPr>
          <w:rFonts w:hint="eastAsia"/>
          <w:sz w:val="21"/>
          <w:szCs w:val="21"/>
        </w:rPr>
        <w:t>公司在不断创造利润和社会财富的同时也一直致力于综合布线技术人才的培养,多年</w:t>
      </w:r>
      <w:r w:rsidR="00932DC0" w:rsidRPr="00FD3E8C">
        <w:rPr>
          <w:rFonts w:hint="eastAsia"/>
          <w:sz w:val="21"/>
          <w:szCs w:val="21"/>
        </w:rPr>
        <w:t>以来先后与</w:t>
      </w:r>
    </w:p>
    <w:p w:rsidR="00FD3E8C" w:rsidRPr="00FD3E8C" w:rsidRDefault="00FD3E8C" w:rsidP="00FD3E8C">
      <w:pPr>
        <w:spacing w:line="360" w:lineRule="auto"/>
        <w:rPr>
          <w:sz w:val="21"/>
          <w:szCs w:val="21"/>
        </w:rPr>
      </w:pPr>
      <w:r w:rsidRPr="00FD3E8C">
        <w:rPr>
          <w:rFonts w:hint="eastAsia"/>
          <w:sz w:val="21"/>
          <w:szCs w:val="21"/>
        </w:rPr>
        <w:t>众多院校实施了联合开发综合布线技术教材、订单式的人才培养等校企合作项目。为中、高职以及本科院校建立融教学、培训、科研功能一体，具有仿真工作环境的综合布线实训基地，提供完整成熟的解决方案，促使课堂教学与真实工作环境一体化。这样既能让学生学习掌握综合布线技能，又能培养学生自我管理能力、组织协调能力、团体协作能力、企业机制适应能力和市场竞争意识，为他们走上社会后与企业实现“无缝”对接打下坚实的基础。</w:t>
      </w:r>
    </w:p>
    <w:p w:rsidR="00F841AF" w:rsidRPr="00444011" w:rsidRDefault="00FD3E8C" w:rsidP="00932DC0">
      <w:pPr>
        <w:spacing w:line="360" w:lineRule="auto"/>
        <w:ind w:firstLine="480"/>
      </w:pPr>
      <w:r w:rsidRPr="00FD3E8C">
        <w:rPr>
          <w:rFonts w:hint="eastAsia"/>
          <w:sz w:val="21"/>
          <w:szCs w:val="21"/>
        </w:rPr>
        <w:t>以诚为本、追求卓越、创造未来，是唯康的经营理念。激情创新、全新服务、品牌超越、打造国内一流品牌，是我们的目标。创造领先国内之网络布线产品，与全球伙伴结盟，携手共进，推动行业，发展广电及IT新经济！</w:t>
      </w:r>
    </w:p>
    <w:p w:rsidR="00F841AF" w:rsidRDefault="00CD6991" w:rsidP="00932DC0">
      <w:pPr>
        <w:spacing w:line="360" w:lineRule="auto"/>
        <w:ind w:firstLine="480"/>
        <w:jc w:val="center"/>
        <w:rPr>
          <w:rFonts w:cs="Times New Roman"/>
        </w:rPr>
      </w:pPr>
      <w:r>
        <w:rPr>
          <w:rFonts w:cs="Times New Roman"/>
          <w:noProof/>
          <w:kern w:val="0"/>
        </w:rPr>
        <w:drawing>
          <wp:inline distT="0" distB="0" distL="0" distR="0">
            <wp:extent cx="5000625" cy="2887375"/>
            <wp:effectExtent l="19050" t="19050" r="28575" b="2727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0"/>
                    <a:srcRect/>
                    <a:stretch>
                      <a:fillRect/>
                    </a:stretch>
                  </pic:blipFill>
                  <pic:spPr bwMode="auto">
                    <a:xfrm>
                      <a:off x="0" y="0"/>
                      <a:ext cx="5000625" cy="2887375"/>
                    </a:xfrm>
                    <a:prstGeom prst="rect">
                      <a:avLst/>
                    </a:prstGeom>
                    <a:noFill/>
                    <a:ln w="12700" cmpd="sng">
                      <a:solidFill>
                        <a:srgbClr val="A50021"/>
                      </a:solidFill>
                      <a:miter lim="800000"/>
                      <a:headEnd/>
                      <a:tailEnd/>
                    </a:ln>
                    <a:effectLst/>
                  </pic:spPr>
                </pic:pic>
              </a:graphicData>
            </a:graphic>
          </wp:inline>
        </w:drawing>
      </w:r>
    </w:p>
    <w:p w:rsidR="00F841AF" w:rsidRPr="00605033" w:rsidRDefault="00F841AF" w:rsidP="00616CAF">
      <w:pPr>
        <w:spacing w:line="360" w:lineRule="auto"/>
        <w:rPr>
          <w:rFonts w:cs="Times New Roman"/>
        </w:rPr>
      </w:pPr>
    </w:p>
    <w:p w:rsidR="00F841AF" w:rsidRPr="0067680F" w:rsidRDefault="00F841AF" w:rsidP="0044767F">
      <w:pPr>
        <w:pStyle w:val="2"/>
        <w:numPr>
          <w:ilvl w:val="0"/>
          <w:numId w:val="3"/>
        </w:numPr>
        <w:spacing w:before="0" w:after="0"/>
        <w:rPr>
          <w:rFonts w:cs="Times New Roman"/>
          <w:color w:val="0000FF"/>
          <w:sz w:val="24"/>
          <w:szCs w:val="24"/>
        </w:rPr>
      </w:pPr>
      <w:bookmarkStart w:id="68" w:name="_Toc279680191"/>
      <w:bookmarkStart w:id="69" w:name="_Toc279683459"/>
      <w:bookmarkStart w:id="70" w:name="_Toc279683657"/>
      <w:bookmarkStart w:id="71" w:name="_Toc279758046"/>
      <w:r>
        <w:rPr>
          <w:color w:val="0000FF"/>
          <w:sz w:val="24"/>
          <w:szCs w:val="24"/>
        </w:rPr>
        <w:t xml:space="preserve"> </w:t>
      </w:r>
      <w:bookmarkStart w:id="72" w:name="_Toc297997059"/>
      <w:bookmarkStart w:id="73" w:name="_Toc298409067"/>
      <w:bookmarkStart w:id="74" w:name="_Toc358108784"/>
      <w:r w:rsidRPr="0067680F">
        <w:rPr>
          <w:rFonts w:cs="宋体" w:hint="eastAsia"/>
          <w:color w:val="0000FF"/>
          <w:sz w:val="24"/>
          <w:szCs w:val="24"/>
        </w:rPr>
        <w:t>主要产品</w:t>
      </w:r>
      <w:bookmarkEnd w:id="68"/>
      <w:bookmarkEnd w:id="69"/>
      <w:bookmarkEnd w:id="70"/>
      <w:bookmarkEnd w:id="71"/>
      <w:bookmarkEnd w:id="72"/>
      <w:bookmarkEnd w:id="73"/>
      <w:bookmarkEnd w:id="74"/>
    </w:p>
    <w:p w:rsidR="00F841AF" w:rsidRDefault="00F841AF" w:rsidP="0093196F">
      <w:pPr>
        <w:snapToGrid w:val="0"/>
        <w:spacing w:line="360" w:lineRule="auto"/>
        <w:ind w:firstLineChars="150" w:firstLine="360"/>
        <w:rPr>
          <w:rFonts w:cs="Times New Roman"/>
        </w:rPr>
      </w:pPr>
    </w:p>
    <w:p w:rsidR="00F841AF" w:rsidRPr="00842A94" w:rsidRDefault="00F841AF" w:rsidP="0093196F">
      <w:pPr>
        <w:snapToGrid w:val="0"/>
        <w:spacing w:line="360" w:lineRule="auto"/>
        <w:ind w:firstLineChars="150" w:firstLine="316"/>
        <w:rPr>
          <w:rFonts w:cs="Times New Roman"/>
          <w:b/>
          <w:bCs/>
          <w:sz w:val="21"/>
          <w:szCs w:val="21"/>
        </w:rPr>
      </w:pPr>
      <w:r w:rsidRPr="00842A94">
        <w:rPr>
          <w:rFonts w:hint="eastAsia"/>
          <w:b/>
          <w:bCs/>
          <w:sz w:val="21"/>
          <w:szCs w:val="21"/>
        </w:rPr>
        <w:t>唯康公司产品主要涵盖：</w:t>
      </w:r>
    </w:p>
    <w:p w:rsidR="00F841AF" w:rsidRPr="00842A94" w:rsidRDefault="00F841AF" w:rsidP="0044767F">
      <w:pPr>
        <w:numPr>
          <w:ilvl w:val="0"/>
          <w:numId w:val="5"/>
        </w:numPr>
        <w:snapToGrid w:val="0"/>
        <w:spacing w:line="360" w:lineRule="auto"/>
        <w:rPr>
          <w:rFonts w:cs="Times New Roman"/>
          <w:sz w:val="21"/>
          <w:szCs w:val="21"/>
        </w:rPr>
      </w:pPr>
      <w:r w:rsidRPr="00842A94">
        <w:rPr>
          <w:rFonts w:hint="eastAsia"/>
          <w:sz w:val="21"/>
          <w:szCs w:val="21"/>
        </w:rPr>
        <w:t>五类、超五类、超五类电缆、六类非屏蔽、六类屏蔽、</w:t>
      </w:r>
      <w:r w:rsidR="00075ECA">
        <w:rPr>
          <w:rFonts w:hint="eastAsia"/>
          <w:sz w:val="21"/>
          <w:szCs w:val="21"/>
        </w:rPr>
        <w:t>超六类</w:t>
      </w:r>
      <w:r w:rsidRPr="00842A94">
        <w:rPr>
          <w:rFonts w:hint="eastAsia"/>
          <w:sz w:val="21"/>
          <w:szCs w:val="21"/>
        </w:rPr>
        <w:t>光纤以及配线架、模块、插座、网</w:t>
      </w:r>
      <w:r w:rsidRPr="00842A94">
        <w:rPr>
          <w:rFonts w:hint="eastAsia"/>
          <w:sz w:val="21"/>
          <w:szCs w:val="21"/>
        </w:rPr>
        <w:lastRenderedPageBreak/>
        <w:t>络机柜等综合布线产品；</w:t>
      </w:r>
    </w:p>
    <w:p w:rsidR="00F841AF" w:rsidRPr="00842A94" w:rsidRDefault="00F841AF" w:rsidP="0044767F">
      <w:pPr>
        <w:numPr>
          <w:ilvl w:val="0"/>
          <w:numId w:val="5"/>
        </w:numPr>
        <w:snapToGrid w:val="0"/>
        <w:spacing w:line="360" w:lineRule="auto"/>
        <w:rPr>
          <w:rFonts w:cs="Times New Roman"/>
          <w:sz w:val="21"/>
          <w:szCs w:val="21"/>
        </w:rPr>
      </w:pPr>
      <w:r w:rsidRPr="00842A94">
        <w:rPr>
          <w:rFonts w:hint="eastAsia"/>
          <w:sz w:val="21"/>
          <w:szCs w:val="21"/>
        </w:rPr>
        <w:t>视频监控、门禁、消防、报警等安全防范系列等弱电电缆；</w:t>
      </w:r>
    </w:p>
    <w:p w:rsidR="00F841AF" w:rsidRPr="00842A94" w:rsidRDefault="00F841AF" w:rsidP="0044767F">
      <w:pPr>
        <w:numPr>
          <w:ilvl w:val="0"/>
          <w:numId w:val="5"/>
        </w:numPr>
        <w:snapToGrid w:val="0"/>
        <w:spacing w:line="360" w:lineRule="auto"/>
        <w:rPr>
          <w:rFonts w:cs="Times New Roman"/>
          <w:sz w:val="21"/>
          <w:szCs w:val="21"/>
        </w:rPr>
      </w:pPr>
      <w:r w:rsidRPr="00842A94">
        <w:rPr>
          <w:sz w:val="21"/>
          <w:szCs w:val="21"/>
        </w:rPr>
        <w:t>CATV</w:t>
      </w:r>
      <w:r w:rsidRPr="00842A94">
        <w:rPr>
          <w:rFonts w:hint="eastAsia"/>
          <w:sz w:val="21"/>
          <w:szCs w:val="21"/>
        </w:rPr>
        <w:t>专用物理发泡编织、铝管系列电缆；</w:t>
      </w:r>
    </w:p>
    <w:p w:rsidR="00F841AF" w:rsidRPr="00842A94" w:rsidRDefault="00F841AF" w:rsidP="0044767F">
      <w:pPr>
        <w:numPr>
          <w:ilvl w:val="0"/>
          <w:numId w:val="5"/>
        </w:numPr>
        <w:snapToGrid w:val="0"/>
        <w:spacing w:line="360" w:lineRule="auto"/>
        <w:rPr>
          <w:rFonts w:cs="Times New Roman"/>
          <w:sz w:val="21"/>
          <w:szCs w:val="21"/>
        </w:rPr>
      </w:pPr>
      <w:r w:rsidRPr="00842A94">
        <w:rPr>
          <w:rFonts w:hint="eastAsia"/>
          <w:sz w:val="21"/>
          <w:szCs w:val="21"/>
        </w:rPr>
        <w:t>话筒线、金银线等音频系列电缆；</w:t>
      </w:r>
    </w:p>
    <w:p w:rsidR="00F841AF" w:rsidRPr="00842A94" w:rsidRDefault="00F841AF" w:rsidP="0044767F">
      <w:pPr>
        <w:numPr>
          <w:ilvl w:val="0"/>
          <w:numId w:val="5"/>
        </w:numPr>
        <w:snapToGrid w:val="0"/>
        <w:spacing w:line="360" w:lineRule="auto"/>
        <w:rPr>
          <w:rFonts w:cs="Times New Roman"/>
          <w:sz w:val="21"/>
          <w:szCs w:val="21"/>
        </w:rPr>
      </w:pPr>
      <w:r w:rsidRPr="00842A94">
        <w:rPr>
          <w:rFonts w:hint="eastAsia"/>
          <w:sz w:val="21"/>
          <w:szCs w:val="21"/>
        </w:rPr>
        <w:t>机柜、网络布线常用的剥线器，压线工具和打线工具系列产品</w:t>
      </w:r>
    </w:p>
    <w:p w:rsidR="00F841AF" w:rsidRPr="00842A94" w:rsidRDefault="00F841AF" w:rsidP="0044767F">
      <w:pPr>
        <w:numPr>
          <w:ilvl w:val="0"/>
          <w:numId w:val="5"/>
        </w:numPr>
        <w:snapToGrid w:val="0"/>
        <w:spacing w:line="360" w:lineRule="auto"/>
        <w:rPr>
          <w:rFonts w:cs="Times New Roman"/>
          <w:sz w:val="21"/>
          <w:szCs w:val="21"/>
        </w:rPr>
      </w:pPr>
      <w:r w:rsidRPr="00842A94">
        <w:rPr>
          <w:rFonts w:hint="eastAsia"/>
          <w:sz w:val="21"/>
          <w:szCs w:val="21"/>
        </w:rPr>
        <w:t>主要用于防火、防油、阻燃、耐腐蚀、特殊场所的特种电缆；</w:t>
      </w:r>
    </w:p>
    <w:p w:rsidR="00F841AF" w:rsidRDefault="00F841AF" w:rsidP="0044767F">
      <w:pPr>
        <w:numPr>
          <w:ilvl w:val="0"/>
          <w:numId w:val="5"/>
        </w:numPr>
        <w:snapToGrid w:val="0"/>
        <w:spacing w:line="360" w:lineRule="auto"/>
        <w:rPr>
          <w:rFonts w:cs="Times New Roman"/>
          <w:sz w:val="21"/>
          <w:szCs w:val="21"/>
        </w:rPr>
      </w:pPr>
      <w:r w:rsidRPr="00842A94">
        <w:rPr>
          <w:rFonts w:hint="eastAsia"/>
          <w:sz w:val="21"/>
          <w:szCs w:val="21"/>
        </w:rPr>
        <w:t>与上述电缆配套的各种连接器和各种多用途综合电缆；</w:t>
      </w:r>
      <w:r w:rsidRPr="00842A94">
        <w:rPr>
          <w:sz w:val="21"/>
          <w:szCs w:val="21"/>
        </w:rPr>
        <w:t xml:space="preserve"> </w:t>
      </w:r>
    </w:p>
    <w:p w:rsidR="00F841AF" w:rsidRPr="0093196F" w:rsidRDefault="00F841AF" w:rsidP="0044767F">
      <w:pPr>
        <w:numPr>
          <w:ilvl w:val="0"/>
          <w:numId w:val="5"/>
        </w:numPr>
        <w:snapToGrid w:val="0"/>
        <w:spacing w:line="360" w:lineRule="auto"/>
        <w:rPr>
          <w:rFonts w:cs="Times New Roman"/>
          <w:b/>
          <w:bCs/>
          <w:color w:val="FF0000"/>
          <w:sz w:val="21"/>
          <w:szCs w:val="21"/>
        </w:rPr>
      </w:pPr>
      <w:r w:rsidRPr="0093196F">
        <w:rPr>
          <w:rFonts w:hint="eastAsia"/>
          <w:b/>
          <w:bCs/>
          <w:color w:val="FF0000"/>
          <w:sz w:val="21"/>
          <w:szCs w:val="21"/>
        </w:rPr>
        <w:t>综合布线系统实训室设备系列、智能楼宇弱电系统实训设备系列以及配套工具和仪器。</w:t>
      </w:r>
    </w:p>
    <w:p w:rsidR="00F841AF" w:rsidRPr="00FA487E" w:rsidRDefault="0093196F" w:rsidP="00FA487E">
      <w:pPr>
        <w:snapToGrid w:val="0"/>
        <w:spacing w:line="360" w:lineRule="auto"/>
        <w:ind w:firstLineChars="206" w:firstLine="496"/>
        <w:rPr>
          <w:rFonts w:cs="Times New Roman"/>
          <w:sz w:val="21"/>
          <w:szCs w:val="21"/>
        </w:rPr>
      </w:pPr>
      <w:r w:rsidRPr="00085196">
        <w:rPr>
          <w:rFonts w:ascii="Times New Roman" w:hAnsi="Times New Roman"/>
          <w:b/>
          <w:color w:val="FF0000"/>
        </w:rPr>
        <w:t>VCOM</w:t>
      </w:r>
      <w:r w:rsidR="00F841AF" w:rsidRPr="00842A94">
        <w:rPr>
          <w:rFonts w:hint="eastAsia"/>
          <w:sz w:val="21"/>
          <w:szCs w:val="21"/>
        </w:rPr>
        <w:t>产品经国家信息产业部信息传输线质量监督检测中心、、国家广电总局检测中心、上海电缆研究所等权威机构检验合格，各类产品均拥有行业许可证书和各类资质证书。如国家强制认证证书（</w:t>
      </w:r>
      <w:r w:rsidR="00F841AF" w:rsidRPr="00842A94">
        <w:rPr>
          <w:sz w:val="21"/>
          <w:szCs w:val="21"/>
        </w:rPr>
        <w:t>3C</w:t>
      </w:r>
      <w:r w:rsidR="00F841AF" w:rsidRPr="00842A94">
        <w:rPr>
          <w:rFonts w:hint="eastAsia"/>
          <w:sz w:val="21"/>
          <w:szCs w:val="21"/>
        </w:rPr>
        <w:t>证书）、国家、国家广电局入网证书等行业许可证书以及</w:t>
      </w:r>
      <w:r w:rsidR="00F841AF" w:rsidRPr="00842A94">
        <w:rPr>
          <w:sz w:val="21"/>
          <w:szCs w:val="21"/>
        </w:rPr>
        <w:t>ISO9000</w:t>
      </w:r>
      <w:r w:rsidR="00F841AF" w:rsidRPr="00842A94">
        <w:rPr>
          <w:rFonts w:hint="eastAsia"/>
          <w:sz w:val="21"/>
          <w:szCs w:val="21"/>
        </w:rPr>
        <w:t>系列国际质量保证体系证书等等</w:t>
      </w:r>
      <w:r w:rsidR="00932DC0">
        <w:rPr>
          <w:rFonts w:hint="eastAsia"/>
          <w:sz w:val="21"/>
          <w:szCs w:val="21"/>
        </w:rPr>
        <w:t>；</w:t>
      </w:r>
    </w:p>
    <w:p w:rsidR="00F841AF" w:rsidRPr="00FA487E" w:rsidRDefault="00F841AF" w:rsidP="00C3050E">
      <w:pPr>
        <w:pStyle w:val="2"/>
        <w:numPr>
          <w:ilvl w:val="0"/>
          <w:numId w:val="3"/>
        </w:numPr>
        <w:spacing w:before="0" w:after="0"/>
        <w:rPr>
          <w:color w:val="0000FF"/>
          <w:sz w:val="24"/>
          <w:szCs w:val="24"/>
        </w:rPr>
      </w:pPr>
      <w:bookmarkStart w:id="75" w:name="_Toc279680192"/>
      <w:bookmarkStart w:id="76" w:name="_Toc279683460"/>
      <w:bookmarkStart w:id="77" w:name="_Toc279683658"/>
      <w:bookmarkStart w:id="78" w:name="_Toc279758047"/>
      <w:r>
        <w:rPr>
          <w:color w:val="0000FF"/>
          <w:sz w:val="24"/>
          <w:szCs w:val="24"/>
        </w:rPr>
        <w:t xml:space="preserve"> </w:t>
      </w:r>
      <w:bookmarkStart w:id="79" w:name="_Toc297997060"/>
      <w:bookmarkStart w:id="80" w:name="_Toc298409068"/>
      <w:bookmarkStart w:id="81" w:name="_Toc358108785"/>
      <w:r>
        <w:rPr>
          <w:color w:val="0000FF"/>
          <w:sz w:val="24"/>
          <w:szCs w:val="24"/>
        </w:rPr>
        <w:t>VCOM</w:t>
      </w:r>
      <w:r>
        <w:rPr>
          <w:rFonts w:hint="eastAsia"/>
          <w:color w:val="0000FF"/>
          <w:sz w:val="24"/>
          <w:szCs w:val="24"/>
        </w:rPr>
        <w:t>布线系统有特点</w:t>
      </w:r>
      <w:bookmarkEnd w:id="79"/>
      <w:bookmarkEnd w:id="80"/>
      <w:bookmarkEnd w:id="81"/>
    </w:p>
    <w:p w:rsidR="00F841AF" w:rsidRPr="00932DC0" w:rsidRDefault="00F841AF" w:rsidP="00C3050E">
      <w:pPr>
        <w:pStyle w:val="af2"/>
        <w:numPr>
          <w:ilvl w:val="0"/>
          <w:numId w:val="14"/>
        </w:numPr>
        <w:spacing w:before="72" w:after="72" w:line="360" w:lineRule="auto"/>
        <w:ind w:firstLineChars="0"/>
        <w:rPr>
          <w:rFonts w:ascii="宋体"/>
          <w:szCs w:val="21"/>
        </w:rPr>
      </w:pPr>
      <w:r w:rsidRPr="00D97132">
        <w:rPr>
          <w:rFonts w:ascii="宋体" w:hint="eastAsia"/>
          <w:b/>
          <w:sz w:val="24"/>
        </w:rPr>
        <w:t>开放性：</w:t>
      </w:r>
      <w:r w:rsidRPr="0093196F">
        <w:rPr>
          <w:rFonts w:cs="宋体"/>
          <w:b/>
          <w:color w:val="FF0000"/>
          <w:sz w:val="24"/>
        </w:rPr>
        <w:t>VCOM</w:t>
      </w:r>
      <w:r w:rsidRPr="00932DC0">
        <w:rPr>
          <w:rFonts w:ascii="宋体" w:hint="eastAsia"/>
          <w:szCs w:val="21"/>
        </w:rPr>
        <w:t>系统是一套全开放式的布线系统。它具有可传输话音、数据、图</w:t>
      </w:r>
      <w:r w:rsidR="00932DC0">
        <w:rPr>
          <w:rFonts w:ascii="宋体" w:hint="eastAsia"/>
          <w:szCs w:val="21"/>
        </w:rPr>
        <w:t>像、视频</w:t>
      </w:r>
    </w:p>
    <w:p w:rsidR="00F841AF" w:rsidRPr="00932DC0" w:rsidRDefault="00F841AF" w:rsidP="00C3050E">
      <w:pPr>
        <w:pStyle w:val="af2"/>
        <w:spacing w:before="72" w:after="72" w:line="360" w:lineRule="auto"/>
        <w:ind w:firstLineChars="0" w:firstLine="0"/>
        <w:rPr>
          <w:rFonts w:ascii="宋体"/>
          <w:szCs w:val="21"/>
        </w:rPr>
      </w:pPr>
      <w:r w:rsidRPr="00932DC0">
        <w:rPr>
          <w:rFonts w:ascii="宋体" w:hint="eastAsia"/>
          <w:szCs w:val="21"/>
        </w:rPr>
        <w:t>信号、控制信号等；采用光纤可高速、高带宽、远距离地传输数据和高清晰度图像信号。</w:t>
      </w:r>
      <w:r w:rsidRPr="00932DC0">
        <w:rPr>
          <w:rFonts w:cs="宋体"/>
          <w:b/>
          <w:color w:val="FF0000"/>
          <w:szCs w:val="21"/>
        </w:rPr>
        <w:t>VCOM</w:t>
      </w:r>
      <w:r w:rsidRPr="00932DC0">
        <w:rPr>
          <w:rFonts w:ascii="宋体" w:hint="eastAsia"/>
          <w:szCs w:val="21"/>
        </w:rPr>
        <w:t>系统能够支持目前及今后所有的数据、话音及控制设备厂商的应用系统</w:t>
      </w:r>
      <w:r w:rsidR="00932DC0">
        <w:rPr>
          <w:rFonts w:ascii="宋体" w:hint="eastAsia"/>
          <w:szCs w:val="21"/>
        </w:rPr>
        <w:t>；</w:t>
      </w:r>
    </w:p>
    <w:p w:rsidR="00F841AF" w:rsidRPr="00932DC0" w:rsidRDefault="00F841AF" w:rsidP="00C3050E">
      <w:pPr>
        <w:pStyle w:val="af2"/>
        <w:numPr>
          <w:ilvl w:val="0"/>
          <w:numId w:val="14"/>
        </w:numPr>
        <w:spacing w:before="72" w:after="72" w:line="360" w:lineRule="auto"/>
        <w:ind w:firstLineChars="0"/>
        <w:rPr>
          <w:rFonts w:ascii="宋体"/>
          <w:szCs w:val="21"/>
        </w:rPr>
      </w:pPr>
      <w:r w:rsidRPr="00D97132">
        <w:rPr>
          <w:rFonts w:ascii="宋体" w:hint="eastAsia"/>
          <w:b/>
          <w:sz w:val="24"/>
        </w:rPr>
        <w:t>灵活性：</w:t>
      </w:r>
      <w:r w:rsidRPr="00932DC0">
        <w:rPr>
          <w:rFonts w:ascii="宋体" w:hint="eastAsia"/>
          <w:szCs w:val="21"/>
        </w:rPr>
        <w:t>由于所有信息系统采用相同的传输介质，因此所有信息通道是通用的。</w:t>
      </w:r>
      <w:r w:rsidR="00932DC0">
        <w:rPr>
          <w:rFonts w:ascii="宋体" w:hint="eastAsia"/>
          <w:szCs w:val="21"/>
        </w:rPr>
        <w:t>信息通道</w:t>
      </w:r>
    </w:p>
    <w:p w:rsidR="00F841AF" w:rsidRPr="00932DC0" w:rsidRDefault="00F841AF" w:rsidP="00C3050E">
      <w:pPr>
        <w:pStyle w:val="af2"/>
        <w:spacing w:before="72" w:after="72" w:line="360" w:lineRule="auto"/>
        <w:ind w:firstLineChars="0" w:firstLine="0"/>
        <w:rPr>
          <w:rFonts w:ascii="宋体"/>
          <w:szCs w:val="21"/>
        </w:rPr>
      </w:pPr>
      <w:r w:rsidRPr="00932DC0">
        <w:rPr>
          <w:rFonts w:ascii="宋体" w:hint="eastAsia"/>
          <w:szCs w:val="21"/>
        </w:rPr>
        <w:t>可以支持电话、传真、多用户终端、以太网、令牌环网、</w:t>
      </w:r>
      <w:r w:rsidRPr="00932DC0">
        <w:rPr>
          <w:rFonts w:ascii="宋体"/>
          <w:szCs w:val="21"/>
        </w:rPr>
        <w:t>CDDI</w:t>
      </w:r>
      <w:r w:rsidRPr="00932DC0">
        <w:rPr>
          <w:rFonts w:ascii="宋体" w:hint="eastAsia"/>
          <w:szCs w:val="21"/>
        </w:rPr>
        <w:t>、</w:t>
      </w:r>
      <w:r w:rsidRPr="00932DC0">
        <w:rPr>
          <w:rFonts w:ascii="宋体"/>
          <w:szCs w:val="21"/>
        </w:rPr>
        <w:t>ATM</w:t>
      </w:r>
      <w:r w:rsidRPr="00932DC0">
        <w:rPr>
          <w:rFonts w:ascii="宋体" w:hint="eastAsia"/>
          <w:szCs w:val="21"/>
        </w:rPr>
        <w:t>以至</w:t>
      </w:r>
      <w:r w:rsidRPr="00932DC0">
        <w:rPr>
          <w:rFonts w:ascii="宋体"/>
          <w:szCs w:val="21"/>
        </w:rPr>
        <w:t>RS232</w:t>
      </w:r>
      <w:r w:rsidRPr="00932DC0">
        <w:rPr>
          <w:rFonts w:ascii="宋体" w:hint="eastAsia"/>
          <w:szCs w:val="21"/>
        </w:rPr>
        <w:t>、</w:t>
      </w:r>
      <w:r w:rsidRPr="00932DC0">
        <w:rPr>
          <w:rFonts w:ascii="宋体"/>
          <w:szCs w:val="21"/>
        </w:rPr>
        <w:t>RS422</w:t>
      </w:r>
      <w:r w:rsidRPr="00932DC0">
        <w:rPr>
          <w:rFonts w:ascii="宋体" w:hint="eastAsia"/>
          <w:szCs w:val="21"/>
        </w:rPr>
        <w:t>、</w:t>
      </w:r>
      <w:r w:rsidRPr="00932DC0">
        <w:rPr>
          <w:rFonts w:ascii="宋体"/>
          <w:szCs w:val="21"/>
        </w:rPr>
        <w:t>RS485</w:t>
      </w:r>
      <w:r w:rsidRPr="00932DC0">
        <w:rPr>
          <w:rFonts w:ascii="宋体" w:hint="eastAsia"/>
          <w:szCs w:val="21"/>
        </w:rPr>
        <w:t>、</w:t>
      </w:r>
      <w:r w:rsidRPr="00932DC0">
        <w:rPr>
          <w:rFonts w:ascii="宋体"/>
          <w:szCs w:val="21"/>
        </w:rPr>
        <w:t>IEEE488</w:t>
      </w:r>
      <w:r w:rsidRPr="00932DC0">
        <w:rPr>
          <w:rFonts w:ascii="宋体" w:hint="eastAsia"/>
          <w:szCs w:val="21"/>
        </w:rPr>
        <w:t>等等。所有设备的开通均不需要改变系统布线，只需作必要的跳线管理即可；系统组网也可灵活多样，各部门既可独立组网，又可方便地互联，为合理组织信息流提供了必要条件。</w:t>
      </w:r>
      <w:r w:rsidRPr="00932DC0">
        <w:rPr>
          <w:rFonts w:cs="宋体"/>
          <w:b/>
          <w:color w:val="FF0000"/>
          <w:szCs w:val="21"/>
        </w:rPr>
        <w:t>VCOM</w:t>
      </w:r>
      <w:r w:rsidRPr="00932DC0">
        <w:rPr>
          <w:rFonts w:ascii="宋体" w:hint="eastAsia"/>
          <w:szCs w:val="21"/>
        </w:rPr>
        <w:t>系统能适应于各种类型的建筑物，各种新旧办公大楼、工业区、教育训练中心、工厂、校区均可使用</w:t>
      </w:r>
      <w:r w:rsidRPr="00932DC0">
        <w:rPr>
          <w:rFonts w:cs="宋体"/>
          <w:b/>
          <w:color w:val="FF0000"/>
          <w:szCs w:val="21"/>
        </w:rPr>
        <w:t>VCOM</w:t>
      </w:r>
      <w:r w:rsidRPr="00932DC0">
        <w:rPr>
          <w:rFonts w:ascii="宋体" w:hint="eastAsia"/>
          <w:szCs w:val="21"/>
        </w:rPr>
        <w:t>系统。</w:t>
      </w:r>
      <w:r w:rsidRPr="00932DC0">
        <w:rPr>
          <w:rFonts w:cs="宋体"/>
          <w:b/>
          <w:color w:val="FF0000"/>
          <w:szCs w:val="21"/>
        </w:rPr>
        <w:t>VCOM</w:t>
      </w:r>
      <w:r w:rsidRPr="00932DC0">
        <w:rPr>
          <w:rFonts w:ascii="宋体" w:hint="eastAsia"/>
          <w:szCs w:val="21"/>
        </w:rPr>
        <w:t>不仅可以满足当前信息传输的需求，而且可以适应将来的网络结构的更改或设备的扩充，可谓以不变应万变</w:t>
      </w:r>
      <w:r w:rsidR="00932DC0">
        <w:rPr>
          <w:rFonts w:ascii="宋体" w:hint="eastAsia"/>
          <w:szCs w:val="21"/>
        </w:rPr>
        <w:t>；</w:t>
      </w:r>
    </w:p>
    <w:p w:rsidR="00F841AF" w:rsidRPr="00932DC0" w:rsidRDefault="00F841AF" w:rsidP="00C3050E">
      <w:pPr>
        <w:pStyle w:val="af2"/>
        <w:numPr>
          <w:ilvl w:val="0"/>
          <w:numId w:val="14"/>
        </w:numPr>
        <w:spacing w:before="72" w:after="72" w:line="360" w:lineRule="auto"/>
        <w:ind w:firstLineChars="0"/>
        <w:rPr>
          <w:rFonts w:ascii="宋体"/>
          <w:szCs w:val="21"/>
        </w:rPr>
      </w:pPr>
      <w:r w:rsidRPr="00D97132">
        <w:rPr>
          <w:rFonts w:ascii="宋体" w:hint="eastAsia"/>
          <w:b/>
          <w:sz w:val="24"/>
        </w:rPr>
        <w:t>可靠性：</w:t>
      </w:r>
      <w:r w:rsidRPr="0093196F">
        <w:rPr>
          <w:rFonts w:cs="宋体"/>
          <w:b/>
          <w:color w:val="FF0000"/>
          <w:sz w:val="24"/>
        </w:rPr>
        <w:t>VCOM</w:t>
      </w:r>
      <w:r w:rsidRPr="00932DC0">
        <w:rPr>
          <w:rFonts w:ascii="宋体" w:hint="eastAsia"/>
          <w:szCs w:val="21"/>
        </w:rPr>
        <w:t>系统采用高品质的标准材料，以组合压接的方式构成了一套高标</w:t>
      </w:r>
      <w:r w:rsidR="00932DC0">
        <w:rPr>
          <w:rFonts w:ascii="宋体" w:hint="eastAsia"/>
          <w:szCs w:val="21"/>
        </w:rPr>
        <w:t>准的信息</w:t>
      </w:r>
    </w:p>
    <w:p w:rsidR="00F841AF" w:rsidRDefault="00F841AF" w:rsidP="00C3050E">
      <w:pPr>
        <w:pStyle w:val="af2"/>
        <w:spacing w:before="72" w:after="72" w:line="360" w:lineRule="auto"/>
        <w:ind w:firstLineChars="0" w:firstLine="0"/>
        <w:rPr>
          <w:rFonts w:ascii="宋体"/>
          <w:sz w:val="24"/>
        </w:rPr>
      </w:pPr>
      <w:r w:rsidRPr="00932DC0">
        <w:rPr>
          <w:rFonts w:ascii="宋体" w:hint="eastAsia"/>
          <w:szCs w:val="21"/>
        </w:rPr>
        <w:t>通道。每条信息通道都采用专用仪器测试，以保证其电气性能。系统布线全部采用物理星型拓扑结构。点到点端接、任何一条线路故障均不影响其他线路的运行；同时为线路的运行维护及故障检修提供了极大的方便，从而保障了系统可靠运行</w:t>
      </w:r>
      <w:r w:rsidR="00932DC0">
        <w:rPr>
          <w:rFonts w:ascii="宋体" w:hint="eastAsia"/>
          <w:szCs w:val="21"/>
        </w:rPr>
        <w:t>；</w:t>
      </w:r>
      <w:r w:rsidRPr="0093196F">
        <w:rPr>
          <w:rFonts w:cs="宋体"/>
          <w:b/>
          <w:color w:val="FF0000"/>
          <w:sz w:val="24"/>
        </w:rPr>
        <w:t>VCOM</w:t>
      </w:r>
      <w:r w:rsidRPr="00932DC0">
        <w:rPr>
          <w:rFonts w:ascii="宋体" w:hint="eastAsia"/>
          <w:szCs w:val="21"/>
        </w:rPr>
        <w:t>的配线架及各种插座都可以反复插接数百次，可以满足网络结构更改、线路重新连接和应用环境不断的变化</w:t>
      </w:r>
      <w:r w:rsidR="00932DC0">
        <w:rPr>
          <w:rFonts w:ascii="宋体" w:hint="eastAsia"/>
          <w:sz w:val="24"/>
        </w:rPr>
        <w:t>；</w:t>
      </w:r>
    </w:p>
    <w:p w:rsidR="0093196F" w:rsidRPr="00932DC0" w:rsidRDefault="00F841AF" w:rsidP="0093196F">
      <w:pPr>
        <w:pStyle w:val="af2"/>
        <w:numPr>
          <w:ilvl w:val="0"/>
          <w:numId w:val="14"/>
        </w:numPr>
        <w:spacing w:before="72" w:after="72" w:line="360" w:lineRule="auto"/>
        <w:ind w:firstLineChars="0"/>
        <w:rPr>
          <w:rFonts w:ascii="宋体"/>
          <w:szCs w:val="21"/>
        </w:rPr>
      </w:pPr>
      <w:r w:rsidRPr="00D97132">
        <w:rPr>
          <w:rFonts w:ascii="宋体" w:hint="eastAsia"/>
          <w:b/>
          <w:sz w:val="24"/>
        </w:rPr>
        <w:t>先进性：</w:t>
      </w:r>
      <w:r w:rsidR="0093196F" w:rsidRPr="0093196F">
        <w:rPr>
          <w:rFonts w:cs="宋体" w:hint="eastAsia"/>
          <w:b/>
          <w:color w:val="FF0000"/>
          <w:sz w:val="24"/>
        </w:rPr>
        <w:t>VCOM</w:t>
      </w:r>
      <w:r w:rsidR="0093196F" w:rsidRPr="00932DC0">
        <w:rPr>
          <w:rFonts w:ascii="宋体"/>
          <w:szCs w:val="21"/>
        </w:rPr>
        <w:t>专业布线系统采用极富弹性的布线概念，采用光纤与双绞线混</w:t>
      </w:r>
      <w:r w:rsidR="0093196F" w:rsidRPr="00932DC0">
        <w:rPr>
          <w:rFonts w:ascii="宋体" w:hint="eastAsia"/>
          <w:szCs w:val="21"/>
        </w:rPr>
        <w:t>合</w:t>
      </w:r>
      <w:r w:rsidR="00932DC0">
        <w:rPr>
          <w:rFonts w:ascii="宋体" w:hint="eastAsia"/>
          <w:szCs w:val="21"/>
        </w:rPr>
        <w:t>布线方</w:t>
      </w:r>
    </w:p>
    <w:p w:rsidR="00F841AF" w:rsidRPr="00932DC0" w:rsidRDefault="0093196F" w:rsidP="0093196F">
      <w:pPr>
        <w:pStyle w:val="af2"/>
        <w:spacing w:before="72" w:after="72" w:line="360" w:lineRule="auto"/>
        <w:ind w:firstLineChars="0" w:firstLine="0"/>
        <w:rPr>
          <w:rFonts w:ascii="宋体"/>
          <w:szCs w:val="21"/>
        </w:rPr>
      </w:pPr>
      <w:r w:rsidRPr="00932DC0">
        <w:rPr>
          <w:rFonts w:ascii="宋体"/>
          <w:szCs w:val="21"/>
        </w:rPr>
        <w:lastRenderedPageBreak/>
        <w:t>式，极为合理地构成了一套完整的布线系统。所有布线均采用世界最新通讯标准及</w:t>
      </w:r>
      <w:r w:rsidRPr="00932DC0">
        <w:rPr>
          <w:rFonts w:cs="宋体" w:hint="eastAsia"/>
          <w:b/>
          <w:color w:val="FF0000"/>
          <w:sz w:val="24"/>
        </w:rPr>
        <w:t>VCOM</w:t>
      </w:r>
      <w:r w:rsidRPr="00932DC0">
        <w:rPr>
          <w:rFonts w:ascii="宋体"/>
          <w:szCs w:val="21"/>
        </w:rPr>
        <w:t>专业布线系统标准设计，采用8芯配置，通过屏蔽双绞线传输数据速率可超过100</w:t>
      </w:r>
      <w:r w:rsidRPr="00932DC0">
        <w:rPr>
          <w:rFonts w:ascii="宋体" w:hint="eastAsia"/>
          <w:szCs w:val="21"/>
        </w:rPr>
        <w:t>0</w:t>
      </w:r>
      <w:r w:rsidRPr="00932DC0">
        <w:rPr>
          <w:rFonts w:ascii="宋体"/>
          <w:szCs w:val="21"/>
        </w:rPr>
        <w:t xml:space="preserve"> Mbps</w:t>
      </w:r>
      <w:r w:rsidRPr="00932DC0">
        <w:rPr>
          <w:rFonts w:ascii="宋体" w:hint="eastAsia"/>
          <w:szCs w:val="21"/>
        </w:rPr>
        <w:t>，</w:t>
      </w:r>
      <w:r w:rsidR="00932DC0">
        <w:rPr>
          <w:rFonts w:ascii="宋体" w:hint="eastAsia"/>
          <w:szCs w:val="21"/>
        </w:rPr>
        <w:t>充分体现了产品的先进性；</w:t>
      </w:r>
    </w:p>
    <w:p w:rsidR="0093196F" w:rsidRPr="00932DC0" w:rsidRDefault="00F841AF" w:rsidP="00C3050E">
      <w:pPr>
        <w:pStyle w:val="af2"/>
        <w:numPr>
          <w:ilvl w:val="0"/>
          <w:numId w:val="14"/>
        </w:numPr>
        <w:spacing w:before="72" w:after="72" w:line="360" w:lineRule="auto"/>
        <w:ind w:firstLineChars="0"/>
        <w:rPr>
          <w:rFonts w:ascii="宋体"/>
          <w:b/>
          <w:szCs w:val="21"/>
        </w:rPr>
      </w:pPr>
      <w:r w:rsidRPr="00C3125F">
        <w:rPr>
          <w:rFonts w:ascii="宋体" w:hint="eastAsia"/>
          <w:b/>
          <w:sz w:val="24"/>
        </w:rPr>
        <w:t>模块化：</w:t>
      </w:r>
      <w:r w:rsidRPr="00932DC0">
        <w:rPr>
          <w:rFonts w:ascii="宋体" w:hint="eastAsia"/>
          <w:szCs w:val="21"/>
        </w:rPr>
        <w:t>由于</w:t>
      </w:r>
      <w:r w:rsidRPr="00932DC0">
        <w:rPr>
          <w:rFonts w:cs="宋体"/>
          <w:b/>
          <w:color w:val="FF0000"/>
          <w:sz w:val="24"/>
        </w:rPr>
        <w:t>VCOM</w:t>
      </w:r>
      <w:r w:rsidRPr="00932DC0">
        <w:rPr>
          <w:rFonts w:ascii="宋体" w:hint="eastAsia"/>
          <w:szCs w:val="21"/>
        </w:rPr>
        <w:t>系统采用了模块化结构，使</w:t>
      </w:r>
      <w:r w:rsidRPr="00932DC0">
        <w:rPr>
          <w:rFonts w:ascii="宋体"/>
          <w:szCs w:val="21"/>
        </w:rPr>
        <w:t>VCOM</w:t>
      </w:r>
      <w:r w:rsidRPr="00932DC0">
        <w:rPr>
          <w:rFonts w:ascii="宋体" w:hint="eastAsia"/>
          <w:szCs w:val="21"/>
        </w:rPr>
        <w:t>系统能够通过轻易地更改</w:t>
      </w:r>
      <w:r w:rsidR="00932DC0">
        <w:rPr>
          <w:rFonts w:ascii="宋体" w:hint="eastAsia"/>
          <w:szCs w:val="21"/>
        </w:rPr>
        <w:t>网络的结</w:t>
      </w:r>
    </w:p>
    <w:p w:rsidR="00F841AF" w:rsidRPr="00FA487E" w:rsidRDefault="00F841AF" w:rsidP="00FA487E">
      <w:pPr>
        <w:pStyle w:val="af2"/>
        <w:spacing w:before="72" w:after="72" w:line="360" w:lineRule="auto"/>
        <w:ind w:firstLineChars="0" w:firstLine="0"/>
        <w:rPr>
          <w:rFonts w:ascii="宋体"/>
          <w:b/>
          <w:szCs w:val="21"/>
        </w:rPr>
      </w:pPr>
      <w:r w:rsidRPr="00932DC0">
        <w:rPr>
          <w:rFonts w:ascii="宋体" w:hint="eastAsia"/>
          <w:szCs w:val="21"/>
        </w:rPr>
        <w:t>构和线路的连接方式，来满足科学技术的发展和应用环境的变化。</w:t>
      </w:r>
      <w:r w:rsidRPr="00932DC0">
        <w:rPr>
          <w:rFonts w:ascii="宋体"/>
          <w:szCs w:val="21"/>
        </w:rPr>
        <w:t>VCOM</w:t>
      </w:r>
      <w:r w:rsidRPr="00932DC0">
        <w:rPr>
          <w:rFonts w:ascii="宋体" w:hint="eastAsia"/>
          <w:szCs w:val="21"/>
        </w:rPr>
        <w:t>系统能够适应不同规模的综合布线环境，可随用户的需要而增减</w:t>
      </w:r>
      <w:r w:rsidRPr="00932DC0">
        <w:rPr>
          <w:rFonts w:ascii="宋体"/>
          <w:szCs w:val="21"/>
        </w:rPr>
        <w:t>(</w:t>
      </w:r>
      <w:r w:rsidRPr="00932DC0">
        <w:rPr>
          <w:rFonts w:ascii="宋体" w:hint="eastAsia"/>
          <w:szCs w:val="21"/>
        </w:rPr>
        <w:t>跳线、跳线面板等</w:t>
      </w:r>
      <w:r w:rsidRPr="00932DC0">
        <w:rPr>
          <w:rFonts w:ascii="宋体"/>
          <w:szCs w:val="21"/>
        </w:rPr>
        <w:t>)</w:t>
      </w:r>
      <w:r w:rsidR="00932DC0">
        <w:rPr>
          <w:rFonts w:ascii="宋体" w:hint="eastAsia"/>
          <w:szCs w:val="21"/>
        </w:rPr>
        <w:t>；</w:t>
      </w:r>
    </w:p>
    <w:p w:rsidR="00F841AF" w:rsidRPr="00FA487E" w:rsidRDefault="00F841AF" w:rsidP="00C3050E">
      <w:pPr>
        <w:pStyle w:val="2"/>
        <w:numPr>
          <w:ilvl w:val="0"/>
          <w:numId w:val="3"/>
        </w:numPr>
        <w:spacing w:before="0" w:after="0"/>
        <w:rPr>
          <w:rFonts w:cs="宋体"/>
          <w:color w:val="0000FF"/>
          <w:sz w:val="24"/>
          <w:szCs w:val="24"/>
        </w:rPr>
      </w:pPr>
      <w:bookmarkStart w:id="82" w:name="_Toc297997061"/>
      <w:bookmarkStart w:id="83" w:name="_Toc298409069"/>
      <w:r>
        <w:rPr>
          <w:rFonts w:cs="宋体"/>
          <w:color w:val="0000FF"/>
          <w:sz w:val="24"/>
          <w:szCs w:val="24"/>
        </w:rPr>
        <w:t xml:space="preserve"> </w:t>
      </w:r>
      <w:bookmarkStart w:id="84" w:name="_Toc358108786"/>
      <w:r w:rsidRPr="00EA1313">
        <w:rPr>
          <w:rFonts w:cs="宋体" w:hint="eastAsia"/>
          <w:color w:val="0000FF"/>
          <w:sz w:val="24"/>
          <w:szCs w:val="24"/>
        </w:rPr>
        <w:t>完善的销售、服务体系</w:t>
      </w:r>
      <w:bookmarkEnd w:id="75"/>
      <w:bookmarkEnd w:id="76"/>
      <w:bookmarkEnd w:id="77"/>
      <w:bookmarkEnd w:id="78"/>
      <w:bookmarkEnd w:id="82"/>
      <w:bookmarkEnd w:id="83"/>
      <w:bookmarkEnd w:id="84"/>
    </w:p>
    <w:p w:rsidR="00F841AF" w:rsidRPr="00FA487E" w:rsidRDefault="008E6FF4" w:rsidP="00FA487E">
      <w:pPr>
        <w:spacing w:line="360" w:lineRule="auto"/>
        <w:ind w:firstLine="480"/>
        <w:rPr>
          <w:sz w:val="21"/>
          <w:szCs w:val="21"/>
        </w:rPr>
      </w:pPr>
      <w:r w:rsidRPr="008E6FF4">
        <w:rPr>
          <w:rFonts w:ascii="Times New Roman" w:hAnsi="Times New Roman"/>
          <w:b/>
          <w:color w:val="FF0000"/>
        </w:rPr>
        <w:t>VCOM</w:t>
      </w:r>
      <w:r w:rsidR="00F841AF" w:rsidRPr="00842A94">
        <w:rPr>
          <w:rFonts w:hint="eastAsia"/>
          <w:sz w:val="21"/>
          <w:szCs w:val="21"/>
        </w:rPr>
        <w:t>遍布北京、上海、重庆、济南等</w:t>
      </w:r>
      <w:r w:rsidR="00F841AF" w:rsidRPr="00842A94">
        <w:rPr>
          <w:sz w:val="21"/>
          <w:szCs w:val="21"/>
        </w:rPr>
        <w:t>30</w:t>
      </w:r>
      <w:r w:rsidR="00F841AF" w:rsidRPr="00842A94">
        <w:rPr>
          <w:rFonts w:hint="eastAsia"/>
          <w:sz w:val="21"/>
          <w:szCs w:val="21"/>
        </w:rPr>
        <w:t>多个城市设有分公司或办事处，以诚为本、追求卓越、创造未来的经营理念。激情创新、全新服务、品牌超越、打造国内一流品牌的目标。创造领先国内之网络布线产品，与全球伙伴结盟，携手共进，推动行业，发展广电及</w:t>
      </w:r>
      <w:r w:rsidR="00F841AF" w:rsidRPr="00842A94">
        <w:rPr>
          <w:sz w:val="21"/>
          <w:szCs w:val="21"/>
        </w:rPr>
        <w:t>IT</w:t>
      </w:r>
      <w:r w:rsidR="00F841AF" w:rsidRPr="00842A94">
        <w:rPr>
          <w:rFonts w:hint="eastAsia"/>
          <w:sz w:val="21"/>
          <w:szCs w:val="21"/>
        </w:rPr>
        <w:t>新经济！</w:t>
      </w:r>
      <w:r w:rsidR="00F841AF" w:rsidRPr="00842A94">
        <w:rPr>
          <w:sz w:val="21"/>
          <w:szCs w:val="21"/>
        </w:rPr>
        <w:t xml:space="preserve"> </w:t>
      </w:r>
    </w:p>
    <w:p w:rsidR="00F841AF" w:rsidRPr="00FA487E" w:rsidRDefault="00F841AF" w:rsidP="00C3050E">
      <w:pPr>
        <w:pStyle w:val="2"/>
        <w:numPr>
          <w:ilvl w:val="0"/>
          <w:numId w:val="3"/>
        </w:numPr>
        <w:spacing w:before="0" w:after="0"/>
        <w:rPr>
          <w:rFonts w:cs="宋体"/>
          <w:color w:val="0000FF"/>
          <w:sz w:val="24"/>
          <w:szCs w:val="24"/>
        </w:rPr>
      </w:pPr>
      <w:bookmarkStart w:id="85" w:name="_Toc279680193"/>
      <w:bookmarkStart w:id="86" w:name="_Toc279683461"/>
      <w:bookmarkStart w:id="87" w:name="_Toc279683659"/>
      <w:bookmarkStart w:id="88" w:name="_Toc279758048"/>
      <w:r>
        <w:rPr>
          <w:color w:val="0000FF"/>
          <w:sz w:val="24"/>
          <w:szCs w:val="24"/>
        </w:rPr>
        <w:t xml:space="preserve"> </w:t>
      </w:r>
      <w:bookmarkStart w:id="89" w:name="_Toc297997062"/>
      <w:bookmarkStart w:id="90" w:name="_Toc298409070"/>
      <w:bookmarkStart w:id="91" w:name="_Toc358108787"/>
      <w:r w:rsidRPr="00EA1313">
        <w:rPr>
          <w:rFonts w:cs="宋体" w:hint="eastAsia"/>
          <w:color w:val="0000FF"/>
          <w:sz w:val="24"/>
          <w:szCs w:val="24"/>
        </w:rPr>
        <w:t>二十年质量保证承诺</w:t>
      </w:r>
      <w:bookmarkEnd w:id="85"/>
      <w:bookmarkEnd w:id="86"/>
      <w:bookmarkEnd w:id="87"/>
      <w:bookmarkEnd w:id="88"/>
      <w:bookmarkEnd w:id="89"/>
      <w:bookmarkEnd w:id="90"/>
      <w:bookmarkEnd w:id="91"/>
    </w:p>
    <w:p w:rsidR="00F841AF" w:rsidRPr="00FA487E" w:rsidRDefault="00F841AF" w:rsidP="00FA487E">
      <w:pPr>
        <w:snapToGrid w:val="0"/>
        <w:spacing w:line="360" w:lineRule="auto"/>
        <w:ind w:firstLineChars="206" w:firstLine="433"/>
        <w:rPr>
          <w:rFonts w:cs="Times New Roman"/>
          <w:sz w:val="21"/>
          <w:szCs w:val="21"/>
        </w:rPr>
      </w:pPr>
      <w:r w:rsidRPr="00842A94">
        <w:rPr>
          <w:rFonts w:hint="eastAsia"/>
          <w:sz w:val="21"/>
          <w:szCs w:val="21"/>
        </w:rPr>
        <w:t>使用</w:t>
      </w:r>
      <w:r w:rsidRPr="008E6FF4">
        <w:rPr>
          <w:rFonts w:ascii="Times New Roman" w:hAnsi="Times New Roman"/>
          <w:b/>
          <w:color w:val="FF0000"/>
        </w:rPr>
        <w:t>VCOM</w:t>
      </w:r>
      <w:r w:rsidRPr="00842A94">
        <w:rPr>
          <w:rFonts w:hint="eastAsia"/>
          <w:sz w:val="21"/>
          <w:szCs w:val="21"/>
        </w:rPr>
        <w:t>全系列产品，由广州市唯康通信技术有限公司认证工程师按</w:t>
      </w:r>
      <w:r w:rsidRPr="00842A94">
        <w:rPr>
          <w:sz w:val="21"/>
          <w:szCs w:val="21"/>
        </w:rPr>
        <w:t>TIA/EIA-568C</w:t>
      </w:r>
      <w:r w:rsidRPr="00842A94">
        <w:rPr>
          <w:rFonts w:hint="eastAsia"/>
          <w:sz w:val="21"/>
          <w:szCs w:val="21"/>
        </w:rPr>
        <w:t>或</w:t>
      </w:r>
      <w:r w:rsidRPr="00842A94">
        <w:rPr>
          <w:sz w:val="21"/>
          <w:szCs w:val="21"/>
        </w:rPr>
        <w:t>ISO 11801</w:t>
      </w:r>
      <w:r w:rsidRPr="00842A94">
        <w:rPr>
          <w:rFonts w:hint="eastAsia"/>
          <w:sz w:val="21"/>
          <w:szCs w:val="21"/>
        </w:rPr>
        <w:t>、</w:t>
      </w:r>
      <w:r w:rsidRPr="00842A94">
        <w:rPr>
          <w:sz w:val="21"/>
          <w:szCs w:val="21"/>
        </w:rPr>
        <w:t>GB 50311-2007</w:t>
      </w:r>
      <w:r w:rsidRPr="00842A94">
        <w:rPr>
          <w:rFonts w:hint="eastAsia"/>
          <w:sz w:val="21"/>
          <w:szCs w:val="21"/>
        </w:rPr>
        <w:t>、</w:t>
      </w:r>
      <w:r w:rsidRPr="00842A94">
        <w:rPr>
          <w:sz w:val="21"/>
          <w:szCs w:val="21"/>
        </w:rPr>
        <w:t>GB 50312-2007</w:t>
      </w:r>
      <w:r w:rsidRPr="00842A94">
        <w:rPr>
          <w:rFonts w:hint="eastAsia"/>
          <w:sz w:val="21"/>
          <w:szCs w:val="21"/>
        </w:rPr>
        <w:t>规范设计、施工、安装的综合布线系统工程，按国标测试标准验收合格，经过申请</w:t>
      </w:r>
      <w:r w:rsidR="001C3589">
        <w:rPr>
          <w:rFonts w:hint="eastAsia"/>
          <w:sz w:val="21"/>
          <w:szCs w:val="21"/>
        </w:rPr>
        <w:t>即可获得广州市唯康通信技术有限公司提供二十年的产品质量应用保证；</w:t>
      </w:r>
    </w:p>
    <w:p w:rsidR="00F841AF" w:rsidRPr="00FA487E" w:rsidRDefault="00F841AF" w:rsidP="00FA487E">
      <w:pPr>
        <w:pStyle w:val="2"/>
        <w:numPr>
          <w:ilvl w:val="0"/>
          <w:numId w:val="3"/>
        </w:numPr>
        <w:spacing w:before="0" w:after="0"/>
        <w:rPr>
          <w:rFonts w:cs="Times New Roman"/>
          <w:color w:val="0000FF"/>
          <w:sz w:val="24"/>
          <w:szCs w:val="24"/>
        </w:rPr>
      </w:pPr>
      <w:bookmarkStart w:id="92" w:name="_Toc279680194"/>
      <w:r w:rsidRPr="00EA1313">
        <w:rPr>
          <w:color w:val="0000FF"/>
          <w:sz w:val="24"/>
          <w:szCs w:val="24"/>
        </w:rPr>
        <w:t xml:space="preserve"> </w:t>
      </w:r>
      <w:bookmarkStart w:id="93" w:name="_Toc279683462"/>
      <w:bookmarkStart w:id="94" w:name="_Toc279683660"/>
      <w:bookmarkStart w:id="95" w:name="_Toc279758049"/>
      <w:bookmarkStart w:id="96" w:name="_Toc297997063"/>
      <w:bookmarkStart w:id="97" w:name="_Toc298409071"/>
      <w:bookmarkStart w:id="98" w:name="_Toc358108788"/>
      <w:r w:rsidRPr="00EA1313">
        <w:rPr>
          <w:color w:val="0000FF"/>
          <w:sz w:val="24"/>
          <w:szCs w:val="24"/>
        </w:rPr>
        <w:t>VCOM</w:t>
      </w:r>
      <w:r w:rsidRPr="00EA1313">
        <w:rPr>
          <w:rFonts w:cs="宋体" w:hint="eastAsia"/>
          <w:color w:val="0000FF"/>
          <w:sz w:val="24"/>
          <w:szCs w:val="24"/>
        </w:rPr>
        <w:t>布线系统认证工程师教育培训</w:t>
      </w:r>
      <w:bookmarkEnd w:id="92"/>
      <w:bookmarkEnd w:id="93"/>
      <w:bookmarkEnd w:id="94"/>
      <w:bookmarkEnd w:id="95"/>
      <w:bookmarkEnd w:id="96"/>
      <w:bookmarkEnd w:id="97"/>
      <w:bookmarkEnd w:id="98"/>
    </w:p>
    <w:p w:rsidR="008A5E63" w:rsidRPr="00FA487E" w:rsidRDefault="00F841AF" w:rsidP="00FA487E">
      <w:pPr>
        <w:snapToGrid w:val="0"/>
        <w:spacing w:line="360" w:lineRule="auto"/>
        <w:ind w:firstLineChars="206" w:firstLine="496"/>
        <w:rPr>
          <w:sz w:val="21"/>
          <w:szCs w:val="21"/>
        </w:rPr>
      </w:pPr>
      <w:r w:rsidRPr="008E6FF4">
        <w:rPr>
          <w:rFonts w:ascii="Times New Roman" w:hAnsi="Times New Roman"/>
          <w:b/>
          <w:color w:val="FF0000"/>
        </w:rPr>
        <w:t>VCOM</w:t>
      </w:r>
      <w:r w:rsidRPr="00842A94">
        <w:rPr>
          <w:rFonts w:hint="eastAsia"/>
          <w:sz w:val="21"/>
          <w:szCs w:val="21"/>
        </w:rPr>
        <w:t>智能楼宇学院是广州市唯康通信技术有限公司的技术教育部门，是专业化的综合布线技术培训机构将不定期对其所属办事处及代理商的工程设计、施工人员进行集中培训和认证考核。同时</w:t>
      </w:r>
      <w:r w:rsidRPr="008E6FF4">
        <w:rPr>
          <w:rFonts w:ascii="Times New Roman" w:hAnsi="Times New Roman"/>
          <w:b/>
          <w:color w:val="FF0000"/>
        </w:rPr>
        <w:t>VCOM</w:t>
      </w:r>
      <w:r w:rsidRPr="00842A94">
        <w:rPr>
          <w:rFonts w:hint="eastAsia"/>
          <w:sz w:val="21"/>
          <w:szCs w:val="21"/>
        </w:rPr>
        <w:t>智能楼宇学院还承担人力资源和社会保障部、工业和信息化部关于综合布线国家职业资格考证的培训任务，为智能楼宇、综合布线行业培养设计、施工、管理等各方面的技术应用型人才，为企业提供合格技术人才，推动行业与产业健康发展。通过</w:t>
      </w:r>
      <w:r w:rsidRPr="008E6FF4">
        <w:rPr>
          <w:rFonts w:ascii="Times New Roman" w:hAnsi="Times New Roman"/>
          <w:b/>
          <w:color w:val="FF0000"/>
        </w:rPr>
        <w:t>VCOM</w:t>
      </w:r>
      <w:r w:rsidRPr="00842A94">
        <w:rPr>
          <w:rFonts w:hint="eastAsia"/>
          <w:sz w:val="21"/>
          <w:szCs w:val="21"/>
        </w:rPr>
        <w:t>布线系统认证的工程师才能够为广大客户提供最优的布线方案、最好的施工质量、最佳的售后服务。同时由唯康通信技术有限公司认证工程师实施的唯康布线系统，才能获得广州市唯康通信技术有限公司提供二十年的产品质量应用保证。</w:t>
      </w:r>
      <w:bookmarkEnd w:id="56"/>
      <w:bookmarkEnd w:id="57"/>
    </w:p>
    <w:p w:rsidR="00F841AF" w:rsidRPr="00FA487E" w:rsidRDefault="00F841AF" w:rsidP="00FA487E">
      <w:pPr>
        <w:spacing w:line="360" w:lineRule="auto"/>
        <w:ind w:firstLine="482"/>
        <w:rPr>
          <w:b/>
          <w:bCs/>
          <w:kern w:val="0"/>
          <w:sz w:val="21"/>
          <w:szCs w:val="21"/>
        </w:rPr>
      </w:pPr>
      <w:r w:rsidRPr="00842A94">
        <w:rPr>
          <w:rFonts w:hint="eastAsia"/>
          <w:b/>
          <w:bCs/>
          <w:kern w:val="0"/>
          <w:sz w:val="21"/>
          <w:szCs w:val="21"/>
        </w:rPr>
        <w:t>国家职业资格证书发证单位：人力资源和社会保障部、工业和信息化部。</w:t>
      </w:r>
      <w:bookmarkStart w:id="99" w:name="_Toc279680195"/>
      <w:bookmarkStart w:id="100" w:name="_Toc279683463"/>
      <w:bookmarkStart w:id="101" w:name="_Toc279683661"/>
      <w:bookmarkStart w:id="102" w:name="_Toc279758050"/>
      <w:r w:rsidR="00FA487E">
        <w:rPr>
          <w:rFonts w:cs="Times New Roman"/>
          <w:b/>
          <w:bCs/>
          <w:noProof/>
          <w:kern w:val="0"/>
          <w:szCs w:val="21"/>
        </w:rPr>
        <w:drawing>
          <wp:anchor distT="0" distB="0" distL="114300" distR="114300" simplePos="0" relativeHeight="251678720" behindDoc="0" locked="0" layoutInCell="1" allowOverlap="1">
            <wp:simplePos x="0" y="0"/>
            <wp:positionH relativeFrom="column">
              <wp:posOffset>-466725</wp:posOffset>
            </wp:positionH>
            <wp:positionV relativeFrom="paragraph">
              <wp:posOffset>346075</wp:posOffset>
            </wp:positionV>
            <wp:extent cx="2295525" cy="1647825"/>
            <wp:effectExtent l="19050" t="0" r="9525" b="0"/>
            <wp:wrapTopAndBottom/>
            <wp:docPr id="61" name="图片 17" descr="peixunzhe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peixunzheng1.jpg"/>
                    <pic:cNvPicPr>
                      <a:picLocks noChangeAspect="1" noChangeArrowheads="1"/>
                    </pic:cNvPicPr>
                  </pic:nvPicPr>
                  <pic:blipFill>
                    <a:blip r:embed="rId11"/>
                    <a:srcRect l="6017" t="7034" r="6483" b="5995"/>
                    <a:stretch>
                      <a:fillRect/>
                    </a:stretch>
                  </pic:blipFill>
                  <pic:spPr bwMode="auto">
                    <a:xfrm>
                      <a:off x="0" y="0"/>
                      <a:ext cx="2295525" cy="1647825"/>
                    </a:xfrm>
                    <a:prstGeom prst="rect">
                      <a:avLst/>
                    </a:prstGeom>
                    <a:noFill/>
                    <a:ln w="9525">
                      <a:noFill/>
                      <a:miter lim="800000"/>
                      <a:headEnd/>
                      <a:tailEnd/>
                    </a:ln>
                  </pic:spPr>
                </pic:pic>
              </a:graphicData>
            </a:graphic>
          </wp:anchor>
        </w:drawing>
      </w:r>
      <w:r w:rsidR="00CD6991">
        <w:rPr>
          <w:rFonts w:cs="Times New Roman"/>
          <w:b/>
          <w:bCs/>
          <w:noProof/>
          <w:kern w:val="0"/>
          <w:szCs w:val="21"/>
        </w:rPr>
        <w:drawing>
          <wp:anchor distT="0" distB="0" distL="114300" distR="114300" simplePos="0" relativeHeight="251681792" behindDoc="0" locked="0" layoutInCell="1" allowOverlap="1">
            <wp:simplePos x="0" y="0"/>
            <wp:positionH relativeFrom="column">
              <wp:posOffset>4899025</wp:posOffset>
            </wp:positionH>
            <wp:positionV relativeFrom="paragraph">
              <wp:posOffset>921385</wp:posOffset>
            </wp:positionV>
            <wp:extent cx="1352550" cy="1073785"/>
            <wp:effectExtent l="19050" t="0" r="0" b="0"/>
            <wp:wrapTopAndBottom/>
            <wp:docPr id="66" name="图片 23" descr="学院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学院证3.jpg"/>
                    <pic:cNvPicPr>
                      <a:picLocks noChangeAspect="1" noChangeArrowheads="1"/>
                    </pic:cNvPicPr>
                  </pic:nvPicPr>
                  <pic:blipFill>
                    <a:blip r:embed="rId12"/>
                    <a:srcRect/>
                    <a:stretch>
                      <a:fillRect/>
                    </a:stretch>
                  </pic:blipFill>
                  <pic:spPr bwMode="auto">
                    <a:xfrm>
                      <a:off x="0" y="0"/>
                      <a:ext cx="1352550" cy="1073785"/>
                    </a:xfrm>
                    <a:prstGeom prst="rect">
                      <a:avLst/>
                    </a:prstGeom>
                    <a:noFill/>
                    <a:ln w="9525">
                      <a:noFill/>
                      <a:miter lim="800000"/>
                      <a:headEnd/>
                      <a:tailEnd/>
                    </a:ln>
                  </pic:spPr>
                </pic:pic>
              </a:graphicData>
            </a:graphic>
          </wp:anchor>
        </w:drawing>
      </w:r>
      <w:r w:rsidR="00CD6991">
        <w:rPr>
          <w:rFonts w:cs="Times New Roman"/>
          <w:b/>
          <w:bCs/>
          <w:noProof/>
          <w:kern w:val="0"/>
          <w:szCs w:val="21"/>
        </w:rPr>
        <w:drawing>
          <wp:anchor distT="0" distB="0" distL="114300" distR="114300" simplePos="0" relativeHeight="251680768" behindDoc="0" locked="0" layoutInCell="1" allowOverlap="1">
            <wp:simplePos x="0" y="0"/>
            <wp:positionH relativeFrom="column">
              <wp:posOffset>3516630</wp:posOffset>
            </wp:positionH>
            <wp:positionV relativeFrom="paragraph">
              <wp:posOffset>921385</wp:posOffset>
            </wp:positionV>
            <wp:extent cx="1320800" cy="1073785"/>
            <wp:effectExtent l="19050" t="0" r="0" b="0"/>
            <wp:wrapTopAndBottom/>
            <wp:docPr id="65" name="图片 22" descr="学院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学院证2.jpg"/>
                    <pic:cNvPicPr>
                      <a:picLocks noChangeAspect="1" noChangeArrowheads="1"/>
                    </pic:cNvPicPr>
                  </pic:nvPicPr>
                  <pic:blipFill>
                    <a:blip r:embed="rId13"/>
                    <a:srcRect/>
                    <a:stretch>
                      <a:fillRect/>
                    </a:stretch>
                  </pic:blipFill>
                  <pic:spPr bwMode="auto">
                    <a:xfrm>
                      <a:off x="0" y="0"/>
                      <a:ext cx="1320800" cy="1073785"/>
                    </a:xfrm>
                    <a:prstGeom prst="rect">
                      <a:avLst/>
                    </a:prstGeom>
                    <a:noFill/>
                    <a:ln w="9525">
                      <a:noFill/>
                      <a:miter lim="800000"/>
                      <a:headEnd/>
                      <a:tailEnd/>
                    </a:ln>
                  </pic:spPr>
                </pic:pic>
              </a:graphicData>
            </a:graphic>
          </wp:anchor>
        </w:drawing>
      </w:r>
      <w:r w:rsidR="00CD6991">
        <w:rPr>
          <w:rFonts w:cs="Times New Roman"/>
          <w:b/>
          <w:bCs/>
          <w:noProof/>
          <w:kern w:val="0"/>
          <w:szCs w:val="21"/>
        </w:rPr>
        <w:drawing>
          <wp:anchor distT="0" distB="0" distL="114300" distR="114300" simplePos="0" relativeHeight="251682816" behindDoc="0" locked="0" layoutInCell="1" allowOverlap="1">
            <wp:simplePos x="0" y="0"/>
            <wp:positionH relativeFrom="column">
              <wp:posOffset>2102485</wp:posOffset>
            </wp:positionH>
            <wp:positionV relativeFrom="paragraph">
              <wp:posOffset>921385</wp:posOffset>
            </wp:positionV>
            <wp:extent cx="1350645" cy="1073785"/>
            <wp:effectExtent l="19050" t="0" r="1905" b="0"/>
            <wp:wrapTopAndBottom/>
            <wp:docPr id="62" name="图片 21" descr="学院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学院证4.jpg"/>
                    <pic:cNvPicPr>
                      <a:picLocks noChangeAspect="1" noChangeArrowheads="1"/>
                    </pic:cNvPicPr>
                  </pic:nvPicPr>
                  <pic:blipFill>
                    <a:blip r:embed="rId14"/>
                    <a:srcRect/>
                    <a:stretch>
                      <a:fillRect/>
                    </a:stretch>
                  </pic:blipFill>
                  <pic:spPr bwMode="auto">
                    <a:xfrm>
                      <a:off x="0" y="0"/>
                      <a:ext cx="1350645" cy="1073785"/>
                    </a:xfrm>
                    <a:prstGeom prst="rect">
                      <a:avLst/>
                    </a:prstGeom>
                    <a:noFill/>
                    <a:ln w="9525">
                      <a:noFill/>
                      <a:miter lim="800000"/>
                      <a:headEnd/>
                      <a:tailEnd/>
                    </a:ln>
                  </pic:spPr>
                </pic:pic>
              </a:graphicData>
            </a:graphic>
          </wp:anchor>
        </w:drawing>
      </w:r>
    </w:p>
    <w:p w:rsidR="00F841AF" w:rsidRPr="00AD45B3" w:rsidRDefault="00F841AF" w:rsidP="0093196F">
      <w:pPr>
        <w:ind w:firstLineChars="650" w:firstLine="1560"/>
        <w:rPr>
          <w:b/>
          <w:color w:val="FF0000"/>
        </w:rPr>
      </w:pPr>
      <w:r>
        <w:t xml:space="preserve">    </w:t>
      </w:r>
      <w:r w:rsidRPr="00AD45B3">
        <w:rPr>
          <w:rFonts w:hint="eastAsia"/>
          <w:b/>
          <w:color w:val="FF0000"/>
        </w:rPr>
        <w:t>国家劳动局认证、</w:t>
      </w:r>
      <w:r w:rsidRPr="00AD45B3">
        <w:rPr>
          <w:b/>
          <w:color w:val="FF0000"/>
        </w:rPr>
        <w:t>VCOM</w:t>
      </w:r>
      <w:r w:rsidRPr="00AD45B3">
        <w:rPr>
          <w:rFonts w:hint="eastAsia"/>
          <w:b/>
          <w:color w:val="FF0000"/>
        </w:rPr>
        <w:t>公司综合布线管理员认证</w:t>
      </w:r>
    </w:p>
    <w:p w:rsidR="00F841AF" w:rsidRDefault="00F841AF" w:rsidP="00C3050E"/>
    <w:p w:rsidR="00F841AF" w:rsidRPr="002371F5" w:rsidRDefault="00F841AF" w:rsidP="0072182A">
      <w:pPr>
        <w:pStyle w:val="1"/>
        <w:rPr>
          <w:rFonts w:cs="Times New Roman"/>
        </w:rPr>
      </w:pPr>
      <w:bookmarkStart w:id="103" w:name="_Toc297997064"/>
      <w:bookmarkStart w:id="104" w:name="_Toc298409072"/>
      <w:bookmarkStart w:id="105" w:name="_Toc358108789"/>
      <w:r>
        <w:rPr>
          <w:rFonts w:hint="eastAsia"/>
        </w:rPr>
        <w:lastRenderedPageBreak/>
        <w:t>第四章</w:t>
      </w:r>
      <w:r>
        <w:t xml:space="preserve">  </w:t>
      </w:r>
      <w:r w:rsidRPr="00482DD9">
        <w:rPr>
          <w:rFonts w:hint="eastAsia"/>
        </w:rPr>
        <w:t>系统</w:t>
      </w:r>
      <w:r>
        <w:rPr>
          <w:rFonts w:hint="eastAsia"/>
        </w:rPr>
        <w:t>设计</w:t>
      </w:r>
      <w:bookmarkEnd w:id="99"/>
      <w:bookmarkEnd w:id="100"/>
      <w:bookmarkEnd w:id="101"/>
      <w:bookmarkEnd w:id="102"/>
      <w:bookmarkEnd w:id="103"/>
      <w:bookmarkEnd w:id="104"/>
      <w:bookmarkEnd w:id="105"/>
    </w:p>
    <w:p w:rsidR="00F841AF" w:rsidRPr="0002449F" w:rsidRDefault="00F841AF" w:rsidP="0044767F">
      <w:pPr>
        <w:pStyle w:val="2"/>
        <w:numPr>
          <w:ilvl w:val="1"/>
          <w:numId w:val="13"/>
        </w:numPr>
        <w:spacing w:before="0" w:after="0"/>
        <w:rPr>
          <w:rFonts w:cs="Times New Roman"/>
          <w:color w:val="0000FF"/>
          <w:sz w:val="24"/>
          <w:szCs w:val="24"/>
        </w:rPr>
      </w:pPr>
      <w:bookmarkStart w:id="106" w:name="_Toc279683464"/>
      <w:bookmarkStart w:id="107" w:name="_Toc279683662"/>
      <w:bookmarkStart w:id="108" w:name="_Toc279758051"/>
      <w:r>
        <w:rPr>
          <w:color w:val="0000FF"/>
          <w:sz w:val="24"/>
          <w:szCs w:val="24"/>
        </w:rPr>
        <w:t xml:space="preserve">  </w:t>
      </w:r>
      <w:bookmarkStart w:id="109" w:name="_Toc297997065"/>
      <w:bookmarkStart w:id="110" w:name="_Toc298409073"/>
      <w:bookmarkStart w:id="111" w:name="_Toc358108790"/>
      <w:r w:rsidRPr="0002449F">
        <w:rPr>
          <w:rFonts w:cs="宋体" w:hint="eastAsia"/>
          <w:color w:val="0000FF"/>
          <w:sz w:val="24"/>
          <w:szCs w:val="24"/>
        </w:rPr>
        <w:t>项目概况</w:t>
      </w:r>
      <w:bookmarkEnd w:id="106"/>
      <w:bookmarkEnd w:id="107"/>
      <w:bookmarkEnd w:id="108"/>
      <w:bookmarkEnd w:id="109"/>
      <w:bookmarkEnd w:id="110"/>
      <w:bookmarkEnd w:id="111"/>
    </w:p>
    <w:p w:rsidR="00F841AF" w:rsidRDefault="00F841AF" w:rsidP="0093196F">
      <w:pPr>
        <w:spacing w:line="360" w:lineRule="auto"/>
        <w:ind w:leftChars="45" w:left="108" w:firstLineChars="200" w:firstLine="420"/>
        <w:rPr>
          <w:rFonts w:ascii="Tahoma" w:hAnsi="Tahoma"/>
          <w:sz w:val="21"/>
          <w:szCs w:val="21"/>
        </w:rPr>
      </w:pPr>
    </w:p>
    <w:p w:rsidR="00F841AF" w:rsidRDefault="00F841AF" w:rsidP="0093196F">
      <w:pPr>
        <w:spacing w:line="360" w:lineRule="auto"/>
        <w:ind w:leftChars="45" w:left="108" w:firstLineChars="200" w:firstLine="420"/>
        <w:rPr>
          <w:rFonts w:ascii="Tahoma" w:hAnsi="Tahoma"/>
          <w:sz w:val="21"/>
          <w:szCs w:val="21"/>
        </w:rPr>
      </w:pPr>
      <w:r w:rsidRPr="002371F5">
        <w:rPr>
          <w:rFonts w:ascii="Tahoma" w:hAnsi="Tahoma" w:hint="eastAsia"/>
          <w:sz w:val="21"/>
          <w:szCs w:val="21"/>
        </w:rPr>
        <w:t>本次方案涉及的是</w:t>
      </w:r>
      <w:r>
        <w:rPr>
          <w:rFonts w:ascii="Tahoma" w:hAnsi="Tahoma" w:hint="eastAsia"/>
          <w:b/>
          <w:bCs/>
          <w:color w:val="000000"/>
          <w:sz w:val="21"/>
          <w:szCs w:val="21"/>
        </w:rPr>
        <w:t>“</w:t>
      </w:r>
      <w:r w:rsidR="00075ECA" w:rsidRPr="002D23F4">
        <w:rPr>
          <w:rFonts w:ascii="Tahoma" w:hAnsi="Tahoma" w:hint="eastAsia"/>
          <w:b/>
          <w:bCs/>
          <w:color w:val="FF0000"/>
          <w:sz w:val="21"/>
          <w:szCs w:val="21"/>
        </w:rPr>
        <w:t>********</w:t>
      </w:r>
      <w:r>
        <w:rPr>
          <w:rFonts w:ascii="Tahoma" w:hAnsi="Tahoma" w:hint="eastAsia"/>
          <w:b/>
          <w:bCs/>
          <w:color w:val="000000"/>
          <w:sz w:val="21"/>
          <w:szCs w:val="21"/>
        </w:rPr>
        <w:t>”</w:t>
      </w:r>
      <w:r w:rsidRPr="002371F5">
        <w:rPr>
          <w:rFonts w:ascii="Tahoma" w:hAnsi="Tahoma" w:hint="eastAsia"/>
          <w:sz w:val="21"/>
          <w:szCs w:val="21"/>
        </w:rPr>
        <w:t>网络构建，</w:t>
      </w:r>
      <w:r w:rsidR="008A5E63">
        <w:rPr>
          <w:rFonts w:ascii="Tahoma" w:hAnsi="Tahoma" w:hint="eastAsia"/>
          <w:sz w:val="21"/>
          <w:szCs w:val="21"/>
        </w:rPr>
        <w:t>为整栋大楼设计</w:t>
      </w:r>
      <w:r w:rsidR="008A5E63" w:rsidRPr="008A3D27">
        <w:rPr>
          <w:rFonts w:ascii="Tahoma" w:hAnsi="Tahoma" w:hint="eastAsia"/>
          <w:b/>
          <w:sz w:val="21"/>
          <w:szCs w:val="21"/>
        </w:rPr>
        <w:t>综合布线系统</w:t>
      </w:r>
      <w:r w:rsidR="008A5E63">
        <w:rPr>
          <w:rFonts w:ascii="Tahoma" w:hAnsi="Tahoma" w:hint="eastAsia"/>
          <w:b/>
          <w:sz w:val="21"/>
          <w:szCs w:val="21"/>
        </w:rPr>
        <w:t>；主要包括：</w:t>
      </w:r>
      <w:r w:rsidR="00075ECA">
        <w:rPr>
          <w:rFonts w:ascii="Tahoma" w:hAnsi="Tahoma" w:hint="eastAsia"/>
          <w:b/>
          <w:color w:val="FF0000"/>
          <w:sz w:val="21"/>
          <w:szCs w:val="21"/>
        </w:rPr>
        <w:t>******</w:t>
      </w:r>
      <w:r w:rsidR="008A5E63">
        <w:rPr>
          <w:rFonts w:ascii="Tahoma" w:hAnsi="Tahoma" w:hint="eastAsia"/>
          <w:b/>
          <w:sz w:val="21"/>
          <w:szCs w:val="21"/>
        </w:rPr>
        <w:t>，</w:t>
      </w:r>
      <w:r w:rsidR="00075ECA" w:rsidRPr="00075ECA">
        <w:rPr>
          <w:rFonts w:ascii="Tahoma" w:hAnsi="Tahoma" w:hint="eastAsia"/>
          <w:b/>
          <w:color w:val="FF0000"/>
          <w:sz w:val="21"/>
          <w:szCs w:val="21"/>
        </w:rPr>
        <w:t>*******</w:t>
      </w:r>
      <w:r w:rsidR="008A5E63">
        <w:rPr>
          <w:rFonts w:ascii="Tahoma" w:hAnsi="Tahoma" w:hint="eastAsia"/>
          <w:sz w:val="21"/>
          <w:szCs w:val="21"/>
        </w:rPr>
        <w:t>主建筑</w:t>
      </w:r>
      <w:r w:rsidR="00075ECA" w:rsidRPr="002D23F4">
        <w:rPr>
          <w:rFonts w:ascii="Tahoma" w:hAnsi="Tahoma" w:hint="eastAsia"/>
          <w:color w:val="FF0000"/>
          <w:sz w:val="21"/>
          <w:szCs w:val="21"/>
        </w:rPr>
        <w:t>******</w:t>
      </w:r>
      <w:r w:rsidR="008A5E63">
        <w:rPr>
          <w:rFonts w:ascii="Tahoma" w:hAnsi="Tahoma" w:hint="eastAsia"/>
          <w:sz w:val="21"/>
          <w:szCs w:val="21"/>
        </w:rPr>
        <w:t>大楼，</w:t>
      </w:r>
      <w:r w:rsidR="0076374C">
        <w:rPr>
          <w:rFonts w:ascii="Tahoma" w:hAnsi="Tahoma" w:hint="eastAsia"/>
          <w:sz w:val="21"/>
          <w:szCs w:val="21"/>
        </w:rPr>
        <w:t>本系统方案在</w:t>
      </w:r>
      <w:r w:rsidR="002D23F4" w:rsidRPr="002D23F4">
        <w:rPr>
          <w:rFonts w:ascii="Tahoma" w:hAnsi="Tahoma" w:hint="eastAsia"/>
          <w:color w:val="FF0000"/>
          <w:sz w:val="21"/>
          <w:szCs w:val="21"/>
        </w:rPr>
        <w:t>********</w:t>
      </w:r>
      <w:r w:rsidR="0076374C">
        <w:rPr>
          <w:rFonts w:ascii="Tahoma" w:hAnsi="Tahoma" w:hint="eastAsia"/>
          <w:sz w:val="21"/>
          <w:szCs w:val="21"/>
        </w:rPr>
        <w:t>楼层中使用，其中</w:t>
      </w:r>
      <w:r w:rsidR="00537510">
        <w:rPr>
          <w:rFonts w:ascii="Tahoma" w:hAnsi="Tahoma" w:hint="eastAsia"/>
          <w:sz w:val="21"/>
          <w:szCs w:val="21"/>
        </w:rPr>
        <w:t>该系统</w:t>
      </w:r>
      <w:r w:rsidR="002D23F4" w:rsidRPr="002D23F4">
        <w:rPr>
          <w:rFonts w:ascii="Tahoma" w:hAnsi="Tahoma" w:hint="eastAsia"/>
          <w:color w:val="FF0000"/>
          <w:sz w:val="21"/>
          <w:szCs w:val="21"/>
        </w:rPr>
        <w:t>******</w:t>
      </w:r>
      <w:r w:rsidR="0076374C">
        <w:rPr>
          <w:rFonts w:ascii="Tahoma" w:hAnsi="Tahoma" w:hint="eastAsia"/>
          <w:sz w:val="21"/>
          <w:szCs w:val="21"/>
        </w:rPr>
        <w:t>楼设立（</w:t>
      </w:r>
      <w:r w:rsidR="00537510">
        <w:rPr>
          <w:rFonts w:ascii="Tahoma" w:hAnsi="Tahoma" w:hint="eastAsia"/>
          <w:color w:val="FF0000"/>
          <w:sz w:val="21"/>
          <w:szCs w:val="21"/>
        </w:rPr>
        <w:t>楼层设备间</w:t>
      </w:r>
      <w:r w:rsidR="0076374C">
        <w:rPr>
          <w:rFonts w:ascii="Tahoma" w:hAnsi="Tahoma" w:hint="eastAsia"/>
          <w:sz w:val="21"/>
          <w:szCs w:val="21"/>
        </w:rPr>
        <w:t>）</w:t>
      </w:r>
      <w:r w:rsidR="008F0B81">
        <w:rPr>
          <w:rFonts w:ascii="Tahoma" w:hAnsi="Tahoma" w:hint="eastAsia"/>
          <w:sz w:val="21"/>
          <w:szCs w:val="21"/>
        </w:rPr>
        <w:t>楼层</w:t>
      </w:r>
      <w:r>
        <w:rPr>
          <w:rFonts w:ascii="Tahoma" w:hAnsi="Tahoma" w:hint="eastAsia"/>
          <w:sz w:val="21"/>
          <w:szCs w:val="21"/>
        </w:rPr>
        <w:t>信息点大约</w:t>
      </w:r>
      <w:r w:rsidR="002D23F4">
        <w:rPr>
          <w:rFonts w:ascii="Tahoma" w:hAnsi="Tahoma" w:cs="Tahoma" w:hint="eastAsia"/>
          <w:b/>
          <w:bCs/>
          <w:color w:val="FF0000"/>
          <w:sz w:val="21"/>
          <w:szCs w:val="21"/>
        </w:rPr>
        <w:t>****</w:t>
      </w:r>
      <w:r>
        <w:rPr>
          <w:rFonts w:ascii="Tahoma" w:hAnsi="Tahoma" w:hint="eastAsia"/>
          <w:sz w:val="21"/>
          <w:szCs w:val="21"/>
        </w:rPr>
        <w:t>个。其中数据信息点</w:t>
      </w:r>
      <w:r w:rsidR="002D23F4">
        <w:rPr>
          <w:rFonts w:ascii="Tahoma" w:hAnsi="Tahoma" w:hint="eastAsia"/>
          <w:b/>
          <w:color w:val="FF0000"/>
          <w:sz w:val="21"/>
          <w:szCs w:val="21"/>
        </w:rPr>
        <w:t>****</w:t>
      </w:r>
      <w:r>
        <w:rPr>
          <w:rFonts w:ascii="Tahoma" w:hAnsi="Tahoma" w:hint="eastAsia"/>
          <w:sz w:val="21"/>
          <w:szCs w:val="21"/>
        </w:rPr>
        <w:t>个，语音信息点</w:t>
      </w:r>
      <w:r w:rsidR="002D23F4">
        <w:rPr>
          <w:rFonts w:ascii="Tahoma" w:hAnsi="Tahoma" w:hint="eastAsia"/>
          <w:b/>
          <w:color w:val="FF0000"/>
          <w:sz w:val="21"/>
          <w:szCs w:val="21"/>
        </w:rPr>
        <w:t>*****</w:t>
      </w:r>
      <w:r>
        <w:rPr>
          <w:rFonts w:ascii="Tahoma" w:hAnsi="Tahoma" w:hint="eastAsia"/>
          <w:sz w:val="21"/>
          <w:szCs w:val="21"/>
        </w:rPr>
        <w:t>个。</w:t>
      </w:r>
    </w:p>
    <w:p w:rsidR="00F841AF" w:rsidRPr="00537510" w:rsidRDefault="00F841AF" w:rsidP="0093196F">
      <w:pPr>
        <w:ind w:leftChars="45" w:left="108" w:firstLineChars="200" w:firstLine="360"/>
        <w:rPr>
          <w:rFonts w:ascii="Tahoma" w:hAnsi="Tahoma" w:cs="Tahoma"/>
          <w:sz w:val="18"/>
          <w:szCs w:val="18"/>
          <w:lang w:eastAsia="zh-TW"/>
        </w:rPr>
      </w:pPr>
    </w:p>
    <w:p w:rsidR="00F841AF" w:rsidRPr="0002449F" w:rsidRDefault="00F841AF" w:rsidP="0044767F">
      <w:pPr>
        <w:pStyle w:val="2"/>
        <w:numPr>
          <w:ilvl w:val="1"/>
          <w:numId w:val="13"/>
        </w:numPr>
        <w:spacing w:before="0" w:after="0"/>
        <w:rPr>
          <w:rFonts w:cs="Times New Roman"/>
          <w:color w:val="0000FF"/>
          <w:sz w:val="24"/>
          <w:szCs w:val="24"/>
        </w:rPr>
      </w:pPr>
      <w:bookmarkStart w:id="112" w:name="_Toc279680196"/>
      <w:bookmarkStart w:id="113" w:name="_Toc279683465"/>
      <w:bookmarkStart w:id="114" w:name="_Toc279683663"/>
      <w:bookmarkStart w:id="115" w:name="_Toc279758052"/>
      <w:r w:rsidRPr="0002449F">
        <w:rPr>
          <w:color w:val="0000FF"/>
          <w:sz w:val="24"/>
          <w:szCs w:val="24"/>
        </w:rPr>
        <w:t xml:space="preserve">  </w:t>
      </w:r>
      <w:bookmarkStart w:id="116" w:name="_Toc297997066"/>
      <w:bookmarkStart w:id="117" w:name="_Toc298409074"/>
      <w:bookmarkStart w:id="118" w:name="_Toc358108791"/>
      <w:r w:rsidRPr="0002449F">
        <w:rPr>
          <w:rFonts w:cs="宋体" w:hint="eastAsia"/>
          <w:color w:val="0000FF"/>
          <w:sz w:val="24"/>
          <w:szCs w:val="24"/>
        </w:rPr>
        <w:t>用户需求</w:t>
      </w:r>
      <w:bookmarkEnd w:id="112"/>
      <w:bookmarkEnd w:id="113"/>
      <w:bookmarkEnd w:id="114"/>
      <w:bookmarkEnd w:id="115"/>
      <w:bookmarkEnd w:id="116"/>
      <w:bookmarkEnd w:id="117"/>
      <w:bookmarkEnd w:id="118"/>
    </w:p>
    <w:p w:rsidR="00F841AF" w:rsidRDefault="00F841AF" w:rsidP="00CD42A5">
      <w:pPr>
        <w:pStyle w:val="ac"/>
        <w:shd w:val="clear" w:color="auto" w:fill="FFFFFF"/>
        <w:spacing w:beforeLines="50" w:beforeAutospacing="0" w:afterLines="50" w:afterAutospacing="0" w:line="360" w:lineRule="auto"/>
        <w:ind w:firstLine="570"/>
        <w:rPr>
          <w:rFonts w:ascii="Tahoma" w:hAnsi="Tahoma" w:cs="Tahoma"/>
          <w:sz w:val="21"/>
          <w:szCs w:val="21"/>
        </w:rPr>
      </w:pPr>
      <w:r w:rsidRPr="002371F5">
        <w:rPr>
          <w:rFonts w:ascii="Tahoma" w:hAnsi="Tahoma" w:hint="eastAsia"/>
          <w:sz w:val="21"/>
          <w:szCs w:val="21"/>
        </w:rPr>
        <w:t>本次网络建设主要针对</w:t>
      </w:r>
      <w:r>
        <w:rPr>
          <w:rFonts w:ascii="Tahoma" w:hAnsi="Tahoma" w:hint="eastAsia"/>
          <w:sz w:val="21"/>
          <w:szCs w:val="21"/>
        </w:rPr>
        <w:t>“</w:t>
      </w:r>
      <w:r w:rsidR="002D23F4" w:rsidRPr="002D23F4">
        <w:rPr>
          <w:rFonts w:ascii="Tahoma" w:hAnsi="Tahoma" w:hint="eastAsia"/>
          <w:b/>
          <w:bCs/>
          <w:color w:val="FF0000"/>
          <w:sz w:val="21"/>
          <w:szCs w:val="21"/>
        </w:rPr>
        <w:t>******</w:t>
      </w:r>
      <w:r>
        <w:rPr>
          <w:rFonts w:ascii="Tahoma" w:hAnsi="Tahoma" w:hint="eastAsia"/>
          <w:b/>
          <w:bCs/>
          <w:color w:val="000000"/>
          <w:sz w:val="21"/>
          <w:szCs w:val="21"/>
        </w:rPr>
        <w:t>”</w:t>
      </w:r>
      <w:r>
        <w:rPr>
          <w:rFonts w:ascii="Tahoma" w:hAnsi="Tahoma" w:hint="eastAsia"/>
          <w:sz w:val="21"/>
          <w:szCs w:val="21"/>
        </w:rPr>
        <w:t>进行整体信息化、网络化</w:t>
      </w:r>
      <w:r w:rsidRPr="002371F5">
        <w:rPr>
          <w:rFonts w:ascii="Tahoma" w:hAnsi="Tahoma" w:hint="eastAsia"/>
          <w:sz w:val="21"/>
          <w:szCs w:val="21"/>
        </w:rPr>
        <w:t>建设的设计，</w:t>
      </w:r>
      <w:r w:rsidR="008E6FF4" w:rsidRPr="008E6FF4">
        <w:rPr>
          <w:rFonts w:ascii="Times New Roman" w:hAnsi="Times New Roman"/>
          <w:b/>
          <w:color w:val="FF0000"/>
        </w:rPr>
        <w:t>VCOM</w:t>
      </w:r>
      <w:r w:rsidRPr="002371F5">
        <w:rPr>
          <w:rFonts w:ascii="Tahoma" w:hAnsi="Tahoma" w:hint="eastAsia"/>
          <w:sz w:val="21"/>
          <w:szCs w:val="21"/>
        </w:rPr>
        <w:t>综合布线为本次综合布线系统提供了全链路的超五类布线系统解决方案。统一管道，统一介质的电缆进行配管、配线，以使该布线系统能够方便地与终端设备进行连接。本次综合布线的设计目标，是要建立一个满足智能大厦系统集成、网络集成，同时具有先进技术水准的综合计算机网络系统，</w:t>
      </w:r>
      <w:r w:rsidRPr="002371F5">
        <w:rPr>
          <w:rFonts w:hint="eastAsia"/>
          <w:sz w:val="21"/>
          <w:szCs w:val="21"/>
        </w:rPr>
        <w:t>为</w:t>
      </w:r>
      <w:r w:rsidR="00562113">
        <w:rPr>
          <w:rFonts w:hint="eastAsia"/>
          <w:sz w:val="21"/>
          <w:szCs w:val="21"/>
        </w:rPr>
        <w:t>设计、</w:t>
      </w:r>
      <w:r w:rsidRPr="002371F5">
        <w:rPr>
          <w:rFonts w:hint="eastAsia"/>
          <w:sz w:val="21"/>
          <w:szCs w:val="21"/>
        </w:rPr>
        <w:t>交流和研究提供便利。</w:t>
      </w:r>
      <w:r w:rsidRPr="002371F5">
        <w:rPr>
          <w:rFonts w:ascii="Tahoma" w:hAnsi="Tahoma" w:hint="eastAsia"/>
          <w:sz w:val="21"/>
          <w:szCs w:val="21"/>
        </w:rPr>
        <w:t>系统在适用性、灵活性、模块化、扩充性等各项功能指针上完全满足今后发展需求，从而将整个校区的网络系统提升到个性化、智慧化的崭新高度。</w:t>
      </w:r>
    </w:p>
    <w:p w:rsidR="00F841AF" w:rsidRPr="00D97449" w:rsidRDefault="00E806C6" w:rsidP="00CD42A5">
      <w:pPr>
        <w:pStyle w:val="ac"/>
        <w:shd w:val="clear" w:color="auto" w:fill="FFFFFF"/>
        <w:spacing w:beforeLines="50" w:beforeAutospacing="0" w:afterLines="50" w:afterAutospacing="0" w:line="360" w:lineRule="auto"/>
        <w:ind w:firstLine="570"/>
        <w:rPr>
          <w:rFonts w:ascii="Tahoma" w:hAnsi="Tahoma"/>
          <w:sz w:val="21"/>
          <w:szCs w:val="21"/>
        </w:rPr>
      </w:pPr>
      <w:r>
        <w:rPr>
          <w:rFonts w:ascii="Tahoma" w:hAnsi="Tahoma" w:hint="eastAsia"/>
          <w:sz w:val="21"/>
          <w:szCs w:val="21"/>
        </w:rPr>
        <w:t>超</w:t>
      </w:r>
      <w:r w:rsidR="002D23F4">
        <w:rPr>
          <w:rFonts w:ascii="Tahoma" w:hAnsi="Tahoma" w:hint="eastAsia"/>
          <w:sz w:val="21"/>
          <w:szCs w:val="21"/>
        </w:rPr>
        <w:t>六</w:t>
      </w:r>
      <w:r w:rsidR="00F841AF" w:rsidRPr="00D97449">
        <w:rPr>
          <w:rFonts w:ascii="Tahoma" w:hAnsi="Tahoma" w:hint="eastAsia"/>
          <w:sz w:val="21"/>
          <w:szCs w:val="21"/>
        </w:rPr>
        <w:t>类布线系统的特点：</w:t>
      </w:r>
    </w:p>
    <w:p w:rsidR="00F841AF" w:rsidRPr="00706906" w:rsidRDefault="00F841AF" w:rsidP="00706906">
      <w:pPr>
        <w:pStyle w:val="af"/>
        <w:numPr>
          <w:ilvl w:val="0"/>
          <w:numId w:val="27"/>
        </w:numPr>
        <w:ind w:firstLineChars="0"/>
        <w:rPr>
          <w:rFonts w:ascii="华文楷体" w:eastAsia="华文楷体" w:hAnsi="华文楷体"/>
          <w:sz w:val="16"/>
          <w:szCs w:val="16"/>
        </w:rPr>
      </w:pPr>
      <w:r w:rsidRPr="00D97449">
        <w:rPr>
          <w:rFonts w:ascii="Tahoma" w:hAnsi="Tahoma"/>
        </w:rPr>
        <w:t xml:space="preserve"> </w:t>
      </w:r>
      <w:r w:rsidRPr="00D97449">
        <w:rPr>
          <w:rFonts w:ascii="Tahoma" w:hAnsi="Tahoma" w:hint="eastAsia"/>
        </w:rPr>
        <w:t>铜缆最高频率带宽：</w:t>
      </w:r>
      <w:r w:rsidR="002D23F4">
        <w:rPr>
          <w:rFonts w:ascii="Tahoma" w:hAnsi="Tahoma" w:hint="eastAsia"/>
          <w:b/>
          <w:color w:val="FF0000"/>
        </w:rPr>
        <w:t>500</w:t>
      </w:r>
      <w:r w:rsidRPr="008E6FF4">
        <w:rPr>
          <w:rFonts w:ascii="Tahoma" w:hAnsi="Tahoma"/>
          <w:b/>
          <w:color w:val="FF0000"/>
        </w:rPr>
        <w:t>MHz</w:t>
      </w:r>
      <w:r w:rsidRPr="00D97449">
        <w:rPr>
          <w:rFonts w:ascii="Tahoma" w:hAnsi="Tahoma" w:hint="eastAsia"/>
        </w:rPr>
        <w:t>；传输速率：</w:t>
      </w:r>
      <w:r w:rsidRPr="008E6FF4">
        <w:rPr>
          <w:rFonts w:ascii="Tahoma" w:hAnsi="Tahoma"/>
          <w:b/>
          <w:color w:val="FF0000"/>
        </w:rPr>
        <w:t>1000</w:t>
      </w:r>
      <w:r w:rsidR="002D23F4">
        <w:rPr>
          <w:rFonts w:ascii="Tahoma" w:hAnsi="Tahoma" w:hint="eastAsia"/>
          <w:b/>
          <w:color w:val="FF0000"/>
        </w:rPr>
        <w:t>0</w:t>
      </w:r>
      <w:r w:rsidRPr="008E6FF4">
        <w:rPr>
          <w:rFonts w:ascii="Tahoma" w:hAnsi="Tahoma"/>
          <w:b/>
          <w:color w:val="FF0000"/>
        </w:rPr>
        <w:t>Mbps</w:t>
      </w:r>
      <w:r w:rsidRPr="00D97449">
        <w:rPr>
          <w:rFonts w:ascii="Tahoma" w:hAnsi="Tahoma" w:hint="eastAsia"/>
        </w:rPr>
        <w:t>（最高</w:t>
      </w:r>
      <w:r w:rsidRPr="00D97449">
        <w:rPr>
          <w:rFonts w:ascii="Tahoma" w:hAnsi="Tahoma"/>
        </w:rPr>
        <w:t>10Gbps</w:t>
      </w:r>
      <w:r w:rsidRPr="00D97449">
        <w:rPr>
          <w:rFonts w:ascii="Tahoma" w:hAnsi="Tahoma" w:hint="eastAsia"/>
        </w:rPr>
        <w:t>，所支持网段长度不大于</w:t>
      </w:r>
      <w:r w:rsidRPr="00D97449">
        <w:rPr>
          <w:rFonts w:ascii="Tahoma" w:hAnsi="Tahoma"/>
        </w:rPr>
        <w:t>55m</w:t>
      </w:r>
      <w:r w:rsidRPr="00D97449">
        <w:rPr>
          <w:rFonts w:ascii="Tahoma" w:hAnsi="Tahoma" w:hint="eastAsia"/>
        </w:rPr>
        <w:t>）</w:t>
      </w:r>
      <w:r w:rsidRPr="00D97449">
        <w:rPr>
          <w:rFonts w:ascii="Tahoma" w:hAnsi="Tahoma"/>
        </w:rPr>
        <w:t>,</w:t>
      </w:r>
      <w:r w:rsidRPr="00D97449">
        <w:rPr>
          <w:rFonts w:ascii="Tahoma" w:hAnsi="Tahoma" w:hint="eastAsia"/>
        </w:rPr>
        <w:t>在</w:t>
      </w:r>
      <w:r w:rsidR="00706906" w:rsidRPr="00706906">
        <w:rPr>
          <w:rFonts w:ascii="宋体" w:hAnsi="宋体" w:hint="eastAsia"/>
        </w:rPr>
        <w:t>ISO/IEC11801   ANSI/TIA/EIA568-C.2   IEC 61156-5</w:t>
      </w:r>
      <w:r w:rsidRPr="00706906">
        <w:rPr>
          <w:rFonts w:ascii="Tahoma" w:hAnsi="Tahoma" w:hint="eastAsia"/>
        </w:rPr>
        <w:t>标准中已经规定了</w:t>
      </w:r>
      <w:r w:rsidRPr="00706906">
        <w:rPr>
          <w:rFonts w:ascii="Tahoma" w:hAnsi="Tahoma"/>
        </w:rPr>
        <w:t>6A</w:t>
      </w:r>
      <w:r w:rsidRPr="00706906">
        <w:rPr>
          <w:rFonts w:ascii="Tahoma" w:hAnsi="Tahoma" w:hint="eastAsia"/>
        </w:rPr>
        <w:t>类布线系统支持的传输带宽为</w:t>
      </w:r>
      <w:r w:rsidRPr="00706906">
        <w:rPr>
          <w:rFonts w:ascii="Tahoma" w:hAnsi="Tahoma"/>
        </w:rPr>
        <w:t>500Mhz</w:t>
      </w:r>
      <w:r w:rsidRPr="00706906">
        <w:rPr>
          <w:rFonts w:ascii="Tahoma" w:hAnsi="Tahoma" w:hint="eastAsia"/>
        </w:rPr>
        <w:t>，传输距离可以达到</w:t>
      </w:r>
      <w:r w:rsidRPr="00706906">
        <w:rPr>
          <w:rFonts w:ascii="Tahoma" w:hAnsi="Tahoma"/>
        </w:rPr>
        <w:t>100m</w:t>
      </w:r>
      <w:r w:rsidRPr="00706906">
        <w:rPr>
          <w:rFonts w:ascii="Tahoma" w:hAnsi="Tahoma" w:hint="eastAsia"/>
        </w:rPr>
        <w:t>。最大网段长度：</w:t>
      </w:r>
      <w:r w:rsidRPr="00706906">
        <w:rPr>
          <w:rFonts w:ascii="Tahoma" w:hAnsi="Tahoma"/>
          <w:b/>
          <w:color w:val="FF0000"/>
        </w:rPr>
        <w:t>100m</w:t>
      </w:r>
      <w:r w:rsidRPr="00706906">
        <w:rPr>
          <w:rFonts w:ascii="Tahoma" w:hAnsi="Tahoma" w:hint="eastAsia"/>
        </w:rPr>
        <w:t>，采用</w:t>
      </w:r>
      <w:r w:rsidRPr="00706906">
        <w:rPr>
          <w:rFonts w:ascii="Tahoma" w:hAnsi="Tahoma"/>
        </w:rPr>
        <w:t>RJ</w:t>
      </w:r>
      <w:r w:rsidRPr="00706906">
        <w:rPr>
          <w:rFonts w:ascii="Tahoma" w:hAnsi="Tahoma" w:hint="eastAsia"/>
        </w:rPr>
        <w:t>连接器。</w:t>
      </w:r>
    </w:p>
    <w:p w:rsidR="00DA3B9C" w:rsidRPr="00D97449" w:rsidRDefault="00DA3B9C" w:rsidP="00CD42A5">
      <w:pPr>
        <w:pStyle w:val="ac"/>
        <w:shd w:val="clear" w:color="auto" w:fill="FFFFFF"/>
        <w:spacing w:beforeLines="50" w:beforeAutospacing="0" w:afterLines="50" w:afterAutospacing="0" w:line="360" w:lineRule="auto"/>
        <w:ind w:firstLineChars="150" w:firstLine="315"/>
        <w:rPr>
          <w:rFonts w:ascii="Tahoma" w:hAnsi="Tahoma"/>
          <w:sz w:val="21"/>
          <w:szCs w:val="21"/>
        </w:rPr>
      </w:pPr>
    </w:p>
    <w:p w:rsidR="00F841AF" w:rsidRPr="0002449F" w:rsidRDefault="00F841AF" w:rsidP="0044767F">
      <w:pPr>
        <w:pStyle w:val="2"/>
        <w:numPr>
          <w:ilvl w:val="1"/>
          <w:numId w:val="13"/>
        </w:numPr>
        <w:spacing w:before="0" w:after="0"/>
        <w:rPr>
          <w:rFonts w:cs="Times New Roman"/>
          <w:color w:val="0000FF"/>
          <w:sz w:val="24"/>
          <w:szCs w:val="24"/>
        </w:rPr>
      </w:pPr>
      <w:bookmarkStart w:id="119" w:name="_Toc279680197"/>
      <w:bookmarkStart w:id="120" w:name="_Toc279683466"/>
      <w:bookmarkStart w:id="121" w:name="_Toc279683664"/>
      <w:bookmarkStart w:id="122" w:name="_Toc279758053"/>
      <w:r w:rsidRPr="0002449F">
        <w:rPr>
          <w:color w:val="0000FF"/>
          <w:sz w:val="24"/>
          <w:szCs w:val="24"/>
        </w:rPr>
        <w:t xml:space="preserve">  </w:t>
      </w:r>
      <w:bookmarkStart w:id="123" w:name="_Toc297997067"/>
      <w:bookmarkStart w:id="124" w:name="_Toc298409075"/>
      <w:bookmarkStart w:id="125" w:name="_Toc358108792"/>
      <w:r w:rsidRPr="0002449F">
        <w:rPr>
          <w:rFonts w:cs="宋体" w:hint="eastAsia"/>
          <w:color w:val="0000FF"/>
          <w:sz w:val="24"/>
          <w:szCs w:val="24"/>
        </w:rPr>
        <w:t>总体设计</w:t>
      </w:r>
      <w:bookmarkEnd w:id="119"/>
      <w:bookmarkEnd w:id="120"/>
      <w:bookmarkEnd w:id="121"/>
      <w:bookmarkEnd w:id="122"/>
      <w:bookmarkEnd w:id="123"/>
      <w:bookmarkEnd w:id="124"/>
      <w:r>
        <w:rPr>
          <w:rFonts w:cs="宋体" w:hint="eastAsia"/>
          <w:color w:val="0000FF"/>
          <w:sz w:val="24"/>
          <w:szCs w:val="24"/>
        </w:rPr>
        <w:t>要求</w:t>
      </w:r>
      <w:bookmarkEnd w:id="125"/>
    </w:p>
    <w:p w:rsidR="00F841AF" w:rsidRPr="00DA3B9C" w:rsidRDefault="00F841AF" w:rsidP="00CD42A5">
      <w:pPr>
        <w:pStyle w:val="ac"/>
        <w:shd w:val="clear" w:color="auto" w:fill="FFFFFF"/>
        <w:spacing w:beforeLines="50" w:beforeAutospacing="0" w:afterLines="50" w:afterAutospacing="0" w:line="360" w:lineRule="auto"/>
        <w:rPr>
          <w:rFonts w:ascii="楷体_GB2312" w:eastAsia="楷体_GB2312" w:hAnsi="Tahoma" w:cs="Tahoma"/>
          <w:b/>
          <w:sz w:val="21"/>
          <w:szCs w:val="21"/>
        </w:rPr>
      </w:pPr>
      <w:r w:rsidRPr="00862D70">
        <w:rPr>
          <w:rFonts w:ascii="Tahoma" w:hAnsi="Tahoma" w:hint="eastAsia"/>
        </w:rPr>
        <w:t xml:space="preserve">　　</w:t>
      </w:r>
      <w:r w:rsidRPr="00DA3B9C">
        <w:rPr>
          <w:rFonts w:ascii="楷体_GB2312" w:eastAsia="楷体_GB2312" w:hAnsi="Tahoma" w:hint="eastAsia"/>
          <w:b/>
          <w:sz w:val="21"/>
          <w:szCs w:val="21"/>
        </w:rPr>
        <w:t>本设计方案根据用户需求及分析，在满足布线系统先进性、灵活性、经济性的工程要求下，布线系统按下列方式设计：</w:t>
      </w:r>
    </w:p>
    <w:p w:rsidR="00537510" w:rsidRDefault="00F841AF" w:rsidP="00CD42A5">
      <w:pPr>
        <w:pStyle w:val="ac"/>
        <w:shd w:val="clear" w:color="auto" w:fill="FFFFFF"/>
        <w:spacing w:beforeLines="50" w:beforeAutospacing="0" w:afterLines="50" w:afterAutospacing="0" w:line="360" w:lineRule="auto"/>
        <w:ind w:firstLineChars="248" w:firstLine="523"/>
        <w:rPr>
          <w:rFonts w:ascii="Tahoma" w:hAnsi="Tahoma"/>
          <w:b/>
          <w:sz w:val="21"/>
          <w:szCs w:val="21"/>
        </w:rPr>
      </w:pPr>
      <w:r w:rsidRPr="00FE499A">
        <w:rPr>
          <w:rFonts w:ascii="Tahoma" w:hAnsi="Tahoma" w:cs="Tahoma"/>
          <w:b/>
          <w:bCs/>
          <w:sz w:val="21"/>
          <w:szCs w:val="21"/>
        </w:rPr>
        <w:t>1</w:t>
      </w:r>
      <w:r w:rsidRPr="00FE499A">
        <w:rPr>
          <w:rFonts w:ascii="Tahoma" w:hAnsi="Tahoma" w:hint="eastAsia"/>
          <w:b/>
          <w:bCs/>
          <w:sz w:val="21"/>
          <w:szCs w:val="21"/>
        </w:rPr>
        <w:t>、</w:t>
      </w:r>
      <w:r w:rsidR="00307BD0" w:rsidRPr="00307BD0">
        <w:rPr>
          <w:rFonts w:ascii="Tahoma" w:hAnsi="Tahoma" w:hint="eastAsia"/>
          <w:b/>
          <w:sz w:val="21"/>
          <w:szCs w:val="21"/>
        </w:rPr>
        <w:t>网络</w:t>
      </w:r>
      <w:r w:rsidRPr="00307BD0">
        <w:rPr>
          <w:rFonts w:ascii="Tahoma" w:hAnsi="Tahoma" w:hint="eastAsia"/>
          <w:b/>
          <w:sz w:val="21"/>
          <w:szCs w:val="21"/>
        </w:rPr>
        <w:t>系统</w:t>
      </w:r>
      <w:r w:rsidR="00307BD0">
        <w:rPr>
          <w:rFonts w:ascii="Tahoma" w:hAnsi="Tahoma" w:hint="eastAsia"/>
          <w:sz w:val="21"/>
          <w:szCs w:val="21"/>
        </w:rPr>
        <w:t>：</w:t>
      </w:r>
      <w:r w:rsidRPr="00A0544C">
        <w:rPr>
          <w:rFonts w:ascii="Tahoma" w:hAnsi="Tahoma" w:hint="eastAsia"/>
          <w:sz w:val="21"/>
          <w:szCs w:val="21"/>
        </w:rPr>
        <w:t>整体</w:t>
      </w:r>
      <w:r w:rsidR="00524D48">
        <w:rPr>
          <w:rFonts w:ascii="Tahoma" w:hAnsi="Tahoma" w:hint="eastAsia"/>
          <w:sz w:val="21"/>
          <w:szCs w:val="21"/>
        </w:rPr>
        <w:t>方案布线</w:t>
      </w:r>
      <w:r w:rsidR="007A44CC">
        <w:rPr>
          <w:rFonts w:ascii="Tahoma" w:hAnsi="Tahoma" w:hint="eastAsia"/>
          <w:sz w:val="21"/>
          <w:szCs w:val="21"/>
        </w:rPr>
        <w:t xml:space="preserve"> </w:t>
      </w:r>
      <w:r w:rsidRPr="00A0544C">
        <w:rPr>
          <w:rFonts w:ascii="Tahoma" w:hAnsi="Tahoma" w:hint="eastAsia"/>
          <w:sz w:val="21"/>
          <w:szCs w:val="21"/>
        </w:rPr>
        <w:t>采用</w:t>
      </w:r>
      <w:r w:rsidRPr="000F2D8C">
        <w:rPr>
          <w:rFonts w:ascii="Tahoma" w:hAnsi="Tahoma" w:cs="Tahoma"/>
          <w:b/>
          <w:color w:val="FF0000"/>
          <w:sz w:val="21"/>
          <w:szCs w:val="21"/>
        </w:rPr>
        <w:t>VCOM</w:t>
      </w:r>
      <w:r w:rsidR="00E806C6">
        <w:rPr>
          <w:rFonts w:ascii="Tahoma" w:hAnsi="Tahoma" w:hint="eastAsia"/>
          <w:sz w:val="21"/>
          <w:szCs w:val="21"/>
        </w:rPr>
        <w:t>超</w:t>
      </w:r>
      <w:r w:rsidR="002D23F4">
        <w:rPr>
          <w:rFonts w:ascii="Tahoma" w:hAnsi="Tahoma" w:hint="eastAsia"/>
          <w:sz w:val="21"/>
          <w:szCs w:val="21"/>
        </w:rPr>
        <w:t>六</w:t>
      </w:r>
      <w:r w:rsidRPr="00A0544C">
        <w:rPr>
          <w:rFonts w:ascii="Tahoma" w:hAnsi="Tahoma" w:hint="eastAsia"/>
          <w:sz w:val="21"/>
          <w:szCs w:val="21"/>
        </w:rPr>
        <w:t>类非屏蔽</w:t>
      </w:r>
      <w:r w:rsidR="00524D48">
        <w:rPr>
          <w:rFonts w:ascii="Tahoma" w:hAnsi="Tahoma" w:hint="eastAsia"/>
          <w:sz w:val="21"/>
          <w:szCs w:val="21"/>
        </w:rPr>
        <w:t>四对双绞线</w:t>
      </w:r>
      <w:r w:rsidRPr="00A0544C">
        <w:rPr>
          <w:rFonts w:ascii="Tahoma" w:hAnsi="Tahoma" w:hint="eastAsia"/>
          <w:sz w:val="21"/>
          <w:szCs w:val="21"/>
        </w:rPr>
        <w:t>系统</w:t>
      </w:r>
      <w:r w:rsidR="002D23F4">
        <w:rPr>
          <w:rFonts w:ascii="Tahoma" w:hAnsi="Tahoma" w:hint="eastAsia"/>
          <w:sz w:val="21"/>
          <w:szCs w:val="21"/>
        </w:rPr>
        <w:t xml:space="preserve">+ </w:t>
      </w:r>
      <w:r w:rsidR="002D23F4">
        <w:rPr>
          <w:rFonts w:ascii="Tahoma" w:hAnsi="Tahoma" w:hint="eastAsia"/>
          <w:sz w:val="21"/>
          <w:szCs w:val="21"/>
        </w:rPr>
        <w:t>单、多模光纤相结合构成</w:t>
      </w:r>
      <w:r w:rsidR="000858EA">
        <w:rPr>
          <w:rFonts w:ascii="Tahoma" w:hAnsi="Tahoma" w:hint="eastAsia"/>
          <w:sz w:val="21"/>
          <w:szCs w:val="21"/>
        </w:rPr>
        <w:t>各信息点之间</w:t>
      </w:r>
      <w:r w:rsidR="00B755DC">
        <w:rPr>
          <w:rFonts w:ascii="Tahoma" w:hAnsi="Tahoma" w:hint="eastAsia"/>
          <w:sz w:val="21"/>
          <w:szCs w:val="21"/>
        </w:rPr>
        <w:t>的网络链接；</w:t>
      </w:r>
      <w:r w:rsidR="00537510" w:rsidRPr="00D16D2B">
        <w:rPr>
          <w:rFonts w:ascii="Tahoma" w:hAnsi="Tahoma"/>
          <w:b/>
          <w:sz w:val="21"/>
          <w:szCs w:val="21"/>
        </w:rPr>
        <w:t xml:space="preserve"> </w:t>
      </w:r>
    </w:p>
    <w:p w:rsidR="00F03575" w:rsidRDefault="00F841AF" w:rsidP="00CD42A5">
      <w:pPr>
        <w:pStyle w:val="ac"/>
        <w:shd w:val="clear" w:color="auto" w:fill="FFFFFF"/>
        <w:spacing w:beforeLines="50" w:beforeAutospacing="0" w:afterLines="50" w:afterAutospacing="0" w:line="360" w:lineRule="auto"/>
        <w:ind w:firstLineChars="248" w:firstLine="523"/>
        <w:rPr>
          <w:rFonts w:ascii="Tahoma" w:hAnsi="Tahoma"/>
          <w:b/>
          <w:sz w:val="21"/>
          <w:szCs w:val="21"/>
        </w:rPr>
      </w:pPr>
      <w:r w:rsidRPr="00D16D2B">
        <w:rPr>
          <w:rFonts w:ascii="Tahoma" w:hAnsi="Tahoma"/>
          <w:b/>
          <w:sz w:val="21"/>
          <w:szCs w:val="21"/>
        </w:rPr>
        <w:t>2</w:t>
      </w:r>
      <w:r w:rsidRPr="00D16D2B">
        <w:rPr>
          <w:rFonts w:ascii="Tahoma" w:hAnsi="Tahoma" w:hint="eastAsia"/>
          <w:b/>
          <w:sz w:val="21"/>
          <w:szCs w:val="21"/>
        </w:rPr>
        <w:t>、</w:t>
      </w:r>
      <w:r w:rsidRPr="00307BD0">
        <w:rPr>
          <w:rFonts w:ascii="Tahoma" w:hAnsi="Tahoma" w:hint="eastAsia"/>
          <w:b/>
          <w:sz w:val="21"/>
          <w:szCs w:val="21"/>
        </w:rPr>
        <w:t>语音系统</w:t>
      </w:r>
      <w:r w:rsidR="00307BD0">
        <w:rPr>
          <w:rFonts w:ascii="Tahoma" w:hAnsi="Tahoma" w:hint="eastAsia"/>
          <w:sz w:val="21"/>
          <w:szCs w:val="21"/>
        </w:rPr>
        <w:t>：</w:t>
      </w:r>
      <w:r w:rsidR="007A44CC">
        <w:rPr>
          <w:rFonts w:ascii="Tahoma" w:hAnsi="Tahoma" w:hint="eastAsia"/>
          <w:sz w:val="21"/>
          <w:szCs w:val="21"/>
        </w:rPr>
        <w:t xml:space="preserve"> </w:t>
      </w:r>
      <w:r>
        <w:rPr>
          <w:rFonts w:ascii="Tahoma" w:hAnsi="Tahoma" w:hint="eastAsia"/>
          <w:sz w:val="21"/>
          <w:szCs w:val="21"/>
        </w:rPr>
        <w:t>采用</w:t>
      </w:r>
      <w:r w:rsidRPr="000F2D8C">
        <w:rPr>
          <w:rFonts w:ascii="Tahoma" w:hAnsi="Tahoma" w:cs="Tahoma"/>
          <w:b/>
          <w:color w:val="FF0000"/>
          <w:sz w:val="21"/>
          <w:szCs w:val="21"/>
        </w:rPr>
        <w:t>VCOM</w:t>
      </w:r>
      <w:r w:rsidR="007A44CC" w:rsidRPr="00CC4573">
        <w:rPr>
          <w:rFonts w:ascii="Tahoma" w:hAnsi="Tahoma" w:hint="eastAsia"/>
          <w:color w:val="000000" w:themeColor="text1"/>
          <w:sz w:val="21"/>
          <w:szCs w:val="21"/>
        </w:rPr>
        <w:t>聚乙烯绝缘聚乙烯护套圆形室内电话线</w:t>
      </w:r>
      <w:r w:rsidR="002D23F4">
        <w:rPr>
          <w:rFonts w:ascii="Tahoma" w:hAnsi="Tahoma" w:hint="eastAsia"/>
          <w:sz w:val="21"/>
          <w:szCs w:val="21"/>
        </w:rPr>
        <w:t>+</w:t>
      </w:r>
      <w:r w:rsidR="0053626D">
        <w:rPr>
          <w:rFonts w:ascii="Tahoma" w:hAnsi="Tahoma" w:hint="eastAsia"/>
          <w:sz w:val="21"/>
          <w:szCs w:val="21"/>
        </w:rPr>
        <w:t xml:space="preserve"> </w:t>
      </w:r>
      <w:r w:rsidR="002D23F4">
        <w:rPr>
          <w:rFonts w:ascii="Tahoma" w:hAnsi="Tahoma" w:hint="eastAsia"/>
          <w:sz w:val="21"/>
          <w:szCs w:val="21"/>
        </w:rPr>
        <w:t>三类大对数电缆构成各信息点见的网络连接</w:t>
      </w:r>
      <w:r w:rsidR="00B755DC">
        <w:rPr>
          <w:rFonts w:ascii="Tahoma" w:hAnsi="Tahoma" w:hint="eastAsia"/>
          <w:sz w:val="21"/>
          <w:szCs w:val="21"/>
        </w:rPr>
        <w:t>，</w:t>
      </w:r>
      <w:r w:rsidR="000858EA">
        <w:rPr>
          <w:rFonts w:ascii="Tahoma" w:hAnsi="Tahoma" w:hint="eastAsia"/>
          <w:sz w:val="21"/>
          <w:szCs w:val="21"/>
        </w:rPr>
        <w:t>节约语音线缆材料和减少线路施工量，方便管理；</w:t>
      </w:r>
      <w:r w:rsidR="00F03575" w:rsidRPr="00A2110B">
        <w:rPr>
          <w:rFonts w:ascii="Tahoma" w:hAnsi="Tahoma"/>
          <w:b/>
          <w:sz w:val="21"/>
          <w:szCs w:val="21"/>
        </w:rPr>
        <w:t xml:space="preserve"> </w:t>
      </w:r>
    </w:p>
    <w:p w:rsidR="00C367EE" w:rsidRDefault="00CC4573" w:rsidP="00CD42A5">
      <w:pPr>
        <w:pStyle w:val="ac"/>
        <w:shd w:val="clear" w:color="auto" w:fill="FFFFFF"/>
        <w:spacing w:beforeLines="50" w:beforeAutospacing="0" w:afterLines="50" w:afterAutospacing="0" w:line="360" w:lineRule="auto"/>
        <w:ind w:firstLineChars="248" w:firstLine="523"/>
        <w:rPr>
          <w:rFonts w:ascii="Tahoma" w:hAnsi="Tahoma" w:cs="Tahoma"/>
          <w:sz w:val="21"/>
          <w:szCs w:val="21"/>
        </w:rPr>
      </w:pPr>
      <w:r>
        <w:rPr>
          <w:rFonts w:ascii="Tahoma" w:hAnsi="Tahoma" w:cs="Tahoma" w:hint="eastAsia"/>
          <w:b/>
          <w:bCs/>
          <w:sz w:val="21"/>
          <w:szCs w:val="21"/>
        </w:rPr>
        <w:lastRenderedPageBreak/>
        <w:t>3</w:t>
      </w:r>
      <w:r w:rsidR="00F841AF" w:rsidRPr="002607D5">
        <w:rPr>
          <w:rFonts w:ascii="Tahoma" w:hAnsi="Tahoma" w:cs="Tahoma" w:hint="eastAsia"/>
          <w:b/>
          <w:bCs/>
          <w:sz w:val="21"/>
          <w:szCs w:val="21"/>
        </w:rPr>
        <w:t>、</w:t>
      </w:r>
      <w:r w:rsidR="00C367EE" w:rsidRPr="00C367EE">
        <w:rPr>
          <w:rFonts w:ascii="Tahoma" w:hAnsi="Tahoma" w:cs="Tahoma" w:hint="eastAsia"/>
          <w:b/>
          <w:bCs/>
          <w:sz w:val="21"/>
          <w:szCs w:val="21"/>
        </w:rPr>
        <w:t>工作区子系统</w:t>
      </w:r>
      <w:r w:rsidR="00C367EE">
        <w:rPr>
          <w:rFonts w:ascii="Tahoma" w:hAnsi="Tahoma" w:cs="Tahoma" w:hint="eastAsia"/>
          <w:b/>
          <w:bCs/>
          <w:sz w:val="21"/>
          <w:szCs w:val="21"/>
        </w:rPr>
        <w:t>：</w:t>
      </w:r>
      <w:r w:rsidR="00C367EE" w:rsidRPr="00C367EE">
        <w:rPr>
          <w:rFonts w:ascii="Tahoma" w:hAnsi="Tahoma" w:cs="Tahoma" w:hint="eastAsia"/>
          <w:bCs/>
          <w:sz w:val="21"/>
          <w:szCs w:val="21"/>
        </w:rPr>
        <w:t>采用</w:t>
      </w:r>
      <w:r w:rsidR="00C367EE" w:rsidRPr="000F2D8C">
        <w:rPr>
          <w:rFonts w:ascii="Tahoma" w:hAnsi="Tahoma" w:cs="Tahoma"/>
          <w:b/>
          <w:color w:val="FF0000"/>
          <w:sz w:val="21"/>
          <w:szCs w:val="21"/>
        </w:rPr>
        <w:t>VCOM</w:t>
      </w:r>
      <w:r w:rsidR="00C367EE">
        <w:rPr>
          <w:rFonts w:ascii="Tahoma" w:hAnsi="Tahoma" w:cs="Tahoma" w:hint="eastAsia"/>
          <w:b/>
          <w:color w:val="FF0000"/>
          <w:sz w:val="21"/>
          <w:szCs w:val="21"/>
        </w:rPr>
        <w:t xml:space="preserve"> </w:t>
      </w:r>
      <w:r w:rsidR="00E806C6">
        <w:rPr>
          <w:rFonts w:ascii="Tahoma" w:hAnsi="Tahoma" w:hint="eastAsia"/>
          <w:sz w:val="21"/>
          <w:szCs w:val="21"/>
        </w:rPr>
        <w:t>超</w:t>
      </w:r>
      <w:r w:rsidR="002D23F4">
        <w:rPr>
          <w:rFonts w:ascii="Tahoma" w:hAnsi="Tahoma" w:hint="eastAsia"/>
          <w:sz w:val="21"/>
          <w:szCs w:val="21"/>
        </w:rPr>
        <w:t>六</w:t>
      </w:r>
      <w:r w:rsidR="00C367EE">
        <w:rPr>
          <w:rFonts w:ascii="Tahoma" w:hAnsi="Tahoma" w:cs="Tahoma" w:hint="eastAsia"/>
          <w:sz w:val="21"/>
          <w:szCs w:val="21"/>
        </w:rPr>
        <w:t>类非屏蔽免打信息模块</w:t>
      </w:r>
      <w:r w:rsidR="0053626D">
        <w:rPr>
          <w:rFonts w:ascii="Tahoma" w:hAnsi="Tahoma" w:cs="Tahoma" w:hint="eastAsia"/>
          <w:sz w:val="21"/>
          <w:szCs w:val="21"/>
        </w:rPr>
        <w:t>/</w:t>
      </w:r>
      <w:r w:rsidR="0053626D">
        <w:rPr>
          <w:rFonts w:ascii="Tahoma" w:hAnsi="Tahoma" w:cs="Tahoma" w:hint="eastAsia"/>
          <w:sz w:val="21"/>
          <w:szCs w:val="21"/>
        </w:rPr>
        <w:t>屏蔽免打模块</w:t>
      </w:r>
      <w:r w:rsidR="00C367EE">
        <w:rPr>
          <w:rFonts w:ascii="Tahoma" w:hAnsi="Tahoma" w:cs="Tahoma" w:hint="eastAsia"/>
          <w:sz w:val="21"/>
          <w:szCs w:val="21"/>
        </w:rPr>
        <w:t>、免打语音模块、单</w:t>
      </w:r>
      <w:r w:rsidR="0053626D">
        <w:rPr>
          <w:rFonts w:ascii="Tahoma" w:hAnsi="Tahoma" w:cs="Tahoma" w:hint="eastAsia"/>
          <w:sz w:val="21"/>
          <w:szCs w:val="21"/>
        </w:rPr>
        <w:t>双</w:t>
      </w:r>
      <w:r w:rsidR="00C367EE">
        <w:rPr>
          <w:rFonts w:ascii="Tahoma" w:hAnsi="Tahoma" w:cs="Tahoma" w:hint="eastAsia"/>
          <w:sz w:val="21"/>
          <w:szCs w:val="21"/>
        </w:rPr>
        <w:t>口面板、</w:t>
      </w:r>
      <w:r w:rsidR="002270A7">
        <w:rPr>
          <w:rFonts w:ascii="Tahoma" w:hAnsi="Tahoma" w:hint="eastAsia"/>
          <w:sz w:val="21"/>
          <w:szCs w:val="21"/>
        </w:rPr>
        <w:t>超六</w:t>
      </w:r>
      <w:r w:rsidR="002270A7">
        <w:rPr>
          <w:rFonts w:ascii="Tahoma" w:hAnsi="Tahoma" w:cs="Tahoma" w:hint="eastAsia"/>
          <w:sz w:val="21"/>
          <w:szCs w:val="21"/>
        </w:rPr>
        <w:t>类</w:t>
      </w:r>
      <w:r w:rsidR="003F2E0F">
        <w:rPr>
          <w:rFonts w:ascii="Tahoma" w:hAnsi="Tahoma" w:cs="Tahoma" w:hint="eastAsia"/>
          <w:sz w:val="21"/>
          <w:szCs w:val="21"/>
        </w:rPr>
        <w:t>屏</w:t>
      </w:r>
      <w:r w:rsidR="002270A7">
        <w:rPr>
          <w:rFonts w:ascii="Tahoma" w:hAnsi="Tahoma" w:cs="Tahoma" w:hint="eastAsia"/>
          <w:sz w:val="21"/>
          <w:szCs w:val="21"/>
        </w:rPr>
        <w:t>/</w:t>
      </w:r>
      <w:r w:rsidR="002270A7">
        <w:rPr>
          <w:rFonts w:ascii="Tahoma" w:hAnsi="Tahoma" w:cs="Tahoma" w:hint="eastAsia"/>
          <w:sz w:val="21"/>
          <w:szCs w:val="21"/>
        </w:rPr>
        <w:t>非</w:t>
      </w:r>
      <w:r w:rsidR="003F2E0F">
        <w:rPr>
          <w:rFonts w:ascii="Tahoma" w:hAnsi="Tahoma" w:cs="Tahoma" w:hint="eastAsia"/>
          <w:sz w:val="21"/>
          <w:szCs w:val="21"/>
        </w:rPr>
        <w:t>蔽机制跳线、语音跳线等与终端各设备连接，完成电气、信息等传输；各信息点的底盒</w:t>
      </w:r>
      <w:r w:rsidR="005C744A">
        <w:rPr>
          <w:rFonts w:ascii="Tahoma" w:hAnsi="Tahoma" w:cs="Tahoma" w:hint="eastAsia"/>
          <w:sz w:val="21"/>
          <w:szCs w:val="21"/>
        </w:rPr>
        <w:t>以</w:t>
      </w:r>
      <w:r w:rsidR="00537510" w:rsidRPr="00537510">
        <w:rPr>
          <w:rFonts w:ascii="Tahoma" w:hAnsi="Tahoma" w:cs="Tahoma" w:hint="eastAsia"/>
          <w:color w:val="FF0000"/>
          <w:sz w:val="21"/>
          <w:szCs w:val="21"/>
        </w:rPr>
        <w:t>明</w:t>
      </w:r>
      <w:r w:rsidR="003F2E0F" w:rsidRPr="00537510">
        <w:rPr>
          <w:rFonts w:ascii="Tahoma" w:hAnsi="Tahoma" w:cs="Tahoma" w:hint="eastAsia"/>
          <w:color w:val="FF0000"/>
          <w:sz w:val="21"/>
          <w:szCs w:val="21"/>
        </w:rPr>
        <w:t>装</w:t>
      </w:r>
      <w:r w:rsidR="005C744A">
        <w:rPr>
          <w:rFonts w:ascii="Tahoma" w:hAnsi="Tahoma" w:cs="Tahoma" w:hint="eastAsia"/>
          <w:sz w:val="21"/>
          <w:szCs w:val="21"/>
        </w:rPr>
        <w:t>的</w:t>
      </w:r>
      <w:r w:rsidR="003F2E0F">
        <w:rPr>
          <w:rFonts w:ascii="Tahoma" w:hAnsi="Tahoma" w:cs="Tahoma" w:hint="eastAsia"/>
          <w:sz w:val="21"/>
          <w:szCs w:val="21"/>
        </w:rPr>
        <w:t>形式安装；</w:t>
      </w:r>
      <w:r w:rsidR="003F2E0F" w:rsidRPr="005C744A">
        <w:rPr>
          <w:rFonts w:ascii="Tahoma" w:hAnsi="Tahoma" w:cs="Tahoma" w:hint="eastAsia"/>
          <w:color w:val="FF0000"/>
          <w:sz w:val="21"/>
          <w:szCs w:val="21"/>
        </w:rPr>
        <w:t>离地面水平线</w:t>
      </w:r>
      <w:r w:rsidR="003F2E0F" w:rsidRPr="005C744A">
        <w:rPr>
          <w:rFonts w:ascii="Tahoma" w:hAnsi="Tahoma" w:cs="Tahoma" w:hint="eastAsia"/>
          <w:color w:val="FF0000"/>
          <w:sz w:val="21"/>
          <w:szCs w:val="21"/>
        </w:rPr>
        <w:t>30cm</w:t>
      </w:r>
      <w:r w:rsidR="003F2E0F" w:rsidRPr="005C744A">
        <w:rPr>
          <w:rFonts w:ascii="Tahoma" w:hAnsi="Tahoma" w:cs="Tahoma" w:hint="eastAsia"/>
          <w:color w:val="FF0000"/>
          <w:sz w:val="21"/>
          <w:szCs w:val="21"/>
        </w:rPr>
        <w:t>安装，与电源供电插座平行距离</w:t>
      </w:r>
      <w:r w:rsidR="003F2E0F" w:rsidRPr="005C744A">
        <w:rPr>
          <w:rFonts w:ascii="Tahoma" w:hAnsi="Tahoma" w:cs="Tahoma" w:hint="eastAsia"/>
          <w:color w:val="FF0000"/>
          <w:sz w:val="21"/>
          <w:szCs w:val="21"/>
        </w:rPr>
        <w:t>20cm</w:t>
      </w:r>
      <w:r w:rsidR="003F2E0F" w:rsidRPr="005C744A">
        <w:rPr>
          <w:rFonts w:ascii="Tahoma" w:hAnsi="Tahoma" w:cs="Tahoma" w:hint="eastAsia"/>
          <w:color w:val="FF0000"/>
          <w:sz w:val="21"/>
          <w:szCs w:val="21"/>
        </w:rPr>
        <w:t>以上安装；</w:t>
      </w:r>
    </w:p>
    <w:p w:rsidR="00311104" w:rsidRDefault="00CC4573" w:rsidP="00311104">
      <w:pPr>
        <w:pStyle w:val="ac"/>
        <w:shd w:val="clear" w:color="auto" w:fill="FFFFFF"/>
        <w:spacing w:before="0" w:beforeAutospacing="0" w:after="0" w:afterAutospacing="0" w:line="360" w:lineRule="auto"/>
        <w:ind w:firstLineChars="200" w:firstLine="422"/>
        <w:rPr>
          <w:rFonts w:ascii="Tahoma" w:hAnsi="Tahoma" w:cs="Tahoma"/>
          <w:sz w:val="21"/>
          <w:szCs w:val="21"/>
        </w:rPr>
      </w:pPr>
      <w:r>
        <w:rPr>
          <w:rFonts w:ascii="Tahoma" w:hAnsi="Tahoma" w:cs="Tahoma" w:hint="eastAsia"/>
          <w:b/>
          <w:bCs/>
          <w:sz w:val="21"/>
          <w:szCs w:val="21"/>
        </w:rPr>
        <w:t>4</w:t>
      </w:r>
      <w:r w:rsidR="00C367EE">
        <w:rPr>
          <w:rFonts w:ascii="Tahoma" w:hAnsi="Tahoma" w:cs="Tahoma" w:hint="eastAsia"/>
          <w:b/>
          <w:bCs/>
          <w:sz w:val="21"/>
          <w:szCs w:val="21"/>
        </w:rPr>
        <w:t>、</w:t>
      </w:r>
      <w:r w:rsidR="00311104">
        <w:rPr>
          <w:rFonts w:ascii="Tahoma" w:hAnsi="Tahoma" w:cs="Tahoma" w:hint="eastAsia"/>
          <w:b/>
          <w:sz w:val="21"/>
          <w:szCs w:val="21"/>
        </w:rPr>
        <w:t>水平干线子系统：</w:t>
      </w:r>
      <w:r w:rsidR="00537510" w:rsidRPr="00311104">
        <w:rPr>
          <w:rFonts w:ascii="Tahoma" w:hAnsi="Tahoma" w:cs="Tahoma" w:hint="eastAsia"/>
          <w:b/>
          <w:sz w:val="21"/>
          <w:szCs w:val="21"/>
        </w:rPr>
        <w:t>(</w:t>
      </w:r>
      <w:r w:rsidR="00537510" w:rsidRPr="00311104">
        <w:rPr>
          <w:rFonts w:ascii="Tahoma" w:hAnsi="Tahoma" w:cs="Tahoma" w:hint="eastAsia"/>
          <w:b/>
          <w:sz w:val="21"/>
          <w:szCs w:val="21"/>
        </w:rPr>
        <w:t>数据网络</w:t>
      </w:r>
      <w:r w:rsidR="00537510" w:rsidRPr="00311104">
        <w:rPr>
          <w:rFonts w:ascii="Tahoma" w:hAnsi="Tahoma" w:cs="Tahoma" w:hint="eastAsia"/>
          <w:b/>
          <w:sz w:val="21"/>
          <w:szCs w:val="21"/>
        </w:rPr>
        <w:t>)</w:t>
      </w:r>
      <w:r w:rsidR="00A5495B">
        <w:rPr>
          <w:rFonts w:ascii="Tahoma" w:hAnsi="Tahoma" w:cs="Tahoma" w:hint="eastAsia"/>
          <w:b/>
          <w:sz w:val="21"/>
          <w:szCs w:val="21"/>
        </w:rPr>
        <w:t xml:space="preserve"> </w:t>
      </w:r>
      <w:r w:rsidR="00311104" w:rsidRPr="00F009CF">
        <w:rPr>
          <w:rFonts w:ascii="Tahoma" w:hAnsi="Tahoma" w:cs="Tahoma" w:hint="eastAsia"/>
          <w:sz w:val="21"/>
          <w:szCs w:val="21"/>
        </w:rPr>
        <w:t>采用</w:t>
      </w:r>
      <w:r w:rsidR="00311104" w:rsidRPr="00E1066E">
        <w:rPr>
          <w:rFonts w:hint="eastAsia"/>
          <w:b/>
          <w:color w:val="FF0000"/>
          <w:sz w:val="28"/>
          <w:szCs w:val="28"/>
          <w:lang w:val="zh-CN"/>
        </w:rPr>
        <w:t>VCOM</w:t>
      </w:r>
      <w:r w:rsidR="002270A7">
        <w:rPr>
          <w:rFonts w:ascii="Tahoma" w:hAnsi="Tahoma" w:hint="eastAsia"/>
          <w:sz w:val="21"/>
          <w:szCs w:val="21"/>
        </w:rPr>
        <w:t>超六</w:t>
      </w:r>
      <w:r w:rsidR="002270A7">
        <w:rPr>
          <w:rFonts w:ascii="Tahoma" w:hAnsi="Tahoma" w:cs="Tahoma" w:hint="eastAsia"/>
          <w:sz w:val="21"/>
          <w:szCs w:val="21"/>
        </w:rPr>
        <w:t>类</w:t>
      </w:r>
      <w:r w:rsidR="00311104">
        <w:rPr>
          <w:rFonts w:ascii="Tahoma" w:hAnsi="Tahoma" w:cs="Tahoma" w:hint="eastAsia"/>
          <w:sz w:val="21"/>
          <w:szCs w:val="21"/>
        </w:rPr>
        <w:t>非</w:t>
      </w:r>
      <w:r w:rsidR="00311104" w:rsidRPr="00F009CF">
        <w:rPr>
          <w:rFonts w:ascii="Tahoma" w:hAnsi="Tahoma" w:cs="Tahoma" w:hint="eastAsia"/>
          <w:sz w:val="21"/>
          <w:szCs w:val="21"/>
        </w:rPr>
        <w:t>屏蔽双绞线作为水平子系统的布线</w:t>
      </w:r>
      <w:r w:rsidR="00311104">
        <w:rPr>
          <w:rFonts w:ascii="Tahoma" w:hAnsi="Tahoma" w:cs="Tahoma" w:hint="eastAsia"/>
          <w:sz w:val="21"/>
          <w:szCs w:val="21"/>
        </w:rPr>
        <w:t>从中心机房或者配线间</w:t>
      </w:r>
      <w:r w:rsidR="00311104" w:rsidRPr="00F009CF">
        <w:rPr>
          <w:rFonts w:ascii="Tahoma" w:hAnsi="Tahoma" w:cs="Tahoma" w:hint="eastAsia"/>
          <w:sz w:val="21"/>
          <w:szCs w:val="21"/>
        </w:rPr>
        <w:t>连接到各功能区的信息点。</w:t>
      </w:r>
      <w:r w:rsidR="00A5495B" w:rsidRPr="00311104">
        <w:rPr>
          <w:rFonts w:ascii="Tahoma" w:hAnsi="Tahoma" w:cs="Tahoma" w:hint="eastAsia"/>
          <w:b/>
          <w:sz w:val="21"/>
          <w:szCs w:val="21"/>
        </w:rPr>
        <w:t>(</w:t>
      </w:r>
      <w:r w:rsidR="00A5495B">
        <w:rPr>
          <w:rFonts w:ascii="Tahoma" w:hAnsi="Tahoma" w:cs="Tahoma" w:hint="eastAsia"/>
          <w:b/>
          <w:sz w:val="21"/>
          <w:szCs w:val="21"/>
        </w:rPr>
        <w:t>语音通讯</w:t>
      </w:r>
      <w:r w:rsidR="00A5495B" w:rsidRPr="00311104">
        <w:rPr>
          <w:rFonts w:ascii="Tahoma" w:hAnsi="Tahoma" w:cs="Tahoma" w:hint="eastAsia"/>
          <w:b/>
          <w:sz w:val="21"/>
          <w:szCs w:val="21"/>
        </w:rPr>
        <w:t>网络</w:t>
      </w:r>
      <w:r w:rsidR="00A5495B" w:rsidRPr="00311104">
        <w:rPr>
          <w:rFonts w:ascii="Tahoma" w:hAnsi="Tahoma" w:cs="Tahoma" w:hint="eastAsia"/>
          <w:b/>
          <w:sz w:val="21"/>
          <w:szCs w:val="21"/>
        </w:rPr>
        <w:t>)</w:t>
      </w:r>
      <w:r w:rsidR="00311104">
        <w:rPr>
          <w:rFonts w:ascii="Tahoma" w:hAnsi="Tahoma" w:cs="Tahoma" w:hint="eastAsia"/>
          <w:sz w:val="21"/>
          <w:szCs w:val="21"/>
        </w:rPr>
        <w:t>采用</w:t>
      </w:r>
      <w:r w:rsidR="00311104" w:rsidRPr="00E1066E">
        <w:rPr>
          <w:rFonts w:hint="eastAsia"/>
          <w:b/>
          <w:color w:val="FF0000"/>
          <w:sz w:val="28"/>
          <w:szCs w:val="28"/>
          <w:lang w:val="zh-CN"/>
        </w:rPr>
        <w:t>VCOM</w:t>
      </w:r>
      <w:r w:rsidR="00A5495B" w:rsidRPr="00CC4573">
        <w:rPr>
          <w:rFonts w:ascii="Tahoma" w:hAnsi="Tahoma" w:hint="eastAsia"/>
          <w:color w:val="000000" w:themeColor="text1"/>
          <w:sz w:val="21"/>
          <w:szCs w:val="21"/>
        </w:rPr>
        <w:t>聚乙烯绝缘聚乙烯护套圆形室内电话线</w:t>
      </w:r>
      <w:r w:rsidR="00311104" w:rsidRPr="00F009CF">
        <w:rPr>
          <w:rFonts w:ascii="Tahoma" w:hAnsi="Tahoma" w:cs="Tahoma" w:hint="eastAsia"/>
          <w:sz w:val="21"/>
          <w:szCs w:val="21"/>
        </w:rPr>
        <w:t>作为水平子系统</w:t>
      </w:r>
      <w:r w:rsidR="00311104" w:rsidRPr="00311104">
        <w:rPr>
          <w:rFonts w:ascii="Tahoma" w:hAnsi="Tahoma" w:cs="Tahoma" w:hint="eastAsia"/>
          <w:sz w:val="21"/>
          <w:szCs w:val="21"/>
        </w:rPr>
        <w:t>与工作区的语音模块连接</w:t>
      </w:r>
      <w:r w:rsidR="00311104">
        <w:rPr>
          <w:rFonts w:ascii="Tahoma" w:hAnsi="Tahoma" w:cs="Tahoma" w:hint="eastAsia"/>
          <w:b/>
          <w:sz w:val="21"/>
          <w:szCs w:val="21"/>
        </w:rPr>
        <w:t>；</w:t>
      </w:r>
      <w:r w:rsidR="00311104">
        <w:rPr>
          <w:rFonts w:ascii="Tahoma" w:hAnsi="Tahoma" w:cs="Tahoma" w:hint="eastAsia"/>
          <w:sz w:val="21"/>
          <w:szCs w:val="21"/>
        </w:rPr>
        <w:t>根据</w:t>
      </w:r>
      <w:r w:rsidR="00311104">
        <w:rPr>
          <w:rFonts w:ascii="Tahoma" w:hAnsi="Tahoma" w:cs="Tahoma"/>
          <w:sz w:val="21"/>
          <w:szCs w:val="21"/>
        </w:rPr>
        <w:t>EIA/TIA-568-</w:t>
      </w:r>
      <w:r w:rsidR="00311104">
        <w:rPr>
          <w:rFonts w:ascii="Tahoma" w:hAnsi="Tahoma" w:cs="Tahoma" w:hint="eastAsia"/>
          <w:sz w:val="21"/>
          <w:szCs w:val="21"/>
        </w:rPr>
        <w:t>A</w:t>
      </w:r>
      <w:r w:rsidR="00311104">
        <w:rPr>
          <w:rFonts w:ascii="Tahoma" w:hAnsi="Tahoma" w:cs="Tahoma" w:hint="eastAsia"/>
          <w:sz w:val="21"/>
          <w:szCs w:val="21"/>
        </w:rPr>
        <w:t>的标准规范，水平布线子系统的永久链路长度不能超过</w:t>
      </w:r>
      <w:r w:rsidR="00311104" w:rsidRPr="00C94CB5">
        <w:rPr>
          <w:rFonts w:ascii="Tahoma" w:hAnsi="Tahoma" w:cs="Tahoma" w:hint="eastAsia"/>
          <w:b/>
          <w:color w:val="FF0000"/>
          <w:sz w:val="21"/>
          <w:szCs w:val="21"/>
        </w:rPr>
        <w:t>90</w:t>
      </w:r>
      <w:r w:rsidR="00311104">
        <w:rPr>
          <w:rFonts w:ascii="Tahoma" w:hAnsi="Tahoma" w:cs="Tahoma" w:hint="eastAsia"/>
          <w:sz w:val="21"/>
          <w:szCs w:val="21"/>
        </w:rPr>
        <w:t>米，两端的活动跳线不超过</w:t>
      </w:r>
      <w:r w:rsidR="00311104" w:rsidRPr="00C94CB5">
        <w:rPr>
          <w:rFonts w:ascii="Tahoma" w:hAnsi="Tahoma" w:cs="Tahoma" w:hint="eastAsia"/>
          <w:b/>
          <w:color w:val="FF0000"/>
          <w:sz w:val="21"/>
          <w:szCs w:val="21"/>
        </w:rPr>
        <w:t>10</w:t>
      </w:r>
      <w:r w:rsidR="00311104">
        <w:rPr>
          <w:rFonts w:ascii="Tahoma" w:hAnsi="Tahoma" w:cs="Tahoma" w:hint="eastAsia"/>
          <w:sz w:val="21"/>
          <w:szCs w:val="21"/>
        </w:rPr>
        <w:t>米，一条完整的信道长度不能超过</w:t>
      </w:r>
      <w:r w:rsidR="00311104" w:rsidRPr="00C94CB5">
        <w:rPr>
          <w:rFonts w:ascii="Tahoma" w:hAnsi="Tahoma" w:cs="Tahoma" w:hint="eastAsia"/>
          <w:b/>
          <w:color w:val="FF0000"/>
          <w:sz w:val="21"/>
          <w:szCs w:val="21"/>
        </w:rPr>
        <w:t>100</w:t>
      </w:r>
      <w:r w:rsidR="00311104">
        <w:rPr>
          <w:rFonts w:ascii="Tahoma" w:hAnsi="Tahoma" w:cs="Tahoma" w:hint="eastAsia"/>
          <w:sz w:val="21"/>
          <w:szCs w:val="21"/>
        </w:rPr>
        <w:t>米；当水平链路的长度超过规定的长度时，可选择增加配线间或者设置</w:t>
      </w:r>
      <w:r w:rsidR="00311104" w:rsidRPr="00C94CB5">
        <w:rPr>
          <w:rFonts w:ascii="Tahoma" w:hAnsi="Tahoma" w:cs="Tahoma" w:hint="eastAsia"/>
          <w:b/>
          <w:color w:val="FF0000"/>
          <w:sz w:val="21"/>
          <w:szCs w:val="21"/>
        </w:rPr>
        <w:t>CP</w:t>
      </w:r>
      <w:r w:rsidR="00311104" w:rsidRPr="00C94CB5">
        <w:rPr>
          <w:rFonts w:ascii="Tahoma" w:hAnsi="Tahoma" w:cs="Tahoma" w:hint="eastAsia"/>
          <w:b/>
          <w:color w:val="FF0000"/>
          <w:sz w:val="21"/>
          <w:szCs w:val="21"/>
        </w:rPr>
        <w:t>点</w:t>
      </w:r>
      <w:r w:rsidR="00311104">
        <w:rPr>
          <w:rFonts w:ascii="Tahoma" w:hAnsi="Tahoma" w:cs="Tahoma" w:hint="eastAsia"/>
          <w:sz w:val="21"/>
          <w:szCs w:val="21"/>
        </w:rPr>
        <w:t>进行解决；</w:t>
      </w:r>
    </w:p>
    <w:p w:rsidR="00311104" w:rsidRPr="00DF6566" w:rsidRDefault="00311104" w:rsidP="00311104">
      <w:pPr>
        <w:pStyle w:val="ac"/>
        <w:shd w:val="clear" w:color="auto" w:fill="FFFFFF"/>
        <w:spacing w:before="0" w:beforeAutospacing="0" w:after="0" w:afterAutospacing="0" w:line="360" w:lineRule="auto"/>
        <w:ind w:firstLineChars="150" w:firstLine="315"/>
        <w:rPr>
          <w:rFonts w:ascii="Tahoma" w:hAnsi="Tahoma" w:cs="Tahoma"/>
          <w:sz w:val="21"/>
          <w:szCs w:val="21"/>
        </w:rPr>
      </w:pPr>
      <w:r>
        <w:rPr>
          <w:rFonts w:ascii="Tahoma" w:hAnsi="Tahoma" w:cs="Tahoma" w:hint="eastAsia"/>
          <w:sz w:val="21"/>
          <w:szCs w:val="21"/>
        </w:rPr>
        <w:t>水平线缆的长度根据图纸估算并考虑</w:t>
      </w:r>
      <w:r w:rsidRPr="00DF6566">
        <w:rPr>
          <w:rFonts w:ascii="Tahoma" w:hAnsi="Tahoma" w:cs="Tahoma" w:hint="eastAsia"/>
          <w:sz w:val="21"/>
          <w:szCs w:val="21"/>
        </w:rPr>
        <w:t>端接余量及富余量。</w:t>
      </w:r>
      <w:r w:rsidRPr="00DF6566">
        <w:rPr>
          <w:rFonts w:ascii="Tahoma" w:hAnsi="Tahoma" w:cs="Tahoma"/>
          <w:sz w:val="21"/>
          <w:szCs w:val="21"/>
        </w:rPr>
        <w:t>1</w:t>
      </w:r>
      <w:r w:rsidRPr="00DF6566">
        <w:rPr>
          <w:rFonts w:ascii="Tahoma" w:hAnsi="Tahoma" w:cs="Tahoma"/>
          <w:sz w:val="21"/>
          <w:szCs w:val="21"/>
        </w:rPr>
        <w:t>箱＝</w:t>
      </w:r>
      <w:r w:rsidRPr="00DF6566">
        <w:rPr>
          <w:rFonts w:ascii="Tahoma" w:hAnsi="Tahoma" w:cs="Tahoma"/>
          <w:sz w:val="21"/>
          <w:szCs w:val="21"/>
        </w:rPr>
        <w:t>1000FT</w:t>
      </w:r>
      <w:r w:rsidRPr="00DF6566">
        <w:rPr>
          <w:rFonts w:ascii="Tahoma" w:hAnsi="Tahoma" w:cs="Tahoma"/>
          <w:sz w:val="21"/>
          <w:szCs w:val="21"/>
        </w:rPr>
        <w:t>＝</w:t>
      </w:r>
      <w:r w:rsidRPr="00DF6566">
        <w:rPr>
          <w:rFonts w:ascii="Tahoma" w:hAnsi="Tahoma" w:cs="Tahoma"/>
          <w:sz w:val="21"/>
          <w:szCs w:val="21"/>
        </w:rPr>
        <w:t>305</w:t>
      </w:r>
      <w:r w:rsidRPr="00DF6566">
        <w:rPr>
          <w:rFonts w:ascii="Tahoma" w:hAnsi="Tahoma" w:cs="Tahoma"/>
          <w:sz w:val="21"/>
          <w:szCs w:val="21"/>
        </w:rPr>
        <w:t>米</w:t>
      </w:r>
    </w:p>
    <w:p w:rsidR="00311104" w:rsidRPr="00DF6566" w:rsidRDefault="00311104" w:rsidP="00311104">
      <w:pPr>
        <w:pStyle w:val="ac"/>
        <w:shd w:val="clear" w:color="auto" w:fill="FFFFFF"/>
        <w:spacing w:before="0" w:beforeAutospacing="0" w:after="0" w:afterAutospacing="0" w:line="360" w:lineRule="auto"/>
        <w:ind w:firstLineChars="150" w:firstLine="315"/>
        <w:rPr>
          <w:rFonts w:ascii="Tahoma" w:hAnsi="Tahoma" w:cs="Tahoma"/>
          <w:sz w:val="21"/>
          <w:szCs w:val="21"/>
        </w:rPr>
      </w:pPr>
      <w:r w:rsidRPr="00DF6566">
        <w:rPr>
          <w:rFonts w:ascii="Tahoma" w:hAnsi="Tahoma" w:cs="Tahoma" w:hint="eastAsia"/>
          <w:sz w:val="21"/>
          <w:szCs w:val="21"/>
        </w:rPr>
        <w:t>平均线缆长度（米）＝（最大长度＋最小长度）</w:t>
      </w:r>
      <w:r w:rsidRPr="00DF6566">
        <w:rPr>
          <w:rFonts w:ascii="Tahoma" w:hAnsi="Tahoma" w:cs="Tahoma"/>
          <w:sz w:val="21"/>
          <w:szCs w:val="21"/>
        </w:rPr>
        <w:t>/2</w:t>
      </w:r>
      <w:r w:rsidRPr="00DF6566">
        <w:rPr>
          <w:rFonts w:ascii="Tahoma" w:hAnsi="Tahoma" w:cs="Tahoma"/>
          <w:sz w:val="21"/>
          <w:szCs w:val="21"/>
        </w:rPr>
        <w:t>＋</w:t>
      </w:r>
      <w:r w:rsidRPr="00DF6566">
        <w:rPr>
          <w:rFonts w:ascii="Tahoma" w:hAnsi="Tahoma" w:cs="Tahoma"/>
          <w:sz w:val="21"/>
          <w:szCs w:val="21"/>
        </w:rPr>
        <w:t>6</w:t>
      </w:r>
      <w:r w:rsidRPr="00DF6566">
        <w:rPr>
          <w:rFonts w:ascii="Tahoma" w:hAnsi="Tahoma" w:cs="Tahoma"/>
          <w:sz w:val="21"/>
          <w:szCs w:val="21"/>
        </w:rPr>
        <w:t>米＋</w:t>
      </w:r>
      <w:r w:rsidRPr="00DF6566">
        <w:rPr>
          <w:rFonts w:ascii="Tahoma" w:hAnsi="Tahoma" w:cs="Tahoma"/>
          <w:sz w:val="21"/>
          <w:szCs w:val="21"/>
        </w:rPr>
        <w:t>10</w:t>
      </w:r>
      <w:r w:rsidRPr="00DF6566">
        <w:rPr>
          <w:rFonts w:ascii="Tahoma" w:hAnsi="Tahoma" w:cs="Tahoma"/>
          <w:sz w:val="21"/>
          <w:szCs w:val="21"/>
        </w:rPr>
        <w:t>％余量</w:t>
      </w:r>
    </w:p>
    <w:p w:rsidR="00311104" w:rsidRDefault="00311104" w:rsidP="00311104">
      <w:pPr>
        <w:pStyle w:val="ac"/>
        <w:shd w:val="clear" w:color="auto" w:fill="FFFFFF"/>
        <w:spacing w:before="0" w:beforeAutospacing="0" w:after="0" w:afterAutospacing="0" w:line="360" w:lineRule="auto"/>
        <w:ind w:firstLineChars="150" w:firstLine="315"/>
        <w:rPr>
          <w:rFonts w:ascii="Tahoma" w:hAnsi="Tahoma" w:cs="Tahoma"/>
          <w:sz w:val="21"/>
          <w:szCs w:val="21"/>
        </w:rPr>
      </w:pPr>
      <w:r>
        <w:rPr>
          <w:rFonts w:ascii="Tahoma" w:hAnsi="Tahoma" w:cs="Tahoma" w:hint="eastAsia"/>
          <w:sz w:val="21"/>
          <w:szCs w:val="21"/>
        </w:rPr>
        <w:t>U</w:t>
      </w:r>
      <w:r w:rsidRPr="00DF6566">
        <w:rPr>
          <w:rFonts w:ascii="Tahoma" w:hAnsi="Tahoma" w:cs="Tahoma"/>
          <w:sz w:val="21"/>
          <w:szCs w:val="21"/>
        </w:rPr>
        <w:t>TP</w:t>
      </w:r>
      <w:r>
        <w:rPr>
          <w:rFonts w:ascii="Tahoma" w:hAnsi="Tahoma" w:cs="Tahoma" w:hint="eastAsia"/>
          <w:sz w:val="21"/>
          <w:szCs w:val="21"/>
        </w:rPr>
        <w:t>/FTP</w:t>
      </w:r>
      <w:r w:rsidRPr="00DF6566">
        <w:rPr>
          <w:rFonts w:ascii="Tahoma" w:hAnsi="Tahoma" w:cs="Tahoma"/>
          <w:sz w:val="21"/>
          <w:szCs w:val="21"/>
        </w:rPr>
        <w:t>电缆用量</w:t>
      </w:r>
      <w:r w:rsidRPr="00DF6566">
        <w:rPr>
          <w:rFonts w:ascii="Tahoma" w:hAnsi="Tahoma" w:cs="Tahoma"/>
          <w:sz w:val="21"/>
          <w:szCs w:val="21"/>
        </w:rPr>
        <w:t>(</w:t>
      </w:r>
      <w:r w:rsidRPr="00DF6566">
        <w:rPr>
          <w:rFonts w:ascii="Tahoma" w:hAnsi="Tahoma" w:cs="Tahoma"/>
          <w:sz w:val="21"/>
          <w:szCs w:val="21"/>
        </w:rPr>
        <w:t>箱</w:t>
      </w:r>
      <w:r w:rsidRPr="00DF6566">
        <w:rPr>
          <w:rFonts w:ascii="Tahoma" w:hAnsi="Tahoma" w:cs="Tahoma"/>
          <w:sz w:val="21"/>
          <w:szCs w:val="21"/>
        </w:rPr>
        <w:t>)</w:t>
      </w:r>
      <w:r w:rsidRPr="00DF6566">
        <w:rPr>
          <w:rFonts w:ascii="Tahoma" w:hAnsi="Tahoma" w:cs="Tahoma"/>
          <w:sz w:val="21"/>
          <w:szCs w:val="21"/>
        </w:rPr>
        <w:t>＝〖信息点数</w:t>
      </w:r>
      <w:r w:rsidRPr="00DF6566">
        <w:rPr>
          <w:rFonts w:ascii="Tahoma" w:hAnsi="Tahoma" w:cs="Tahoma"/>
          <w:sz w:val="21"/>
          <w:szCs w:val="21"/>
        </w:rPr>
        <w:t>*</w:t>
      </w:r>
      <w:r w:rsidRPr="00DF6566">
        <w:rPr>
          <w:rFonts w:ascii="Tahoma" w:hAnsi="Tahoma" w:cs="Tahoma"/>
          <w:sz w:val="21"/>
          <w:szCs w:val="21"/>
        </w:rPr>
        <w:t>平均每点线缆长度</w:t>
      </w:r>
      <w:r w:rsidRPr="00DF6566">
        <w:rPr>
          <w:rFonts w:ascii="Tahoma" w:hAnsi="Tahoma" w:cs="Tahoma"/>
          <w:sz w:val="21"/>
          <w:szCs w:val="21"/>
        </w:rPr>
        <w:t>/305</w:t>
      </w:r>
      <w:r w:rsidRPr="00DF6566">
        <w:rPr>
          <w:rFonts w:ascii="Tahoma" w:hAnsi="Tahoma" w:cs="Tahoma"/>
          <w:sz w:val="21"/>
          <w:szCs w:val="21"/>
        </w:rPr>
        <w:t>〗</w:t>
      </w:r>
    </w:p>
    <w:p w:rsidR="00311104" w:rsidRPr="00311104" w:rsidRDefault="00311104" w:rsidP="00311104">
      <w:pPr>
        <w:pStyle w:val="ac"/>
        <w:shd w:val="clear" w:color="auto" w:fill="FFFFFF"/>
        <w:spacing w:before="0" w:beforeAutospacing="0" w:after="0" w:afterAutospacing="0" w:line="360" w:lineRule="auto"/>
        <w:ind w:firstLineChars="200" w:firstLine="420"/>
        <w:rPr>
          <w:rFonts w:ascii="Tahoma" w:hAnsi="Tahoma" w:cs="Tahoma"/>
          <w:sz w:val="21"/>
          <w:szCs w:val="21"/>
        </w:rPr>
      </w:pPr>
      <w:r>
        <w:rPr>
          <w:rFonts w:ascii="Tahoma" w:hAnsi="Tahoma" w:cs="Tahoma" w:hint="eastAsia"/>
          <w:sz w:val="21"/>
          <w:szCs w:val="21"/>
        </w:rPr>
        <w:t>在施工安装时，工作区的</w:t>
      </w:r>
      <w:r w:rsidRPr="00B52EF3">
        <w:rPr>
          <w:rFonts w:ascii="Tahoma" w:hAnsi="Tahoma" w:cs="Tahoma" w:hint="eastAsia"/>
          <w:sz w:val="21"/>
          <w:szCs w:val="21"/>
        </w:rPr>
        <w:t>线</w:t>
      </w:r>
      <w:r>
        <w:rPr>
          <w:rFonts w:ascii="Tahoma" w:hAnsi="Tahoma" w:cs="Tahoma" w:hint="eastAsia"/>
          <w:sz w:val="21"/>
          <w:szCs w:val="21"/>
        </w:rPr>
        <w:t>缆</w:t>
      </w:r>
      <w:r w:rsidRPr="00B52EF3">
        <w:rPr>
          <w:rFonts w:ascii="Tahoma" w:hAnsi="Tahoma" w:cs="Tahoma" w:hint="eastAsia"/>
          <w:sz w:val="21"/>
          <w:szCs w:val="21"/>
        </w:rPr>
        <w:t>预留</w:t>
      </w:r>
      <w:r w:rsidRPr="00B52EF3">
        <w:rPr>
          <w:rFonts w:ascii="Tahoma" w:hAnsi="Tahoma" w:cs="Tahoma"/>
          <w:sz w:val="21"/>
          <w:szCs w:val="21"/>
        </w:rPr>
        <w:t>30cm</w:t>
      </w:r>
      <w:r w:rsidRPr="00B52EF3">
        <w:rPr>
          <w:rFonts w:ascii="Tahoma" w:hAnsi="Tahoma" w:cs="Tahoma"/>
          <w:sz w:val="21"/>
          <w:szCs w:val="21"/>
        </w:rPr>
        <w:t>端接长度，</w:t>
      </w:r>
      <w:r>
        <w:rPr>
          <w:rFonts w:ascii="Tahoma" w:hAnsi="Tahoma" w:cs="Tahoma" w:hint="eastAsia"/>
          <w:sz w:val="21"/>
          <w:szCs w:val="21"/>
        </w:rPr>
        <w:t>注意各芯线</w:t>
      </w:r>
      <w:r w:rsidRPr="00B52EF3">
        <w:rPr>
          <w:rFonts w:ascii="Tahoma" w:hAnsi="Tahoma" w:cs="Tahoma"/>
          <w:sz w:val="21"/>
          <w:szCs w:val="21"/>
        </w:rPr>
        <w:t>的</w:t>
      </w:r>
      <w:r>
        <w:rPr>
          <w:rFonts w:ascii="Tahoma" w:hAnsi="Tahoma" w:cs="Tahoma" w:hint="eastAsia"/>
          <w:sz w:val="21"/>
          <w:szCs w:val="21"/>
        </w:rPr>
        <w:t>绝缘</w:t>
      </w:r>
      <w:r w:rsidRPr="00B52EF3">
        <w:rPr>
          <w:rFonts w:ascii="Tahoma" w:hAnsi="Tahoma" w:cs="Tahoma"/>
          <w:sz w:val="21"/>
          <w:szCs w:val="21"/>
        </w:rPr>
        <w:t>层不能剥断，必须确保端到端的连续性；</w:t>
      </w:r>
    </w:p>
    <w:p w:rsidR="00C5118E" w:rsidRDefault="00816FA4" w:rsidP="00CD42A5">
      <w:pPr>
        <w:pStyle w:val="ac"/>
        <w:shd w:val="clear" w:color="auto" w:fill="FFFFFF"/>
        <w:spacing w:beforeLines="50" w:beforeAutospacing="0" w:afterLines="50" w:afterAutospacing="0" w:line="360" w:lineRule="auto"/>
        <w:ind w:firstLineChars="248" w:firstLine="523"/>
        <w:rPr>
          <w:rFonts w:ascii="Tahoma" w:hAnsi="Tahoma"/>
          <w:sz w:val="21"/>
          <w:szCs w:val="21"/>
        </w:rPr>
      </w:pPr>
      <w:r w:rsidRPr="00816FA4">
        <w:rPr>
          <w:rFonts w:ascii="Tahoma" w:hAnsi="Tahoma"/>
          <w:b/>
          <w:noProof/>
          <w:sz w:val="21"/>
          <w:szCs w:val="21"/>
        </w:rPr>
        <w:pict>
          <v:shape id="_x0000_s1026" type="#_x0000_t75" style="position:absolute;left:0;text-align:left;margin-left:316.4pt;margin-top:23.25pt;width:162.75pt;height:121.15pt;z-index:251688960" wrapcoords="0 222 0 21489 21023 21489 21023 222 0 222" fillcolor="window">
            <v:imagedata r:id="rId15" o:title=""/>
            <w10:wrap type="tight"/>
          </v:shape>
          <o:OLEObject Type="Embed" ProgID="Visio.Drawing.11" ShapeID="_x0000_s1026" DrawAspect="Content" ObjectID="_1435573540" r:id="rId16"/>
        </w:pict>
      </w:r>
      <w:r w:rsidR="00CC4573">
        <w:rPr>
          <w:rFonts w:ascii="Tahoma" w:hAnsi="Tahoma" w:cs="Tahoma" w:hint="eastAsia"/>
          <w:b/>
          <w:bCs/>
          <w:sz w:val="21"/>
          <w:szCs w:val="21"/>
        </w:rPr>
        <w:t>5</w:t>
      </w:r>
      <w:r w:rsidR="00311104">
        <w:rPr>
          <w:rFonts w:ascii="Tahoma" w:hAnsi="Tahoma" w:cs="Tahoma" w:hint="eastAsia"/>
          <w:b/>
          <w:bCs/>
          <w:sz w:val="21"/>
          <w:szCs w:val="21"/>
        </w:rPr>
        <w:t>、</w:t>
      </w:r>
      <w:r w:rsidR="00C367EE">
        <w:rPr>
          <w:rFonts w:ascii="Tahoma" w:hAnsi="Tahoma" w:cs="Tahoma" w:hint="eastAsia"/>
          <w:b/>
          <w:bCs/>
          <w:sz w:val="21"/>
          <w:szCs w:val="21"/>
        </w:rPr>
        <w:t>桥</w:t>
      </w:r>
      <w:r w:rsidR="000858EA">
        <w:rPr>
          <w:rFonts w:ascii="Tahoma" w:hAnsi="Tahoma" w:cs="Tahoma" w:hint="eastAsia"/>
          <w:b/>
          <w:bCs/>
          <w:sz w:val="21"/>
          <w:szCs w:val="21"/>
        </w:rPr>
        <w:t>架部分：</w:t>
      </w:r>
      <w:r w:rsidR="00C94CB5" w:rsidRPr="00C94CB5">
        <w:rPr>
          <w:rFonts w:ascii="Tahoma" w:hAnsi="Tahoma" w:cs="Tahoma" w:hint="eastAsia"/>
          <w:bCs/>
          <w:sz w:val="21"/>
          <w:szCs w:val="21"/>
        </w:rPr>
        <w:t>采用</w:t>
      </w:r>
      <w:r w:rsidR="00112F1E" w:rsidRPr="00112F1E">
        <w:rPr>
          <w:rFonts w:ascii="Tahoma" w:hAnsi="Tahoma" w:cs="Tahoma" w:hint="eastAsia"/>
          <w:b/>
          <w:bCs/>
          <w:color w:val="FF0000"/>
          <w:sz w:val="21"/>
          <w:szCs w:val="21"/>
        </w:rPr>
        <w:t>PVC+</w:t>
      </w:r>
      <w:r w:rsidR="00F66687">
        <w:rPr>
          <w:rFonts w:ascii="Tahoma" w:hAnsi="Tahoma" w:cs="Tahoma" w:hint="eastAsia"/>
          <w:b/>
          <w:bCs/>
          <w:color w:val="FF0000"/>
          <w:sz w:val="21"/>
          <w:szCs w:val="21"/>
        </w:rPr>
        <w:t>金属</w:t>
      </w:r>
      <w:r w:rsidR="00112F1E" w:rsidRPr="00112F1E">
        <w:rPr>
          <w:rFonts w:ascii="Tahoma" w:hAnsi="Tahoma" w:cs="Tahoma" w:hint="eastAsia"/>
          <w:b/>
          <w:bCs/>
          <w:color w:val="FF0000"/>
          <w:sz w:val="21"/>
          <w:szCs w:val="21"/>
        </w:rPr>
        <w:t>镀锌</w:t>
      </w:r>
      <w:r w:rsidR="00112F1E">
        <w:rPr>
          <w:rFonts w:ascii="Tahoma" w:hAnsi="Tahoma" w:cs="Tahoma" w:hint="eastAsia"/>
          <w:b/>
          <w:bCs/>
          <w:color w:val="FF0000"/>
          <w:sz w:val="21"/>
          <w:szCs w:val="21"/>
        </w:rPr>
        <w:t>2</w:t>
      </w:r>
      <w:r w:rsidR="00112F1E">
        <w:rPr>
          <w:rFonts w:ascii="Tahoma" w:hAnsi="Tahoma" w:cs="Tahoma" w:hint="eastAsia"/>
          <w:b/>
          <w:bCs/>
          <w:color w:val="FF0000"/>
          <w:sz w:val="21"/>
          <w:szCs w:val="21"/>
        </w:rPr>
        <w:t>种材质的</w:t>
      </w:r>
      <w:r w:rsidR="00C94CB5" w:rsidRPr="00112F1E">
        <w:rPr>
          <w:rFonts w:ascii="Tahoma" w:hAnsi="Tahoma" w:cs="Tahoma" w:hint="eastAsia"/>
          <w:b/>
          <w:bCs/>
          <w:color w:val="FF0000"/>
          <w:sz w:val="21"/>
          <w:szCs w:val="21"/>
        </w:rPr>
        <w:t>槽式</w:t>
      </w:r>
      <w:r w:rsidR="00C94CB5" w:rsidRPr="00C94CB5">
        <w:rPr>
          <w:rFonts w:ascii="Tahoma" w:hAnsi="Tahoma" w:cs="Tahoma" w:hint="eastAsia"/>
          <w:b/>
          <w:bCs/>
          <w:color w:val="FF0000"/>
          <w:sz w:val="21"/>
          <w:szCs w:val="21"/>
        </w:rPr>
        <w:t>桥架</w:t>
      </w:r>
      <w:r w:rsidR="00C94CB5" w:rsidRPr="00C94CB5">
        <w:rPr>
          <w:rFonts w:ascii="Tahoma" w:hAnsi="Tahoma" w:cs="Tahoma" w:hint="eastAsia"/>
          <w:bCs/>
          <w:sz w:val="21"/>
          <w:szCs w:val="21"/>
        </w:rPr>
        <w:t>，</w:t>
      </w:r>
      <w:r w:rsidR="00C94CB5" w:rsidRPr="00BF6D04">
        <w:rPr>
          <w:rFonts w:ascii="Tahoma" w:hAnsi="Tahoma" w:cs="Tahoma" w:hint="eastAsia"/>
          <w:sz w:val="21"/>
          <w:szCs w:val="21"/>
        </w:rPr>
        <w:t>达到</w:t>
      </w:r>
      <w:r w:rsidR="00C94CB5" w:rsidRPr="00C94CB5">
        <w:rPr>
          <w:rFonts w:ascii="Tahoma" w:hAnsi="Tahoma" w:cs="Tahoma" w:hint="eastAsia"/>
          <w:color w:val="FF0000"/>
          <w:sz w:val="21"/>
          <w:szCs w:val="21"/>
        </w:rPr>
        <w:t>防雷、</w:t>
      </w:r>
      <w:r w:rsidR="00C94CB5" w:rsidRPr="00C94CB5">
        <w:rPr>
          <w:rFonts w:hint="eastAsia"/>
          <w:color w:val="FF0000"/>
          <w:sz w:val="21"/>
          <w:szCs w:val="21"/>
          <w:lang w:val="zh-CN"/>
        </w:rPr>
        <w:t>防水、防火、防鼠、防蚁、防电磁干扰</w:t>
      </w:r>
      <w:r w:rsidR="00C94CB5" w:rsidRPr="00BF6D04">
        <w:rPr>
          <w:rFonts w:hint="eastAsia"/>
          <w:color w:val="000000"/>
          <w:sz w:val="21"/>
          <w:szCs w:val="21"/>
          <w:lang w:val="zh-CN"/>
        </w:rPr>
        <w:t>等效果</w:t>
      </w:r>
      <w:r w:rsidR="00C94CB5">
        <w:rPr>
          <w:rFonts w:hint="eastAsia"/>
          <w:color w:val="000000"/>
          <w:sz w:val="21"/>
          <w:szCs w:val="21"/>
          <w:lang w:val="zh-CN"/>
        </w:rPr>
        <w:t>；</w:t>
      </w:r>
      <w:r w:rsidR="00F841AF" w:rsidRPr="002607D5">
        <w:rPr>
          <w:rFonts w:ascii="Tahoma" w:hAnsi="Tahoma" w:hint="eastAsia"/>
          <w:sz w:val="21"/>
          <w:szCs w:val="21"/>
        </w:rPr>
        <w:t>线缆均沿</w:t>
      </w:r>
      <w:r w:rsidR="000858EA">
        <w:rPr>
          <w:rFonts w:ascii="Tahoma" w:hAnsi="Tahoma" w:hint="eastAsia"/>
          <w:sz w:val="21"/>
          <w:szCs w:val="21"/>
        </w:rPr>
        <w:t>铁锌</w:t>
      </w:r>
      <w:r w:rsidR="00F841AF" w:rsidRPr="002607D5">
        <w:rPr>
          <w:rFonts w:ascii="Tahoma" w:hAnsi="Tahoma" w:hint="eastAsia"/>
          <w:sz w:val="21"/>
          <w:szCs w:val="21"/>
        </w:rPr>
        <w:t>防火桥架敷设</w:t>
      </w:r>
      <w:r w:rsidR="00307BD0">
        <w:rPr>
          <w:rFonts w:ascii="Tahoma" w:hAnsi="Tahoma" w:hint="eastAsia"/>
          <w:sz w:val="21"/>
          <w:szCs w:val="21"/>
        </w:rPr>
        <w:t>；</w:t>
      </w:r>
    </w:p>
    <w:p w:rsidR="00C5118E" w:rsidRDefault="00FA487E" w:rsidP="00CD42A5">
      <w:pPr>
        <w:pStyle w:val="ac"/>
        <w:shd w:val="clear" w:color="auto" w:fill="FFFFFF"/>
        <w:spacing w:beforeLines="50" w:beforeAutospacing="0" w:afterLines="50" w:afterAutospacing="0" w:line="360" w:lineRule="auto"/>
        <w:ind w:firstLineChars="248" w:firstLine="523"/>
        <w:rPr>
          <w:rFonts w:ascii="Tahoma" w:hAnsi="Tahoma"/>
          <w:sz w:val="21"/>
          <w:szCs w:val="21"/>
        </w:rPr>
      </w:pPr>
      <w:r>
        <w:rPr>
          <w:rFonts w:ascii="Tahoma" w:hAnsi="Tahoma" w:hint="eastAsia"/>
          <w:b/>
          <w:noProof/>
          <w:sz w:val="21"/>
          <w:szCs w:val="21"/>
        </w:rPr>
        <w:drawing>
          <wp:anchor distT="0" distB="0" distL="114300" distR="114300" simplePos="0" relativeHeight="251691008" behindDoc="1" locked="0" layoutInCell="1" allowOverlap="1">
            <wp:simplePos x="0" y="0"/>
            <wp:positionH relativeFrom="column">
              <wp:posOffset>4038600</wp:posOffset>
            </wp:positionH>
            <wp:positionV relativeFrom="paragraph">
              <wp:posOffset>712470</wp:posOffset>
            </wp:positionV>
            <wp:extent cx="2009775" cy="1838325"/>
            <wp:effectExtent l="19050" t="0" r="0" b="0"/>
            <wp:wrapTight wrapText="bothSides">
              <wp:wrapPolygon edited="0">
                <wp:start x="-205" y="224"/>
                <wp:lineTo x="-205" y="19697"/>
                <wp:lineTo x="5733" y="20369"/>
                <wp:lineTo x="17198" y="20369"/>
                <wp:lineTo x="20064" y="20369"/>
                <wp:lineTo x="20269" y="20369"/>
                <wp:lineTo x="20883" y="18578"/>
                <wp:lineTo x="20883" y="224"/>
                <wp:lineTo x="-205" y="224"/>
              </wp:wrapPolygon>
            </wp:wrapTight>
            <wp:docPr id="87" name="图片 87" descr="g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cs"/>
                    <pic:cNvPicPr>
                      <a:picLocks noChangeAspect="1" noChangeArrowheads="1"/>
                    </pic:cNvPicPr>
                  </pic:nvPicPr>
                  <pic:blipFill>
                    <a:blip r:embed="rId17"/>
                    <a:srcRect r="15730"/>
                    <a:stretch>
                      <a:fillRect/>
                    </a:stretch>
                  </pic:blipFill>
                  <pic:spPr bwMode="auto">
                    <a:xfrm>
                      <a:off x="0" y="0"/>
                      <a:ext cx="2009775" cy="1838325"/>
                    </a:xfrm>
                    <a:prstGeom prst="rect">
                      <a:avLst/>
                    </a:prstGeom>
                    <a:noFill/>
                    <a:ln w="9525">
                      <a:noFill/>
                      <a:miter lim="800000"/>
                      <a:headEnd/>
                      <a:tailEnd/>
                    </a:ln>
                  </pic:spPr>
                </pic:pic>
              </a:graphicData>
            </a:graphic>
          </wp:anchor>
        </w:drawing>
      </w:r>
      <w:r w:rsidR="000858EA" w:rsidRPr="000858EA">
        <w:rPr>
          <w:rFonts w:ascii="Tahoma" w:hAnsi="Tahoma" w:hint="eastAsia"/>
          <w:b/>
          <w:sz w:val="21"/>
          <w:szCs w:val="21"/>
        </w:rPr>
        <w:t>垂直干线</w:t>
      </w:r>
      <w:r w:rsidR="00307BD0">
        <w:rPr>
          <w:rFonts w:ascii="Tahoma" w:hAnsi="Tahoma" w:hint="eastAsia"/>
          <w:b/>
          <w:sz w:val="21"/>
          <w:szCs w:val="21"/>
        </w:rPr>
        <w:t>：</w:t>
      </w:r>
      <w:r w:rsidR="00F841AF" w:rsidRPr="002607D5">
        <w:rPr>
          <w:rFonts w:ascii="Tahoma" w:hAnsi="Tahoma" w:hint="eastAsia"/>
          <w:sz w:val="21"/>
          <w:szCs w:val="21"/>
        </w:rPr>
        <w:t>各楼层</w:t>
      </w:r>
      <w:r w:rsidR="00307BD0">
        <w:rPr>
          <w:rFonts w:ascii="Tahoma" w:hAnsi="Tahoma" w:hint="eastAsia"/>
          <w:sz w:val="21"/>
          <w:szCs w:val="21"/>
        </w:rPr>
        <w:t>与设备间（中心机房）之</w:t>
      </w:r>
      <w:r w:rsidR="00F841AF" w:rsidRPr="002607D5">
        <w:rPr>
          <w:rFonts w:ascii="Tahoma" w:hAnsi="Tahoma" w:hint="eastAsia"/>
          <w:sz w:val="21"/>
          <w:szCs w:val="21"/>
        </w:rPr>
        <w:t>间</w:t>
      </w:r>
      <w:r w:rsidR="000858EA">
        <w:rPr>
          <w:rFonts w:ascii="Tahoma" w:hAnsi="Tahoma" w:hint="eastAsia"/>
          <w:sz w:val="21"/>
          <w:szCs w:val="21"/>
        </w:rPr>
        <w:t>沿</w:t>
      </w:r>
      <w:r w:rsidR="00F841AF" w:rsidRPr="002607D5">
        <w:rPr>
          <w:rFonts w:ascii="Tahoma" w:hAnsi="Tahoma" w:hint="eastAsia"/>
          <w:sz w:val="21"/>
          <w:szCs w:val="21"/>
        </w:rPr>
        <w:t>弱电竖井内</w:t>
      </w:r>
      <w:r w:rsidR="000858EA">
        <w:rPr>
          <w:rFonts w:ascii="Tahoma" w:hAnsi="Tahoma" w:hint="eastAsia"/>
          <w:sz w:val="21"/>
          <w:szCs w:val="21"/>
        </w:rPr>
        <w:t>垂直安装，</w:t>
      </w:r>
      <w:r w:rsidR="00F841AF" w:rsidRPr="002607D5">
        <w:rPr>
          <w:rFonts w:ascii="Tahoma" w:hAnsi="Tahoma" w:hint="eastAsia"/>
          <w:sz w:val="21"/>
          <w:szCs w:val="21"/>
        </w:rPr>
        <w:t>桥架选</w:t>
      </w:r>
      <w:r w:rsidR="000858EA">
        <w:rPr>
          <w:rFonts w:ascii="Tahoma" w:hAnsi="Tahoma" w:hint="eastAsia"/>
          <w:sz w:val="21"/>
          <w:szCs w:val="21"/>
        </w:rPr>
        <w:t>用</w:t>
      </w:r>
      <w:r w:rsidR="00F841AF" w:rsidRPr="002607D5">
        <w:rPr>
          <w:rFonts w:ascii="Tahoma" w:hAnsi="Tahoma" w:hint="eastAsia"/>
          <w:sz w:val="21"/>
          <w:szCs w:val="21"/>
        </w:rPr>
        <w:t>尺寸为</w:t>
      </w:r>
      <w:r w:rsidR="00A5495B">
        <w:rPr>
          <w:rFonts w:ascii="Tahoma" w:hAnsi="Tahoma" w:hint="eastAsia"/>
          <w:b/>
          <w:color w:val="FF0000"/>
          <w:sz w:val="21"/>
          <w:szCs w:val="21"/>
        </w:rPr>
        <w:t>2</w:t>
      </w:r>
      <w:r w:rsidR="00A5495B">
        <w:rPr>
          <w:rFonts w:ascii="Tahoma" w:hAnsi="Tahoma"/>
          <w:b/>
          <w:color w:val="FF0000"/>
          <w:sz w:val="21"/>
          <w:szCs w:val="21"/>
        </w:rPr>
        <w:t>00*</w:t>
      </w:r>
      <w:r w:rsidR="00A5495B">
        <w:rPr>
          <w:rFonts w:ascii="Tahoma" w:hAnsi="Tahoma" w:hint="eastAsia"/>
          <w:b/>
          <w:color w:val="FF0000"/>
          <w:sz w:val="21"/>
          <w:szCs w:val="21"/>
        </w:rPr>
        <w:t>1</w:t>
      </w:r>
      <w:r w:rsidR="00F841AF" w:rsidRPr="005C744A">
        <w:rPr>
          <w:rFonts w:ascii="Tahoma" w:hAnsi="Tahoma"/>
          <w:b/>
          <w:color w:val="FF0000"/>
          <w:sz w:val="21"/>
          <w:szCs w:val="21"/>
        </w:rPr>
        <w:t>00</w:t>
      </w:r>
      <w:r w:rsidR="000858EA">
        <w:rPr>
          <w:rFonts w:ascii="Tahoma" w:hAnsi="Tahoma" w:hint="eastAsia"/>
          <w:sz w:val="21"/>
          <w:szCs w:val="21"/>
        </w:rPr>
        <w:t>的</w:t>
      </w:r>
      <w:r w:rsidR="00F841AF" w:rsidRPr="002607D5">
        <w:rPr>
          <w:rFonts w:ascii="Tahoma" w:hAnsi="Tahoma" w:hint="eastAsia"/>
          <w:sz w:val="21"/>
          <w:szCs w:val="21"/>
        </w:rPr>
        <w:t>金属防火桥架</w:t>
      </w:r>
      <w:r w:rsidR="000858EA">
        <w:rPr>
          <w:rFonts w:ascii="Tahoma" w:hAnsi="Tahoma" w:hint="eastAsia"/>
          <w:sz w:val="21"/>
          <w:szCs w:val="21"/>
        </w:rPr>
        <w:t>；</w:t>
      </w:r>
    </w:p>
    <w:p w:rsidR="00C5118E" w:rsidRPr="002640C3" w:rsidRDefault="00C5118E" w:rsidP="00C5118E">
      <w:pPr>
        <w:pStyle w:val="ac"/>
        <w:shd w:val="clear" w:color="auto" w:fill="FFFFFF"/>
        <w:spacing w:before="0" w:beforeAutospacing="0" w:after="0" w:afterAutospacing="0" w:line="360" w:lineRule="auto"/>
        <w:ind w:firstLine="405"/>
        <w:rPr>
          <w:rFonts w:ascii="Tahoma" w:hAnsi="Tahoma" w:cs="Tahoma"/>
          <w:color w:val="FF0000"/>
          <w:sz w:val="21"/>
          <w:szCs w:val="21"/>
        </w:rPr>
      </w:pPr>
      <w:r w:rsidRPr="002640C3">
        <w:rPr>
          <w:rFonts w:ascii="Tahoma" w:hAnsi="Tahoma" w:cs="Tahoma" w:hint="eastAsia"/>
          <w:color w:val="FF0000"/>
          <w:sz w:val="21"/>
          <w:szCs w:val="21"/>
        </w:rPr>
        <w:t>垂直桥架主要是安装在弱电竖井内，自下而上，贯通整个大楼；安装时，</w:t>
      </w:r>
      <w:r w:rsidRPr="002640C3">
        <w:rPr>
          <w:rFonts w:ascii="Tahoma" w:hAnsi="Tahoma" w:cs="Tahoma"/>
          <w:color w:val="FF0000"/>
          <w:sz w:val="21"/>
          <w:szCs w:val="21"/>
        </w:rPr>
        <w:t>桥架应固定在墙面上，要求桥架为全密封结构，可通过锁扣开启盖子，桥架之间通过配套的连接片和螺栓连接；</w:t>
      </w:r>
    </w:p>
    <w:p w:rsidR="00C5118E" w:rsidRPr="002640C3" w:rsidRDefault="00C5118E" w:rsidP="00C5118E">
      <w:pPr>
        <w:pStyle w:val="ac"/>
        <w:shd w:val="clear" w:color="auto" w:fill="FFFFFF"/>
        <w:spacing w:before="0" w:beforeAutospacing="0" w:after="0" w:afterAutospacing="0" w:line="360" w:lineRule="auto"/>
        <w:ind w:firstLine="405"/>
        <w:rPr>
          <w:rFonts w:ascii="Tahoma" w:hAnsi="Tahoma" w:cs="Tahoma"/>
          <w:color w:val="FF0000"/>
          <w:sz w:val="21"/>
          <w:szCs w:val="21"/>
        </w:rPr>
      </w:pPr>
      <w:r w:rsidRPr="002640C3">
        <w:rPr>
          <w:rFonts w:ascii="Tahoma" w:hAnsi="Tahoma" w:cs="Tahoma"/>
          <w:color w:val="FF0000"/>
          <w:sz w:val="21"/>
          <w:szCs w:val="21"/>
        </w:rPr>
        <w:t>桥架底面或左右壁要求冲穿线环，提供可以固定线缆的支架，以免线缆因重力损伤。根据布线标准，要求每隔</w:t>
      </w:r>
      <w:r w:rsidRPr="002640C3">
        <w:rPr>
          <w:rFonts w:ascii="Tahoma" w:hAnsi="Tahoma" w:cs="Tahoma"/>
          <w:color w:val="FF0000"/>
          <w:sz w:val="21"/>
          <w:szCs w:val="21"/>
        </w:rPr>
        <w:t>600mm</w:t>
      </w:r>
      <w:r w:rsidRPr="002640C3">
        <w:rPr>
          <w:rFonts w:ascii="Tahoma" w:hAnsi="Tahoma" w:cs="Tahoma"/>
          <w:color w:val="FF0000"/>
          <w:sz w:val="21"/>
          <w:szCs w:val="21"/>
        </w:rPr>
        <w:t>高度冲一排（每排均布</w:t>
      </w:r>
      <w:r w:rsidRPr="002640C3">
        <w:rPr>
          <w:rFonts w:ascii="Tahoma" w:hAnsi="Tahoma" w:cs="Tahoma"/>
          <w:color w:val="FF0000"/>
          <w:sz w:val="21"/>
          <w:szCs w:val="21"/>
        </w:rPr>
        <w:t>4</w:t>
      </w:r>
      <w:r w:rsidRPr="002640C3">
        <w:rPr>
          <w:rFonts w:ascii="Tahoma" w:hAnsi="Tahoma" w:cs="Tahoma"/>
          <w:color w:val="FF0000"/>
          <w:sz w:val="21"/>
          <w:szCs w:val="21"/>
        </w:rPr>
        <w:t>个穿线环），见</w:t>
      </w:r>
      <w:r>
        <w:rPr>
          <w:rFonts w:ascii="Tahoma" w:hAnsi="Tahoma" w:cs="Tahoma" w:hint="eastAsia"/>
          <w:color w:val="FF0000"/>
          <w:sz w:val="21"/>
          <w:szCs w:val="21"/>
        </w:rPr>
        <w:t>右</w:t>
      </w:r>
      <w:r w:rsidRPr="002640C3">
        <w:rPr>
          <w:rFonts w:ascii="Tahoma" w:hAnsi="Tahoma" w:cs="Tahoma"/>
          <w:color w:val="FF0000"/>
          <w:sz w:val="21"/>
          <w:szCs w:val="21"/>
        </w:rPr>
        <w:t>图</w:t>
      </w:r>
      <w:r>
        <w:rPr>
          <w:rFonts w:ascii="Tahoma" w:hAnsi="Tahoma" w:cs="Tahoma" w:hint="eastAsia"/>
          <w:color w:val="FF0000"/>
          <w:sz w:val="21"/>
          <w:szCs w:val="21"/>
        </w:rPr>
        <w:t>，</w:t>
      </w:r>
      <w:r w:rsidRPr="002640C3">
        <w:rPr>
          <w:rFonts w:ascii="Tahoma" w:hAnsi="Tahoma" w:cs="Tahoma"/>
          <w:color w:val="FF0000"/>
          <w:sz w:val="21"/>
          <w:szCs w:val="21"/>
        </w:rPr>
        <w:t>要求没有毛刺；</w:t>
      </w:r>
    </w:p>
    <w:p w:rsidR="00C5118E" w:rsidRPr="00C5118E" w:rsidRDefault="00C5118E" w:rsidP="00C5118E">
      <w:pPr>
        <w:pStyle w:val="ac"/>
        <w:shd w:val="clear" w:color="auto" w:fill="FFFFFF"/>
        <w:spacing w:before="0" w:beforeAutospacing="0" w:after="0" w:afterAutospacing="0" w:line="360" w:lineRule="auto"/>
        <w:ind w:firstLine="405"/>
        <w:rPr>
          <w:rFonts w:ascii="Tahoma" w:hAnsi="Tahoma" w:cs="Tahoma"/>
          <w:color w:val="FF0000"/>
          <w:sz w:val="21"/>
          <w:szCs w:val="21"/>
        </w:rPr>
      </w:pPr>
      <w:r w:rsidRPr="002640C3">
        <w:rPr>
          <w:rFonts w:ascii="Tahoma" w:hAnsi="Tahoma" w:cs="Tahoma"/>
          <w:color w:val="FF0000"/>
          <w:sz w:val="21"/>
          <w:szCs w:val="21"/>
        </w:rPr>
        <w:t>垂直桥架要与各</w:t>
      </w:r>
      <w:r w:rsidRPr="002640C3">
        <w:rPr>
          <w:rFonts w:ascii="Tahoma" w:hAnsi="Tahoma" w:cs="Tahoma" w:hint="eastAsia"/>
          <w:color w:val="FF0000"/>
          <w:sz w:val="21"/>
          <w:szCs w:val="21"/>
        </w:rPr>
        <w:t>楼</w:t>
      </w:r>
      <w:r w:rsidRPr="002640C3">
        <w:rPr>
          <w:rFonts w:ascii="Tahoma" w:hAnsi="Tahoma" w:cs="Tahoma"/>
          <w:color w:val="FF0000"/>
          <w:sz w:val="21"/>
          <w:szCs w:val="21"/>
        </w:rPr>
        <w:t>层的水平桥架连接，并且要与各楼层配线间高架地板下的桥架连接；</w:t>
      </w:r>
    </w:p>
    <w:p w:rsidR="00B76DD5" w:rsidRPr="00B76DD5" w:rsidRDefault="00333FCA" w:rsidP="00B76DD5">
      <w:pPr>
        <w:pStyle w:val="ac"/>
        <w:shd w:val="clear" w:color="auto" w:fill="FFFFFF"/>
        <w:spacing w:before="0" w:beforeAutospacing="0" w:after="0" w:afterAutospacing="0" w:line="360" w:lineRule="auto"/>
        <w:rPr>
          <w:rFonts w:ascii="Tahoma" w:hAnsi="Tahoma"/>
          <w:b/>
          <w:sz w:val="21"/>
          <w:szCs w:val="21"/>
        </w:rPr>
      </w:pPr>
      <w:r>
        <w:rPr>
          <w:rFonts w:ascii="Tahoma" w:hAnsi="Tahoma" w:hint="eastAsia"/>
          <w:b/>
          <w:noProof/>
          <w:sz w:val="21"/>
          <w:szCs w:val="21"/>
        </w:rPr>
        <w:lastRenderedPageBreak/>
        <w:drawing>
          <wp:anchor distT="0" distB="0" distL="114300" distR="114300" simplePos="0" relativeHeight="251687936" behindDoc="1" locked="0" layoutInCell="1" allowOverlap="1">
            <wp:simplePos x="0" y="0"/>
            <wp:positionH relativeFrom="column">
              <wp:posOffset>486410</wp:posOffset>
            </wp:positionH>
            <wp:positionV relativeFrom="paragraph">
              <wp:posOffset>1612265</wp:posOffset>
            </wp:positionV>
            <wp:extent cx="4786630" cy="2668270"/>
            <wp:effectExtent l="19050" t="0" r="0" b="0"/>
            <wp:wrapTopAndBottom/>
            <wp:docPr id="14" name="图片 1" descr="中8"/>
            <wp:cNvGraphicFramePr/>
            <a:graphic xmlns:a="http://schemas.openxmlformats.org/drawingml/2006/main">
              <a:graphicData uri="http://schemas.openxmlformats.org/drawingml/2006/picture">
                <pic:pic xmlns:pic="http://schemas.openxmlformats.org/drawingml/2006/picture">
                  <pic:nvPicPr>
                    <pic:cNvPr id="4" name="Picture 3" descr="中8"/>
                    <pic:cNvPicPr>
                      <a:picLocks noGrp="1" noChangeAspect="1" noChangeArrowheads="1"/>
                    </pic:cNvPicPr>
                  </pic:nvPicPr>
                  <pic:blipFill>
                    <a:blip r:embed="rId18" cstate="print"/>
                    <a:srcRect/>
                    <a:stretch>
                      <a:fillRect/>
                    </a:stretch>
                  </pic:blipFill>
                  <pic:spPr bwMode="auto">
                    <a:xfrm>
                      <a:off x="0" y="0"/>
                      <a:ext cx="4786630" cy="2668270"/>
                    </a:xfrm>
                    <a:prstGeom prst="rect">
                      <a:avLst/>
                    </a:prstGeom>
                    <a:noFill/>
                    <a:ln w="9525">
                      <a:noFill/>
                      <a:miter lim="800000"/>
                      <a:headEnd/>
                      <a:tailEnd/>
                    </a:ln>
                  </pic:spPr>
                </pic:pic>
              </a:graphicData>
            </a:graphic>
          </wp:anchor>
        </w:drawing>
      </w:r>
      <w:r w:rsidR="000858EA" w:rsidRPr="000858EA">
        <w:rPr>
          <w:rFonts w:ascii="Tahoma" w:hAnsi="Tahoma" w:hint="eastAsia"/>
          <w:b/>
          <w:sz w:val="21"/>
          <w:szCs w:val="21"/>
        </w:rPr>
        <w:t>水平子系统</w:t>
      </w:r>
      <w:r w:rsidR="000858EA">
        <w:rPr>
          <w:rFonts w:ascii="Tahoma" w:hAnsi="Tahoma" w:hint="eastAsia"/>
          <w:sz w:val="21"/>
          <w:szCs w:val="21"/>
        </w:rPr>
        <w:t>：</w:t>
      </w:r>
      <w:r w:rsidR="00F841AF" w:rsidRPr="002607D5">
        <w:rPr>
          <w:rFonts w:ascii="Tahoma" w:hAnsi="Tahoma" w:hint="eastAsia"/>
          <w:sz w:val="21"/>
          <w:szCs w:val="21"/>
        </w:rPr>
        <w:t>各</w:t>
      </w:r>
      <w:r w:rsidR="000858EA">
        <w:rPr>
          <w:rFonts w:ascii="Tahoma" w:hAnsi="Tahoma" w:hint="eastAsia"/>
          <w:sz w:val="21"/>
          <w:szCs w:val="21"/>
        </w:rPr>
        <w:t>楼层水平</w:t>
      </w:r>
      <w:r w:rsidR="00F841AF" w:rsidRPr="002607D5">
        <w:rPr>
          <w:rFonts w:ascii="Tahoma" w:hAnsi="Tahoma" w:hint="eastAsia"/>
          <w:sz w:val="21"/>
          <w:szCs w:val="21"/>
        </w:rPr>
        <w:t>桥架选</w:t>
      </w:r>
      <w:r w:rsidR="000858EA">
        <w:rPr>
          <w:rFonts w:ascii="Tahoma" w:hAnsi="Tahoma" w:hint="eastAsia"/>
          <w:sz w:val="21"/>
          <w:szCs w:val="21"/>
        </w:rPr>
        <w:t>用</w:t>
      </w:r>
      <w:r w:rsidR="00F841AF" w:rsidRPr="002607D5">
        <w:rPr>
          <w:rFonts w:ascii="Tahoma" w:hAnsi="Tahoma" w:hint="eastAsia"/>
          <w:sz w:val="21"/>
          <w:szCs w:val="21"/>
        </w:rPr>
        <w:t>尺寸为</w:t>
      </w:r>
      <w:r w:rsidR="00F841AF" w:rsidRPr="005C744A">
        <w:rPr>
          <w:rFonts w:ascii="Tahoma" w:hAnsi="Tahoma"/>
          <w:b/>
          <w:color w:val="FF0000"/>
          <w:sz w:val="21"/>
          <w:szCs w:val="21"/>
        </w:rPr>
        <w:t>200*</w:t>
      </w:r>
      <w:r w:rsidR="00A5495B">
        <w:rPr>
          <w:rFonts w:ascii="Tahoma" w:hAnsi="Tahoma" w:hint="eastAsia"/>
          <w:b/>
          <w:color w:val="FF0000"/>
          <w:sz w:val="21"/>
          <w:szCs w:val="21"/>
        </w:rPr>
        <w:t>1</w:t>
      </w:r>
      <w:r w:rsidR="00F841AF" w:rsidRPr="005C744A">
        <w:rPr>
          <w:rFonts w:ascii="Tahoma" w:hAnsi="Tahoma"/>
          <w:b/>
          <w:color w:val="FF0000"/>
          <w:sz w:val="21"/>
          <w:szCs w:val="21"/>
        </w:rPr>
        <w:t>00</w:t>
      </w:r>
      <w:r w:rsidR="00112F1E">
        <w:rPr>
          <w:rFonts w:ascii="Tahoma" w:hAnsi="Tahoma" w:hint="eastAsia"/>
          <w:sz w:val="21"/>
          <w:szCs w:val="21"/>
        </w:rPr>
        <w:t>镀锌材料线槽</w:t>
      </w:r>
      <w:r w:rsidR="00F841AF" w:rsidRPr="002607D5">
        <w:rPr>
          <w:rFonts w:ascii="Tahoma" w:hAnsi="Tahoma" w:hint="eastAsia"/>
          <w:sz w:val="21"/>
          <w:szCs w:val="21"/>
        </w:rPr>
        <w:t>，</w:t>
      </w:r>
      <w:r w:rsidR="00112F1E">
        <w:rPr>
          <w:rFonts w:ascii="Tahoma" w:hAnsi="Tahoma" w:hint="eastAsia"/>
          <w:sz w:val="21"/>
          <w:szCs w:val="21"/>
        </w:rPr>
        <w:t>办公室墙边往公共</w:t>
      </w:r>
      <w:r w:rsidR="001445EA">
        <w:rPr>
          <w:rFonts w:ascii="Tahoma" w:hAnsi="Tahoma" w:hint="eastAsia"/>
          <w:sz w:val="21"/>
          <w:szCs w:val="21"/>
        </w:rPr>
        <w:t>办公</w:t>
      </w:r>
      <w:r w:rsidR="00112F1E">
        <w:rPr>
          <w:rFonts w:ascii="Tahoma" w:hAnsi="Tahoma" w:hint="eastAsia"/>
          <w:sz w:val="21"/>
          <w:szCs w:val="21"/>
        </w:rPr>
        <w:t>区域</w:t>
      </w:r>
      <w:r w:rsidR="000858EA">
        <w:rPr>
          <w:rFonts w:ascii="Tahoma" w:hAnsi="Tahoma" w:hint="eastAsia"/>
          <w:sz w:val="21"/>
          <w:szCs w:val="21"/>
        </w:rPr>
        <w:t>方向铺放至的天花顶内，</w:t>
      </w:r>
      <w:r w:rsidR="001445EA">
        <w:rPr>
          <w:rFonts w:ascii="Tahoma" w:hAnsi="Tahoma" w:hint="eastAsia"/>
          <w:sz w:val="21"/>
          <w:szCs w:val="21"/>
        </w:rPr>
        <w:t>然后</w:t>
      </w:r>
      <w:r w:rsidR="00B76DD5">
        <w:rPr>
          <w:rFonts w:ascii="Tahoma" w:hAnsi="Tahoma" w:hint="eastAsia"/>
          <w:sz w:val="21"/>
          <w:szCs w:val="21"/>
        </w:rPr>
        <w:t>由水平桥架沿</w:t>
      </w:r>
      <w:r w:rsidR="001445EA">
        <w:rPr>
          <w:rFonts w:ascii="Tahoma" w:hAnsi="Tahoma" w:hint="eastAsia"/>
          <w:sz w:val="21"/>
          <w:szCs w:val="21"/>
        </w:rPr>
        <w:t>楼层柱</w:t>
      </w:r>
      <w:r w:rsidR="00B76DD5">
        <w:rPr>
          <w:rFonts w:ascii="Tahoma" w:hAnsi="Tahoma" w:hint="eastAsia"/>
          <w:sz w:val="21"/>
          <w:szCs w:val="21"/>
        </w:rPr>
        <w:t>分别</w:t>
      </w:r>
      <w:r w:rsidR="001445EA">
        <w:rPr>
          <w:rFonts w:ascii="Tahoma" w:hAnsi="Tahoma" w:hint="eastAsia"/>
          <w:sz w:val="21"/>
          <w:szCs w:val="21"/>
        </w:rPr>
        <w:t>引</w:t>
      </w:r>
      <w:r w:rsidR="00B76DD5">
        <w:rPr>
          <w:rFonts w:ascii="Tahoma" w:hAnsi="Tahoma" w:hint="eastAsia"/>
          <w:sz w:val="21"/>
          <w:szCs w:val="21"/>
        </w:rPr>
        <w:t>到地面铺设到</w:t>
      </w:r>
      <w:r w:rsidR="001445EA">
        <w:rPr>
          <w:rFonts w:ascii="Tahoma" w:hAnsi="Tahoma" w:hint="eastAsia"/>
          <w:sz w:val="21"/>
          <w:szCs w:val="21"/>
        </w:rPr>
        <w:t>区域分</w:t>
      </w:r>
      <w:r w:rsidR="000858EA">
        <w:rPr>
          <w:rFonts w:ascii="Tahoma" w:hAnsi="Tahoma" w:hint="eastAsia"/>
          <w:sz w:val="21"/>
          <w:szCs w:val="21"/>
        </w:rPr>
        <w:t>并</w:t>
      </w:r>
      <w:r w:rsidR="006103F6">
        <w:rPr>
          <w:rFonts w:ascii="Tahoma" w:hAnsi="Tahoma" w:hint="eastAsia"/>
          <w:sz w:val="21"/>
          <w:szCs w:val="21"/>
        </w:rPr>
        <w:t>为综合布线系统以后的平稳升级、扩展预留空间；</w:t>
      </w:r>
      <w:r w:rsidR="00B76DD5" w:rsidRPr="00C5118E">
        <w:rPr>
          <w:rFonts w:ascii="Tahoma" w:hAnsi="Tahoma" w:hint="eastAsia"/>
          <w:b/>
          <w:sz w:val="21"/>
          <w:szCs w:val="21"/>
        </w:rPr>
        <w:t>水平桥架的安装</w:t>
      </w:r>
      <w:r w:rsidR="00B76DD5" w:rsidRPr="00C5118E">
        <w:rPr>
          <w:rFonts w:ascii="Tahoma" w:hAnsi="Tahoma" w:cs="Tahoma" w:hint="eastAsia"/>
          <w:b/>
          <w:sz w:val="21"/>
          <w:szCs w:val="21"/>
        </w:rPr>
        <w:t>如</w:t>
      </w:r>
      <w:r w:rsidR="00B76DD5">
        <w:rPr>
          <w:rFonts w:ascii="Tahoma" w:hAnsi="Tahoma" w:cs="Tahoma" w:hint="eastAsia"/>
          <w:b/>
          <w:sz w:val="21"/>
          <w:szCs w:val="21"/>
        </w:rPr>
        <w:t>下</w:t>
      </w:r>
      <w:r w:rsidR="00B76DD5" w:rsidRPr="00C5118E">
        <w:rPr>
          <w:rFonts w:ascii="Tahoma" w:hAnsi="Tahoma" w:cs="Tahoma" w:hint="eastAsia"/>
          <w:b/>
          <w:sz w:val="21"/>
          <w:szCs w:val="21"/>
        </w:rPr>
        <w:t>图所示</w:t>
      </w:r>
      <w:r w:rsidR="00B76DD5">
        <w:rPr>
          <w:rFonts w:ascii="Tahoma" w:hAnsi="Tahoma" w:cs="Tahoma" w:hint="eastAsia"/>
          <w:b/>
          <w:sz w:val="21"/>
          <w:szCs w:val="21"/>
        </w:rPr>
        <w:t>；</w:t>
      </w:r>
      <w:r w:rsidR="00B76DD5">
        <w:rPr>
          <w:rFonts w:ascii="Tahoma" w:hAnsi="Tahoma" w:hint="eastAsia"/>
          <w:sz w:val="21"/>
          <w:szCs w:val="21"/>
        </w:rPr>
        <w:t>整体效果美观；</w:t>
      </w:r>
    </w:p>
    <w:p w:rsidR="00F841AF" w:rsidRDefault="00EF1B91" w:rsidP="00CD42A5">
      <w:pPr>
        <w:pStyle w:val="ac"/>
        <w:shd w:val="clear" w:color="auto" w:fill="FFFFFF"/>
        <w:spacing w:beforeLines="50" w:beforeAutospacing="0" w:afterLines="50" w:afterAutospacing="0" w:line="360" w:lineRule="auto"/>
        <w:ind w:firstLineChars="248" w:firstLine="523"/>
        <w:rPr>
          <w:rFonts w:ascii="Tahoma" w:hAnsi="Tahoma"/>
          <w:sz w:val="21"/>
          <w:szCs w:val="21"/>
        </w:rPr>
      </w:pPr>
      <w:r w:rsidRPr="00EF1B91">
        <w:rPr>
          <w:rFonts w:ascii="Tahoma" w:hAnsi="Tahoma" w:hint="eastAsia"/>
          <w:b/>
          <w:sz w:val="21"/>
          <w:szCs w:val="21"/>
        </w:rPr>
        <w:t>水平支线</w:t>
      </w:r>
      <w:r>
        <w:rPr>
          <w:rFonts w:ascii="Tahoma" w:hAnsi="Tahoma" w:hint="eastAsia"/>
          <w:b/>
          <w:sz w:val="21"/>
          <w:szCs w:val="21"/>
        </w:rPr>
        <w:t>：</w:t>
      </w:r>
      <w:r w:rsidR="00D95649">
        <w:rPr>
          <w:rFonts w:ascii="Tahoma" w:hAnsi="Tahoma" w:hint="eastAsia"/>
          <w:sz w:val="21"/>
          <w:szCs w:val="21"/>
        </w:rPr>
        <w:t>从水平</w:t>
      </w:r>
      <w:r w:rsidR="00F841AF" w:rsidRPr="002607D5">
        <w:rPr>
          <w:rFonts w:ascii="Tahoma" w:hAnsi="Tahoma" w:hint="eastAsia"/>
          <w:sz w:val="21"/>
          <w:szCs w:val="21"/>
        </w:rPr>
        <w:t>桥架到每个房间</w:t>
      </w:r>
      <w:r w:rsidR="00D95649">
        <w:rPr>
          <w:rFonts w:ascii="Tahoma" w:hAnsi="Tahoma" w:hint="eastAsia"/>
          <w:sz w:val="21"/>
          <w:szCs w:val="21"/>
        </w:rPr>
        <w:t>的各个</w:t>
      </w:r>
      <w:r w:rsidR="00F841AF" w:rsidRPr="002607D5">
        <w:rPr>
          <w:rFonts w:ascii="Tahoma" w:hAnsi="Tahoma" w:hint="eastAsia"/>
          <w:sz w:val="21"/>
          <w:szCs w:val="21"/>
        </w:rPr>
        <w:t>信息点采用</w:t>
      </w:r>
      <w:r w:rsidR="00A5495B">
        <w:rPr>
          <w:rFonts w:ascii="Tahoma" w:hAnsi="Tahoma" w:cs="Tahoma" w:hint="eastAsia"/>
          <w:color w:val="FF0000"/>
          <w:sz w:val="21"/>
          <w:szCs w:val="21"/>
        </w:rPr>
        <w:t>PVC</w:t>
      </w:r>
      <w:r w:rsidR="00A5495B">
        <w:rPr>
          <w:rFonts w:ascii="Tahoma" w:hAnsi="Tahoma" w:cs="Tahoma" w:hint="eastAsia"/>
          <w:color w:val="FF0000"/>
          <w:sz w:val="21"/>
          <w:szCs w:val="21"/>
        </w:rPr>
        <w:t>线槽</w:t>
      </w:r>
      <w:r w:rsidR="00FE70DE">
        <w:rPr>
          <w:rFonts w:ascii="Tahoma" w:hAnsi="Tahoma" w:cs="Tahoma" w:hint="eastAsia"/>
          <w:color w:val="FF0000"/>
          <w:sz w:val="21"/>
          <w:szCs w:val="21"/>
        </w:rPr>
        <w:t xml:space="preserve"> </w:t>
      </w:r>
      <w:r w:rsidR="00504D88">
        <w:rPr>
          <w:rFonts w:ascii="Tahoma" w:hAnsi="Tahoma" w:hint="eastAsia"/>
          <w:sz w:val="21"/>
          <w:szCs w:val="21"/>
        </w:rPr>
        <w:t>，</w:t>
      </w:r>
      <w:r w:rsidR="00D95649">
        <w:rPr>
          <w:rFonts w:ascii="Tahoma" w:hAnsi="Tahoma" w:hint="eastAsia"/>
          <w:sz w:val="21"/>
          <w:szCs w:val="21"/>
        </w:rPr>
        <w:t>铺放至</w:t>
      </w:r>
      <w:r w:rsidR="00F841AF" w:rsidRPr="002607D5">
        <w:rPr>
          <w:rFonts w:ascii="Tahoma" w:hAnsi="Tahoma" w:hint="eastAsia"/>
          <w:sz w:val="21"/>
          <w:szCs w:val="21"/>
        </w:rPr>
        <w:t>房间内信息点</w:t>
      </w:r>
      <w:r w:rsidR="00D95649">
        <w:rPr>
          <w:rFonts w:ascii="Tahoma" w:hAnsi="Tahoma" w:hint="eastAsia"/>
          <w:sz w:val="21"/>
          <w:szCs w:val="21"/>
        </w:rPr>
        <w:t>指定位置</w:t>
      </w:r>
      <w:r w:rsidR="00F841AF" w:rsidRPr="002607D5">
        <w:rPr>
          <w:rFonts w:ascii="Tahoma" w:hAnsi="Tahoma" w:hint="eastAsia"/>
          <w:sz w:val="21"/>
          <w:szCs w:val="21"/>
        </w:rPr>
        <w:t>，</w:t>
      </w:r>
      <w:r w:rsidR="00D95649">
        <w:rPr>
          <w:rFonts w:ascii="Tahoma" w:hAnsi="Tahoma" w:hint="eastAsia"/>
          <w:sz w:val="21"/>
          <w:szCs w:val="21"/>
        </w:rPr>
        <w:t>均</w:t>
      </w:r>
      <w:r w:rsidR="00F841AF" w:rsidRPr="002607D5">
        <w:rPr>
          <w:rFonts w:ascii="Tahoma" w:hAnsi="Tahoma" w:hint="eastAsia"/>
          <w:sz w:val="21"/>
          <w:szCs w:val="21"/>
        </w:rPr>
        <w:t>采用</w:t>
      </w:r>
      <w:r w:rsidR="00B76DD5" w:rsidRPr="00B76DD5">
        <w:rPr>
          <w:rFonts w:ascii="Tahoma" w:hAnsi="Tahoma" w:hint="eastAsia"/>
          <w:color w:val="FF0000"/>
          <w:sz w:val="21"/>
          <w:szCs w:val="21"/>
        </w:rPr>
        <w:t>明</w:t>
      </w:r>
      <w:r w:rsidR="00F841AF" w:rsidRPr="00B76DD5">
        <w:rPr>
          <w:rFonts w:ascii="Tahoma" w:hAnsi="Tahoma" w:hint="eastAsia"/>
          <w:color w:val="FF0000"/>
          <w:sz w:val="21"/>
          <w:szCs w:val="21"/>
        </w:rPr>
        <w:t>装</w:t>
      </w:r>
      <w:r w:rsidR="00F841AF" w:rsidRPr="002607D5">
        <w:rPr>
          <w:rFonts w:ascii="Tahoma" w:hAnsi="Tahoma" w:hint="eastAsia"/>
          <w:sz w:val="21"/>
          <w:szCs w:val="21"/>
        </w:rPr>
        <w:t>敷设；</w:t>
      </w:r>
      <w:r w:rsidR="00B76DD5" w:rsidRPr="00B76DD5">
        <w:rPr>
          <w:rFonts w:ascii="Tahoma" w:hAnsi="Tahoma" w:hint="eastAsia"/>
          <w:sz w:val="21"/>
          <w:szCs w:val="21"/>
        </w:rPr>
        <w:t>安装地面线槽</w:t>
      </w:r>
      <w:r w:rsidR="00B76DD5">
        <w:rPr>
          <w:rFonts w:ascii="Tahoma" w:hAnsi="Tahoma" w:hint="eastAsia"/>
          <w:sz w:val="21"/>
          <w:szCs w:val="21"/>
        </w:rPr>
        <w:t>采用</w:t>
      </w:r>
      <w:r w:rsidR="00FE70DE">
        <w:rPr>
          <w:rFonts w:ascii="Tahoma" w:hAnsi="Tahoma" w:cs="Tahoma" w:hint="eastAsia"/>
          <w:color w:val="FF0000"/>
          <w:sz w:val="21"/>
          <w:szCs w:val="21"/>
        </w:rPr>
        <w:t>*******</w:t>
      </w:r>
      <w:r w:rsidR="001445EA" w:rsidRPr="0030576A">
        <w:rPr>
          <w:rFonts w:ascii="Tahoma" w:hAnsi="Tahoma" w:cs="Tahoma" w:hint="eastAsia"/>
          <w:color w:val="000000" w:themeColor="text1"/>
          <w:sz w:val="21"/>
          <w:szCs w:val="21"/>
        </w:rPr>
        <w:t>金属镀锌</w:t>
      </w:r>
      <w:r w:rsidR="001445EA">
        <w:rPr>
          <w:rFonts w:ascii="Tahoma" w:hAnsi="Tahoma" w:cs="Tahoma" w:hint="eastAsia"/>
          <w:color w:val="000000" w:themeColor="text1"/>
          <w:sz w:val="21"/>
          <w:szCs w:val="21"/>
        </w:rPr>
        <w:t>线槽</w:t>
      </w:r>
      <w:r w:rsidR="007E6F22">
        <w:rPr>
          <w:rFonts w:ascii="Tahoma" w:hAnsi="Tahoma" w:cs="Tahoma" w:hint="eastAsia"/>
          <w:color w:val="000000" w:themeColor="text1"/>
          <w:sz w:val="21"/>
          <w:szCs w:val="21"/>
        </w:rPr>
        <w:t>，</w:t>
      </w:r>
      <w:r w:rsidR="00B76DD5" w:rsidRPr="0030576A">
        <w:rPr>
          <w:rFonts w:ascii="Tahoma" w:hAnsi="Tahoma" w:cs="Tahoma" w:hint="eastAsia"/>
          <w:color w:val="000000" w:themeColor="text1"/>
          <w:sz w:val="21"/>
          <w:szCs w:val="21"/>
        </w:rPr>
        <w:t>安装方式</w:t>
      </w:r>
      <w:r w:rsidR="001445EA">
        <w:rPr>
          <w:rFonts w:ascii="Tahoma" w:hAnsi="Tahoma" w:cs="Tahoma" w:hint="eastAsia"/>
          <w:color w:val="000000" w:themeColor="text1"/>
          <w:sz w:val="21"/>
          <w:szCs w:val="21"/>
        </w:rPr>
        <w:t>在地面开槽</w:t>
      </w:r>
      <w:r w:rsidR="001445EA" w:rsidRPr="0030576A">
        <w:rPr>
          <w:rFonts w:ascii="Tahoma" w:hAnsi="Tahoma" w:cs="Tahoma" w:hint="eastAsia"/>
          <w:color w:val="000000" w:themeColor="text1"/>
          <w:sz w:val="21"/>
          <w:szCs w:val="21"/>
        </w:rPr>
        <w:t>采用半开放式预埋，便于检修和日常的维护</w:t>
      </w:r>
    </w:p>
    <w:p w:rsidR="00112F1E" w:rsidRPr="00B76DD5" w:rsidRDefault="00112F1E" w:rsidP="00112F1E">
      <w:pPr>
        <w:pStyle w:val="ac"/>
        <w:shd w:val="clear" w:color="auto" w:fill="FFFFFF"/>
        <w:spacing w:before="0" w:beforeAutospacing="0" w:after="0" w:afterAutospacing="0" w:line="360" w:lineRule="auto"/>
        <w:ind w:firstLineChars="98" w:firstLine="207"/>
        <w:rPr>
          <w:rFonts w:ascii="Tahoma" w:hAnsi="Tahoma" w:cs="Tahoma"/>
          <w:b/>
          <w:sz w:val="21"/>
          <w:szCs w:val="21"/>
        </w:rPr>
      </w:pPr>
    </w:p>
    <w:p w:rsidR="001445EA" w:rsidRDefault="006470B3" w:rsidP="001445EA">
      <w:pPr>
        <w:pStyle w:val="ac"/>
        <w:shd w:val="clear" w:color="auto" w:fill="FFFFFF"/>
        <w:spacing w:before="0" w:beforeAutospacing="0" w:after="0" w:afterAutospacing="0" w:line="360" w:lineRule="auto"/>
        <w:ind w:firstLineChars="147" w:firstLine="310"/>
        <w:rPr>
          <w:rFonts w:ascii="Tahoma" w:hAnsi="Tahoma" w:cs="Tahoma"/>
          <w:color w:val="FF0000"/>
          <w:sz w:val="21"/>
          <w:szCs w:val="21"/>
        </w:rPr>
      </w:pPr>
      <w:r w:rsidRPr="00112F1E">
        <w:rPr>
          <w:rFonts w:ascii="Tahoma" w:hAnsi="Tahoma" w:cs="Tahoma"/>
          <w:b/>
          <w:color w:val="000000" w:themeColor="text1"/>
          <w:sz w:val="21"/>
          <w:szCs w:val="21"/>
        </w:rPr>
        <w:t>金属</w:t>
      </w:r>
      <w:r w:rsidR="00112F1E" w:rsidRPr="00112F1E">
        <w:rPr>
          <w:rFonts w:ascii="Tahoma" w:hAnsi="Tahoma" w:cs="Tahoma" w:hint="eastAsia"/>
          <w:b/>
          <w:color w:val="000000" w:themeColor="text1"/>
          <w:sz w:val="21"/>
          <w:szCs w:val="21"/>
        </w:rPr>
        <w:t>镀锌</w:t>
      </w:r>
      <w:r w:rsidRPr="00112F1E">
        <w:rPr>
          <w:rFonts w:ascii="Tahoma" w:hAnsi="Tahoma" w:cs="Tahoma"/>
          <w:b/>
          <w:color w:val="000000" w:themeColor="text1"/>
          <w:sz w:val="21"/>
          <w:szCs w:val="21"/>
        </w:rPr>
        <w:t>线槽：</w:t>
      </w:r>
      <w:r w:rsidRPr="00112F1E">
        <w:rPr>
          <w:rFonts w:ascii="Tahoma" w:hAnsi="Tahoma" w:cs="Tahoma"/>
          <w:color w:val="000000" w:themeColor="text1"/>
          <w:sz w:val="21"/>
          <w:szCs w:val="21"/>
        </w:rPr>
        <w:t>全封闭式的电缆桥架，适用于敷设计算机线缆、通信线缆、热电偶电缆及其它高灵敏系统的控制电缆。能对线路进行全程屏蔽。对屏蔽干扰、重腐蚀环境中电缆防护有较好的防护效果，</w:t>
      </w:r>
      <w:r w:rsidRPr="00112F1E">
        <w:rPr>
          <w:rFonts w:ascii="Tahoma" w:hAnsi="Tahoma" w:cs="Tahoma" w:hint="eastAsia"/>
          <w:color w:val="000000" w:themeColor="text1"/>
          <w:sz w:val="21"/>
          <w:szCs w:val="21"/>
        </w:rPr>
        <w:t>特别</w:t>
      </w:r>
      <w:r w:rsidRPr="00112F1E">
        <w:rPr>
          <w:rFonts w:ascii="Tahoma" w:hAnsi="Tahoma" w:cs="Tahoma"/>
          <w:color w:val="000000" w:themeColor="text1"/>
          <w:sz w:val="21"/>
          <w:szCs w:val="21"/>
        </w:rPr>
        <w:t>适用于室外线路和需要屏蔽的场所</w:t>
      </w:r>
      <w:r w:rsidR="0030576A">
        <w:rPr>
          <w:rFonts w:ascii="Tahoma" w:hAnsi="Tahoma" w:cs="Tahoma" w:hint="eastAsia"/>
          <w:color w:val="FF0000"/>
          <w:sz w:val="21"/>
          <w:szCs w:val="21"/>
        </w:rPr>
        <w:t>。</w:t>
      </w:r>
    </w:p>
    <w:p w:rsidR="001445EA" w:rsidRPr="00B76DD5" w:rsidRDefault="001445EA" w:rsidP="00B76DD5">
      <w:pPr>
        <w:pStyle w:val="ac"/>
        <w:shd w:val="clear" w:color="auto" w:fill="FFFFFF"/>
        <w:spacing w:before="0" w:beforeAutospacing="0" w:after="0" w:afterAutospacing="0" w:line="360" w:lineRule="auto"/>
        <w:ind w:firstLineChars="147" w:firstLine="310"/>
        <w:rPr>
          <w:rFonts w:ascii="Tahoma" w:hAnsi="Tahoma" w:cs="Tahoma"/>
          <w:b/>
          <w:sz w:val="21"/>
          <w:szCs w:val="21"/>
        </w:rPr>
      </w:pPr>
      <w:r w:rsidRPr="00112F1E">
        <w:rPr>
          <w:rFonts w:ascii="Tahoma" w:hAnsi="Tahoma" w:cs="Tahoma" w:hint="eastAsia"/>
          <w:b/>
          <w:sz w:val="21"/>
          <w:szCs w:val="21"/>
        </w:rPr>
        <w:t>工作区域</w:t>
      </w:r>
      <w:r>
        <w:rPr>
          <w:rFonts w:ascii="Tahoma" w:hAnsi="Tahoma" w:cs="Tahoma" w:hint="eastAsia"/>
          <w:b/>
          <w:color w:val="000000" w:themeColor="text1"/>
          <w:sz w:val="21"/>
          <w:szCs w:val="21"/>
        </w:rPr>
        <w:t xml:space="preserve">    </w:t>
      </w:r>
      <w:r w:rsidRPr="0030576A">
        <w:rPr>
          <w:rFonts w:ascii="Tahoma" w:hAnsi="Tahoma" w:cs="Tahoma" w:hint="eastAsia"/>
          <w:color w:val="000000" w:themeColor="text1"/>
          <w:sz w:val="21"/>
          <w:szCs w:val="21"/>
        </w:rPr>
        <w:t>安装方式采用</w:t>
      </w:r>
      <w:r>
        <w:rPr>
          <w:rFonts w:ascii="Tahoma" w:hAnsi="Tahoma" w:cs="Tahoma" w:hint="eastAsia"/>
          <w:color w:val="000000" w:themeColor="text1"/>
          <w:sz w:val="21"/>
          <w:szCs w:val="21"/>
        </w:rPr>
        <w:t>明装</w:t>
      </w:r>
      <w:r w:rsidRPr="0030576A">
        <w:rPr>
          <w:rFonts w:ascii="Tahoma" w:hAnsi="Tahoma" w:cs="Tahoma" w:hint="eastAsia"/>
          <w:color w:val="000000" w:themeColor="text1"/>
          <w:sz w:val="21"/>
          <w:szCs w:val="21"/>
        </w:rPr>
        <w:t>预埋，便于检修和日常的维护。</w:t>
      </w:r>
      <w:r w:rsidRPr="0030576A">
        <w:rPr>
          <w:rFonts w:ascii="Tahoma" w:hAnsi="Tahoma" w:cs="Tahoma"/>
          <w:b/>
          <w:color w:val="000000" w:themeColor="text1"/>
          <w:sz w:val="21"/>
          <w:szCs w:val="21"/>
        </w:rPr>
        <w:t xml:space="preserve"> </w:t>
      </w:r>
    </w:p>
    <w:p w:rsidR="00C367EE" w:rsidRPr="006470B3" w:rsidRDefault="006470B3" w:rsidP="00CD42A5">
      <w:pPr>
        <w:pStyle w:val="ac"/>
        <w:shd w:val="clear" w:color="auto" w:fill="FFFFFF"/>
        <w:spacing w:beforeLines="50" w:beforeAutospacing="0" w:afterLines="50" w:afterAutospacing="0" w:line="360" w:lineRule="auto"/>
        <w:ind w:firstLineChars="200" w:firstLine="422"/>
        <w:rPr>
          <w:rFonts w:ascii="Tahoma" w:hAnsi="Tahoma"/>
          <w:b/>
          <w:color w:val="FF0000"/>
          <w:sz w:val="21"/>
          <w:szCs w:val="21"/>
        </w:rPr>
      </w:pPr>
      <w:r w:rsidRPr="006470B3">
        <w:rPr>
          <w:rFonts w:ascii="Tahoma" w:hAnsi="Tahoma" w:hint="eastAsia"/>
          <w:b/>
          <w:color w:val="FF0000"/>
          <w:sz w:val="21"/>
          <w:szCs w:val="21"/>
        </w:rPr>
        <w:t>注：</w:t>
      </w:r>
      <w:r w:rsidR="00F841AF" w:rsidRPr="006470B3">
        <w:rPr>
          <w:rFonts w:ascii="Tahoma" w:hAnsi="Tahoma" w:hint="eastAsia"/>
          <w:b/>
          <w:color w:val="FF0000"/>
          <w:sz w:val="21"/>
          <w:szCs w:val="21"/>
        </w:rPr>
        <w:t>水平位置桥架和垂直位置桥架均沿梁、柱敷设，距离梁柱</w:t>
      </w:r>
      <w:r w:rsidR="00F841AF" w:rsidRPr="006470B3">
        <w:rPr>
          <w:rFonts w:ascii="Tahoma" w:hAnsi="Tahoma"/>
          <w:b/>
          <w:color w:val="FF0000"/>
          <w:sz w:val="21"/>
          <w:szCs w:val="21"/>
        </w:rPr>
        <w:t>50mm</w:t>
      </w:r>
      <w:r w:rsidR="00F841AF" w:rsidRPr="006470B3">
        <w:rPr>
          <w:rFonts w:ascii="Tahoma" w:hAnsi="Tahoma" w:hint="eastAsia"/>
          <w:b/>
          <w:color w:val="FF0000"/>
          <w:sz w:val="21"/>
          <w:szCs w:val="21"/>
        </w:rPr>
        <w:t>。</w:t>
      </w:r>
      <w:r w:rsidR="00F841AF" w:rsidRPr="006470B3">
        <w:rPr>
          <w:rFonts w:hint="eastAsia"/>
          <w:b/>
          <w:color w:val="FF0000"/>
        </w:rPr>
        <w:t>具体建筑物分布和节点分布需实地考察。</w:t>
      </w:r>
    </w:p>
    <w:p w:rsidR="00F841AF" w:rsidRDefault="00CC4573" w:rsidP="00CD42A5">
      <w:pPr>
        <w:pStyle w:val="ac"/>
        <w:shd w:val="clear" w:color="auto" w:fill="FFFFFF"/>
        <w:spacing w:beforeLines="50" w:beforeAutospacing="0" w:afterLines="50" w:afterAutospacing="0" w:line="360" w:lineRule="auto"/>
        <w:ind w:firstLineChars="245" w:firstLine="517"/>
        <w:rPr>
          <w:sz w:val="21"/>
          <w:szCs w:val="21"/>
        </w:rPr>
      </w:pPr>
      <w:r>
        <w:rPr>
          <w:rFonts w:ascii="Tahoma" w:hAnsi="Tahoma" w:cs="Tahoma" w:hint="eastAsia"/>
          <w:b/>
          <w:bCs/>
          <w:sz w:val="21"/>
          <w:szCs w:val="21"/>
        </w:rPr>
        <w:t>6</w:t>
      </w:r>
      <w:r w:rsidR="00F841AF" w:rsidRPr="00FE499A">
        <w:rPr>
          <w:rFonts w:ascii="Tahoma" w:hAnsi="Tahoma" w:hint="eastAsia"/>
          <w:b/>
          <w:bCs/>
          <w:sz w:val="21"/>
          <w:szCs w:val="21"/>
        </w:rPr>
        <w:t>、</w:t>
      </w:r>
      <w:r w:rsidR="00F841AF" w:rsidRPr="00A0544C">
        <w:rPr>
          <w:rFonts w:ascii="Tahoma" w:hAnsi="Tahoma" w:cs="Tahoma"/>
          <w:sz w:val="21"/>
          <w:szCs w:val="21"/>
        </w:rPr>
        <w:t xml:space="preserve"> </w:t>
      </w:r>
      <w:r w:rsidR="003F2E0F" w:rsidRPr="003F2E0F">
        <w:rPr>
          <w:rFonts w:ascii="Tahoma" w:hAnsi="Tahoma" w:cs="Tahoma" w:hint="eastAsia"/>
          <w:b/>
          <w:sz w:val="21"/>
          <w:szCs w:val="21"/>
        </w:rPr>
        <w:t>管理</w:t>
      </w:r>
      <w:r w:rsidR="00EF1B91">
        <w:rPr>
          <w:rFonts w:ascii="Tahoma" w:hAnsi="Tahoma" w:cs="Tahoma" w:hint="eastAsia"/>
          <w:b/>
          <w:sz w:val="21"/>
          <w:szCs w:val="21"/>
        </w:rPr>
        <w:t>（配线）</w:t>
      </w:r>
      <w:r w:rsidR="00EF1B91" w:rsidRPr="003F2E0F">
        <w:rPr>
          <w:rFonts w:ascii="Tahoma" w:hAnsi="Tahoma" w:cs="Tahoma" w:hint="eastAsia"/>
          <w:b/>
          <w:sz w:val="21"/>
          <w:szCs w:val="21"/>
        </w:rPr>
        <w:t>子</w:t>
      </w:r>
      <w:r w:rsidR="003F2E0F" w:rsidRPr="003F2E0F">
        <w:rPr>
          <w:rFonts w:ascii="Tahoma" w:hAnsi="Tahoma" w:cs="Tahoma" w:hint="eastAsia"/>
          <w:b/>
          <w:sz w:val="21"/>
          <w:szCs w:val="21"/>
        </w:rPr>
        <w:t>系统</w:t>
      </w:r>
      <w:r w:rsidR="003F2E0F">
        <w:rPr>
          <w:rFonts w:ascii="Tahoma" w:hAnsi="Tahoma" w:cs="Tahoma" w:hint="eastAsia"/>
          <w:sz w:val="21"/>
          <w:szCs w:val="21"/>
        </w:rPr>
        <w:t>：选用</w:t>
      </w:r>
      <w:r w:rsidR="003F2E0F" w:rsidRPr="000F2D8C">
        <w:rPr>
          <w:rFonts w:ascii="Tahoma" w:hAnsi="Tahoma" w:cs="Tahoma"/>
          <w:b/>
          <w:color w:val="FF0000"/>
          <w:sz w:val="21"/>
          <w:szCs w:val="21"/>
        </w:rPr>
        <w:t>VCOM</w:t>
      </w:r>
      <w:r w:rsidR="003F2E0F">
        <w:rPr>
          <w:rFonts w:ascii="Tahoma" w:hAnsi="Tahoma" w:cs="Tahoma" w:hint="eastAsia"/>
          <w:sz w:val="21"/>
          <w:szCs w:val="21"/>
        </w:rPr>
        <w:t>品牌</w:t>
      </w:r>
      <w:r w:rsidR="003F2E0F" w:rsidRPr="003F2E0F">
        <w:rPr>
          <w:rFonts w:ascii="Tahoma" w:hAnsi="Tahoma" w:cs="Tahoma" w:hint="eastAsia"/>
          <w:sz w:val="21"/>
          <w:szCs w:val="21"/>
        </w:rPr>
        <w:t>的</w:t>
      </w:r>
      <w:r w:rsidR="00FE70DE" w:rsidRPr="003944A2">
        <w:rPr>
          <w:rFonts w:ascii="Tahoma" w:hAnsi="Tahoma" w:cs="Tahoma" w:hint="eastAsia"/>
          <w:color w:val="FF0000"/>
          <w:sz w:val="21"/>
          <w:szCs w:val="21"/>
        </w:rPr>
        <w:t>（</w:t>
      </w:r>
      <w:r w:rsidR="003F2E0F" w:rsidRPr="003944A2">
        <w:rPr>
          <w:rFonts w:ascii="Tahoma" w:hAnsi="Tahoma" w:cs="Tahoma"/>
          <w:color w:val="FF0000"/>
          <w:sz w:val="21"/>
          <w:szCs w:val="21"/>
        </w:rPr>
        <w:t>高）</w:t>
      </w:r>
      <w:r w:rsidR="003F2E0F" w:rsidRPr="003944A2">
        <w:rPr>
          <w:rFonts w:ascii="Tahoma" w:hAnsi="Tahoma" w:cs="Tahoma"/>
          <w:color w:val="FF0000"/>
          <w:sz w:val="21"/>
          <w:szCs w:val="21"/>
        </w:rPr>
        <w:t>*</w:t>
      </w:r>
      <w:r w:rsidR="003F2E0F" w:rsidRPr="003944A2">
        <w:rPr>
          <w:rFonts w:ascii="Tahoma" w:hAnsi="Tahoma" w:cs="Tahoma"/>
          <w:color w:val="FF0000"/>
          <w:sz w:val="21"/>
          <w:szCs w:val="21"/>
        </w:rPr>
        <w:t>（宽）</w:t>
      </w:r>
      <w:r w:rsidR="003F2E0F" w:rsidRPr="003944A2">
        <w:rPr>
          <w:rFonts w:ascii="Tahoma" w:hAnsi="Tahoma" w:cs="Tahoma"/>
          <w:color w:val="FF0000"/>
          <w:sz w:val="21"/>
          <w:szCs w:val="21"/>
        </w:rPr>
        <w:t>*</w:t>
      </w:r>
      <w:r w:rsidR="003F2E0F" w:rsidRPr="003944A2">
        <w:rPr>
          <w:rFonts w:ascii="Tahoma" w:hAnsi="Tahoma" w:cs="Tahoma"/>
          <w:color w:val="FF0000"/>
          <w:sz w:val="21"/>
          <w:szCs w:val="21"/>
        </w:rPr>
        <w:t>（深）</w:t>
      </w:r>
      <w:r w:rsidR="00FE70DE" w:rsidRPr="003944A2">
        <w:rPr>
          <w:rFonts w:ascii="Tahoma" w:hAnsi="Tahoma" w:cs="Tahoma" w:hint="eastAsia"/>
          <w:color w:val="FF0000"/>
          <w:sz w:val="21"/>
          <w:szCs w:val="21"/>
        </w:rPr>
        <w:t>**</w:t>
      </w:r>
      <w:r w:rsidR="003F2E0F" w:rsidRPr="003944A2">
        <w:rPr>
          <w:rFonts w:ascii="Tahoma" w:hAnsi="Tahoma" w:cs="Tahoma"/>
          <w:color w:val="FF0000"/>
          <w:sz w:val="21"/>
          <w:szCs w:val="21"/>
        </w:rPr>
        <w:t>U</w:t>
      </w:r>
      <w:r w:rsidR="00F118D8">
        <w:rPr>
          <w:rFonts w:hint="eastAsia"/>
          <w:color w:val="000000"/>
          <w:sz w:val="21"/>
          <w:szCs w:val="21"/>
        </w:rPr>
        <w:t>豪华网络</w:t>
      </w:r>
      <w:r w:rsidR="003F2E0F">
        <w:rPr>
          <w:rFonts w:ascii="Tahoma" w:hAnsi="Tahoma" w:cs="Tahoma" w:hint="eastAsia"/>
          <w:sz w:val="21"/>
          <w:szCs w:val="21"/>
        </w:rPr>
        <w:t>机柜</w:t>
      </w:r>
      <w:r w:rsidR="00FE70DE">
        <w:rPr>
          <w:rFonts w:ascii="Tahoma" w:hAnsi="Tahoma" w:cs="Tahoma" w:hint="eastAsia"/>
          <w:sz w:val="21"/>
          <w:szCs w:val="21"/>
        </w:rPr>
        <w:t xml:space="preserve"> </w:t>
      </w:r>
      <w:r w:rsidR="00FE70DE">
        <w:rPr>
          <w:rFonts w:ascii="Tahoma" w:hAnsi="Tahoma" w:cs="Tahoma" w:hint="eastAsia"/>
          <w:sz w:val="21"/>
          <w:szCs w:val="21"/>
        </w:rPr>
        <w:t>、超</w:t>
      </w:r>
      <w:r w:rsidR="003F2E0F">
        <w:rPr>
          <w:rFonts w:ascii="Tahoma" w:hAnsi="Tahoma" w:cs="Tahoma" w:hint="eastAsia"/>
          <w:sz w:val="21"/>
          <w:szCs w:val="21"/>
        </w:rPr>
        <w:t>六类非屏蔽</w:t>
      </w:r>
      <w:r w:rsidR="00FE70DE">
        <w:rPr>
          <w:rFonts w:ascii="Tahoma" w:hAnsi="Tahoma" w:cs="Tahoma" w:hint="eastAsia"/>
          <w:sz w:val="21"/>
          <w:szCs w:val="21"/>
        </w:rPr>
        <w:t>模块化</w:t>
      </w:r>
      <w:r w:rsidR="003F2E0F">
        <w:rPr>
          <w:rFonts w:ascii="Tahoma" w:hAnsi="Tahoma" w:cs="Tahoma" w:hint="eastAsia"/>
          <w:sz w:val="21"/>
          <w:szCs w:val="21"/>
        </w:rPr>
        <w:t>配线架（</w:t>
      </w:r>
      <w:r w:rsidR="003F2E0F">
        <w:rPr>
          <w:rFonts w:ascii="Tahoma" w:hAnsi="Tahoma" w:cs="Tahoma" w:hint="eastAsia"/>
          <w:sz w:val="21"/>
          <w:szCs w:val="21"/>
        </w:rPr>
        <w:t>24</w:t>
      </w:r>
      <w:r w:rsidR="003F2E0F">
        <w:rPr>
          <w:rFonts w:ascii="Tahoma" w:hAnsi="Tahoma" w:cs="Tahoma" w:hint="eastAsia"/>
          <w:sz w:val="21"/>
          <w:szCs w:val="21"/>
        </w:rPr>
        <w:t>口）、</w:t>
      </w:r>
      <w:r w:rsidR="003F2E0F">
        <w:rPr>
          <w:rFonts w:ascii="Tahoma" w:hAnsi="Tahoma" w:cs="Tahoma" w:hint="eastAsia"/>
          <w:sz w:val="21"/>
          <w:szCs w:val="21"/>
        </w:rPr>
        <w:t>110</w:t>
      </w:r>
      <w:r w:rsidR="003F2E0F">
        <w:rPr>
          <w:rFonts w:ascii="Tahoma" w:hAnsi="Tahoma" w:cs="Tahoma" w:hint="eastAsia"/>
          <w:sz w:val="21"/>
          <w:szCs w:val="21"/>
        </w:rPr>
        <w:t>语音配线架（机架式）、</w:t>
      </w:r>
      <w:r w:rsidR="00F118D8">
        <w:rPr>
          <w:rFonts w:ascii="Tahoma" w:hAnsi="Tahoma" w:cs="Tahoma" w:hint="eastAsia"/>
          <w:sz w:val="21"/>
          <w:szCs w:val="21"/>
        </w:rPr>
        <w:t>理线器、</w:t>
      </w:r>
      <w:r w:rsidR="00F118D8">
        <w:rPr>
          <w:rFonts w:ascii="Tahoma" w:hAnsi="Tahoma" w:cs="Tahoma" w:hint="eastAsia"/>
          <w:sz w:val="21"/>
          <w:szCs w:val="21"/>
        </w:rPr>
        <w:t>110</w:t>
      </w:r>
      <w:r w:rsidR="00F118D8">
        <w:rPr>
          <w:rFonts w:ascii="Tahoma" w:hAnsi="Tahoma" w:cs="Tahoma" w:hint="eastAsia"/>
          <w:sz w:val="21"/>
          <w:szCs w:val="21"/>
        </w:rPr>
        <w:t>跳线、</w:t>
      </w:r>
      <w:r w:rsidR="00F118D8">
        <w:rPr>
          <w:rFonts w:ascii="Tahoma" w:hAnsi="Tahoma" w:cs="Tahoma" w:hint="eastAsia"/>
          <w:sz w:val="21"/>
          <w:szCs w:val="21"/>
        </w:rPr>
        <w:t xml:space="preserve"> RJ45</w:t>
      </w:r>
      <w:r w:rsidR="00F118D8">
        <w:rPr>
          <w:rFonts w:ascii="Tahoma" w:hAnsi="Tahoma" w:cs="Tahoma" w:hint="eastAsia"/>
          <w:sz w:val="21"/>
          <w:szCs w:val="21"/>
        </w:rPr>
        <w:t>网络跳线等用于</w:t>
      </w:r>
      <w:r w:rsidR="003F2E0F">
        <w:rPr>
          <w:rFonts w:ascii="Tahoma" w:hAnsi="Tahoma" w:cs="Tahoma" w:hint="eastAsia"/>
          <w:sz w:val="21"/>
          <w:szCs w:val="21"/>
        </w:rPr>
        <w:t>楼层弱电配线间；</w:t>
      </w:r>
      <w:r w:rsidR="00F118D8">
        <w:rPr>
          <w:rFonts w:hint="eastAsia"/>
          <w:sz w:val="21"/>
          <w:szCs w:val="21"/>
        </w:rPr>
        <w:t>所有</w:t>
      </w:r>
      <w:r w:rsidR="00F118D8" w:rsidRPr="00155131">
        <w:rPr>
          <w:sz w:val="21"/>
          <w:szCs w:val="21"/>
        </w:rPr>
        <w:t>机架式设备</w:t>
      </w:r>
      <w:r w:rsidR="00F118D8">
        <w:rPr>
          <w:rFonts w:hint="eastAsia"/>
          <w:sz w:val="21"/>
          <w:szCs w:val="21"/>
        </w:rPr>
        <w:t>能</w:t>
      </w:r>
      <w:r w:rsidR="00F118D8" w:rsidRPr="00155131">
        <w:rPr>
          <w:sz w:val="21"/>
          <w:szCs w:val="21"/>
        </w:rPr>
        <w:t>安装到机柜中并使用固定支架紧固</w:t>
      </w:r>
      <w:r w:rsidR="00F118D8">
        <w:rPr>
          <w:rFonts w:hint="eastAsia"/>
          <w:sz w:val="21"/>
          <w:szCs w:val="21"/>
        </w:rPr>
        <w:t>定</w:t>
      </w:r>
      <w:r w:rsidR="00F118D8" w:rsidRPr="00155131">
        <w:rPr>
          <w:sz w:val="21"/>
          <w:szCs w:val="21"/>
        </w:rPr>
        <w:t>在机柜上，非机架式设备</w:t>
      </w:r>
      <w:r w:rsidR="00F118D8">
        <w:rPr>
          <w:rFonts w:hint="eastAsia"/>
          <w:sz w:val="21"/>
          <w:szCs w:val="21"/>
        </w:rPr>
        <w:t>则可以</w:t>
      </w:r>
      <w:r w:rsidR="00F118D8" w:rsidRPr="00155131">
        <w:rPr>
          <w:sz w:val="21"/>
          <w:szCs w:val="21"/>
        </w:rPr>
        <w:t>摆放在固定的</w:t>
      </w:r>
      <w:r w:rsidR="00F118D8">
        <w:rPr>
          <w:rFonts w:hint="eastAsia"/>
          <w:sz w:val="21"/>
          <w:szCs w:val="21"/>
        </w:rPr>
        <w:t>机柜</w:t>
      </w:r>
      <w:r w:rsidR="00F118D8" w:rsidRPr="00155131">
        <w:rPr>
          <w:sz w:val="21"/>
          <w:szCs w:val="21"/>
        </w:rPr>
        <w:t>托架上</w:t>
      </w:r>
      <w:r w:rsidR="00F118D8">
        <w:rPr>
          <w:rFonts w:hint="eastAsia"/>
          <w:sz w:val="21"/>
          <w:szCs w:val="21"/>
        </w:rPr>
        <w:t>。</w:t>
      </w:r>
      <w:r w:rsidR="00F118D8">
        <w:rPr>
          <w:sz w:val="21"/>
          <w:szCs w:val="21"/>
        </w:rPr>
        <w:t xml:space="preserve"> </w:t>
      </w:r>
    </w:p>
    <w:p w:rsidR="00C94CB5" w:rsidRPr="00C94CB5" w:rsidRDefault="00C94CB5" w:rsidP="00C94CB5">
      <w:pPr>
        <w:pStyle w:val="ac"/>
        <w:shd w:val="clear" w:color="auto" w:fill="FFFFFF"/>
        <w:spacing w:before="0" w:beforeAutospacing="0" w:after="0" w:afterAutospacing="0" w:line="360" w:lineRule="auto"/>
        <w:ind w:firstLine="405"/>
        <w:rPr>
          <w:rFonts w:ascii="Tahoma" w:hAnsi="Tahoma" w:cs="Tahoma"/>
          <w:sz w:val="21"/>
          <w:szCs w:val="21"/>
        </w:rPr>
      </w:pPr>
      <w:r w:rsidRPr="00DB213F">
        <w:rPr>
          <w:rFonts w:hint="eastAsia"/>
          <w:b/>
          <w:sz w:val="21"/>
          <w:szCs w:val="21"/>
        </w:rPr>
        <w:lastRenderedPageBreak/>
        <w:t>注意：</w:t>
      </w:r>
      <w:r w:rsidRPr="005C744A">
        <w:rPr>
          <w:color w:val="FF0000"/>
          <w:sz w:val="21"/>
          <w:szCs w:val="21"/>
        </w:rPr>
        <w:t>机柜正面</w:t>
      </w:r>
      <w:r w:rsidRPr="005C744A">
        <w:rPr>
          <w:rFonts w:hint="eastAsia"/>
          <w:color w:val="FF0000"/>
          <w:sz w:val="21"/>
          <w:szCs w:val="21"/>
        </w:rPr>
        <w:t>的</w:t>
      </w:r>
      <w:r w:rsidRPr="005C744A">
        <w:rPr>
          <w:color w:val="FF0000"/>
          <w:sz w:val="21"/>
          <w:szCs w:val="21"/>
        </w:rPr>
        <w:t>空间距离不</w:t>
      </w:r>
      <w:r w:rsidRPr="005C744A">
        <w:rPr>
          <w:rFonts w:hint="eastAsia"/>
          <w:color w:val="FF0000"/>
          <w:sz w:val="21"/>
          <w:szCs w:val="21"/>
        </w:rPr>
        <w:t>能</w:t>
      </w:r>
      <w:r w:rsidRPr="005C744A">
        <w:rPr>
          <w:color w:val="FF0000"/>
          <w:sz w:val="21"/>
          <w:szCs w:val="21"/>
        </w:rPr>
        <w:t>小于1.5M；机柜背面、双侧空间</w:t>
      </w:r>
      <w:r w:rsidRPr="005C744A">
        <w:rPr>
          <w:rFonts w:hint="eastAsia"/>
          <w:color w:val="FF0000"/>
          <w:sz w:val="21"/>
          <w:szCs w:val="21"/>
        </w:rPr>
        <w:t>的</w:t>
      </w:r>
      <w:r w:rsidRPr="005C744A">
        <w:rPr>
          <w:color w:val="FF0000"/>
          <w:sz w:val="21"/>
          <w:szCs w:val="21"/>
        </w:rPr>
        <w:t>距离不</w:t>
      </w:r>
      <w:r w:rsidRPr="005C744A">
        <w:rPr>
          <w:rFonts w:hint="eastAsia"/>
          <w:color w:val="FF0000"/>
          <w:sz w:val="21"/>
          <w:szCs w:val="21"/>
        </w:rPr>
        <w:t>能</w:t>
      </w:r>
      <w:r w:rsidRPr="005C744A">
        <w:rPr>
          <w:color w:val="FF0000"/>
          <w:sz w:val="21"/>
          <w:szCs w:val="21"/>
        </w:rPr>
        <w:t>小于1.0M</w:t>
      </w:r>
      <w:r w:rsidRPr="005C744A">
        <w:rPr>
          <w:rFonts w:hint="eastAsia"/>
          <w:color w:val="FF0000"/>
          <w:sz w:val="21"/>
          <w:szCs w:val="21"/>
        </w:rPr>
        <w:t>，</w:t>
      </w:r>
      <w:r w:rsidRPr="005C744A">
        <w:rPr>
          <w:color w:val="FF0000"/>
          <w:sz w:val="21"/>
          <w:szCs w:val="21"/>
        </w:rPr>
        <w:t>机柜外壳</w:t>
      </w:r>
      <w:r w:rsidRPr="005C744A">
        <w:rPr>
          <w:rFonts w:hint="eastAsia"/>
          <w:color w:val="FF0000"/>
          <w:sz w:val="21"/>
          <w:szCs w:val="21"/>
        </w:rPr>
        <w:t>必须</w:t>
      </w:r>
      <w:r w:rsidRPr="005C744A">
        <w:rPr>
          <w:color w:val="FF0000"/>
          <w:sz w:val="21"/>
          <w:szCs w:val="21"/>
        </w:rPr>
        <w:t>与地线可靠连接</w:t>
      </w:r>
      <w:r w:rsidRPr="005C744A">
        <w:rPr>
          <w:rFonts w:hint="eastAsia"/>
          <w:color w:val="FF0000"/>
          <w:sz w:val="21"/>
          <w:szCs w:val="21"/>
        </w:rPr>
        <w:t>；</w:t>
      </w:r>
    </w:p>
    <w:p w:rsidR="00F841AF" w:rsidRDefault="00F118D8" w:rsidP="00CD42A5">
      <w:pPr>
        <w:pStyle w:val="ac"/>
        <w:shd w:val="clear" w:color="auto" w:fill="FFFFFF"/>
        <w:spacing w:beforeLines="50" w:beforeAutospacing="0" w:afterLines="50" w:afterAutospacing="0" w:line="360" w:lineRule="auto"/>
        <w:ind w:firstLineChars="250" w:firstLine="527"/>
        <w:rPr>
          <w:rFonts w:ascii="Tahoma" w:hAnsi="Tahoma"/>
          <w:sz w:val="21"/>
          <w:szCs w:val="21"/>
        </w:rPr>
      </w:pPr>
      <w:r>
        <w:rPr>
          <w:rFonts w:ascii="Tahoma" w:hAnsi="Tahoma" w:hint="eastAsia"/>
          <w:b/>
          <w:sz w:val="21"/>
          <w:szCs w:val="21"/>
        </w:rPr>
        <w:t>7</w:t>
      </w:r>
      <w:r w:rsidR="00333FCA" w:rsidRPr="00333FCA">
        <w:rPr>
          <w:rFonts w:ascii="Tahoma" w:hAnsi="Tahoma" w:hint="eastAsia"/>
          <w:b/>
          <w:sz w:val="21"/>
          <w:szCs w:val="21"/>
        </w:rPr>
        <w:t>、</w:t>
      </w:r>
      <w:r w:rsidR="00333FCA" w:rsidRPr="00F009CF">
        <w:rPr>
          <w:rFonts w:ascii="Tahoma" w:hAnsi="Tahoma" w:cs="Tahoma" w:hint="eastAsia"/>
          <w:sz w:val="21"/>
          <w:szCs w:val="21"/>
        </w:rPr>
        <w:t>在</w:t>
      </w:r>
      <w:r w:rsidR="00333FCA">
        <w:rPr>
          <w:rFonts w:ascii="Tahoma" w:hAnsi="Tahoma" w:cs="Tahoma" w:hint="eastAsia"/>
          <w:sz w:val="21"/>
          <w:szCs w:val="21"/>
        </w:rPr>
        <w:t>设备间（中心机房）或者配线间</w:t>
      </w:r>
      <w:r w:rsidR="00333FCA" w:rsidRPr="00F009CF">
        <w:rPr>
          <w:rFonts w:ascii="Tahoma" w:hAnsi="Tahoma" w:cs="Tahoma" w:hint="eastAsia"/>
          <w:sz w:val="21"/>
          <w:szCs w:val="21"/>
        </w:rPr>
        <w:t>的进线</w:t>
      </w:r>
      <w:r w:rsidR="00333FCA">
        <w:rPr>
          <w:rFonts w:ascii="Tahoma" w:hAnsi="Tahoma" w:cs="Tahoma" w:hint="eastAsia"/>
          <w:sz w:val="21"/>
          <w:szCs w:val="21"/>
        </w:rPr>
        <w:t>处应</w:t>
      </w:r>
      <w:r w:rsidR="00333FCA" w:rsidRPr="00F009CF">
        <w:rPr>
          <w:rFonts w:ascii="Tahoma" w:hAnsi="Tahoma" w:cs="Tahoma" w:hint="eastAsia"/>
          <w:sz w:val="21"/>
          <w:szCs w:val="21"/>
        </w:rPr>
        <w:t>配置信号线路浪涌保护器</w:t>
      </w:r>
      <w:r w:rsidR="00333FCA">
        <w:rPr>
          <w:rFonts w:ascii="Tahoma" w:hAnsi="Tahoma" w:hint="eastAsia"/>
          <w:sz w:val="21"/>
          <w:szCs w:val="21"/>
        </w:rPr>
        <w:t>，</w:t>
      </w:r>
      <w:r w:rsidR="000A31BD" w:rsidRPr="002371F5">
        <w:rPr>
          <w:rFonts w:ascii="Tahoma" w:hAnsi="Tahoma" w:hint="eastAsia"/>
          <w:sz w:val="21"/>
          <w:szCs w:val="21"/>
        </w:rPr>
        <w:t>以满足新国标</w:t>
      </w:r>
      <w:r w:rsidR="000A31BD" w:rsidRPr="002371F5">
        <w:rPr>
          <w:rFonts w:ascii="Tahoma" w:hAnsi="Tahoma" w:cs="Tahoma"/>
          <w:sz w:val="21"/>
          <w:szCs w:val="21"/>
        </w:rPr>
        <w:t>GB50311</w:t>
      </w:r>
      <w:r w:rsidR="000A31BD" w:rsidRPr="002371F5">
        <w:rPr>
          <w:rFonts w:ascii="Tahoma" w:hAnsi="Tahoma" w:hint="eastAsia"/>
          <w:sz w:val="21"/>
          <w:szCs w:val="21"/>
        </w:rPr>
        <w:t>、</w:t>
      </w:r>
      <w:r w:rsidR="000A31BD" w:rsidRPr="002371F5">
        <w:rPr>
          <w:rFonts w:ascii="Tahoma" w:hAnsi="Tahoma" w:cs="Tahoma"/>
          <w:sz w:val="21"/>
          <w:szCs w:val="21"/>
        </w:rPr>
        <w:t>GB50312</w:t>
      </w:r>
      <w:r w:rsidR="000A31BD" w:rsidRPr="002371F5">
        <w:rPr>
          <w:rFonts w:ascii="Tahoma" w:hAnsi="Tahoma" w:hint="eastAsia"/>
          <w:sz w:val="21"/>
          <w:szCs w:val="21"/>
        </w:rPr>
        <w:t>的强制性条文要求（当电缆从建筑物外面进入建筑物时，应选用适配的信号线路浪涌保护器，信号线路浪涌保护器应符合设计要求</w:t>
      </w:r>
      <w:r w:rsidR="000A31BD">
        <w:rPr>
          <w:rFonts w:ascii="Tahoma" w:hAnsi="Tahoma" w:hint="eastAsia"/>
          <w:sz w:val="21"/>
          <w:szCs w:val="21"/>
        </w:rPr>
        <w:t>）</w:t>
      </w:r>
      <w:r w:rsidR="00F03575">
        <w:rPr>
          <w:rFonts w:ascii="Tahoma" w:hAnsi="Tahoma" w:hint="eastAsia"/>
          <w:sz w:val="21"/>
          <w:szCs w:val="21"/>
        </w:rPr>
        <w:t>；</w:t>
      </w:r>
    </w:p>
    <w:p w:rsidR="00F841AF" w:rsidRPr="00F03575" w:rsidRDefault="00F03575" w:rsidP="00CD42A5">
      <w:pPr>
        <w:pStyle w:val="ac"/>
        <w:shd w:val="clear" w:color="auto" w:fill="FFFFFF"/>
        <w:spacing w:beforeLines="50" w:beforeAutospacing="0" w:afterLines="50" w:afterAutospacing="0" w:line="360" w:lineRule="auto"/>
        <w:rPr>
          <w:rFonts w:ascii="Tahoma" w:hAnsi="Tahoma"/>
          <w:sz w:val="21"/>
          <w:szCs w:val="21"/>
        </w:rPr>
      </w:pPr>
      <w:r>
        <w:rPr>
          <w:rFonts w:ascii="Tahoma" w:hAnsi="Tahoma" w:hint="eastAsia"/>
          <w:sz w:val="21"/>
          <w:szCs w:val="21"/>
        </w:rPr>
        <w:t xml:space="preserve">    </w:t>
      </w:r>
      <w:r w:rsidR="00942AF6">
        <w:rPr>
          <w:rFonts w:ascii="Tahoma" w:hAnsi="Tahoma" w:hint="eastAsia"/>
          <w:b/>
          <w:sz w:val="21"/>
          <w:szCs w:val="21"/>
        </w:rPr>
        <w:t>8</w:t>
      </w:r>
      <w:r w:rsidRPr="00F03575">
        <w:rPr>
          <w:rFonts w:ascii="Tahoma" w:hAnsi="Tahoma" w:hint="eastAsia"/>
          <w:b/>
          <w:sz w:val="21"/>
          <w:szCs w:val="21"/>
        </w:rPr>
        <w:t>、</w:t>
      </w:r>
      <w:r w:rsidR="00F841AF" w:rsidRPr="002371F5">
        <w:rPr>
          <w:rFonts w:ascii="Tahoma" w:hAnsi="Tahoma" w:hint="eastAsia"/>
          <w:sz w:val="21"/>
          <w:szCs w:val="21"/>
        </w:rPr>
        <w:t>综合布线系统的各子系统（包括：工作区子系统、水平子系统、管理子系统、设备间子系统、垂直干线系统、建筑群子系统和进线间）的设计均符合</w:t>
      </w:r>
      <w:r w:rsidR="00F841AF" w:rsidRPr="002371F5">
        <w:rPr>
          <w:rFonts w:ascii="Tahoma" w:hAnsi="Tahoma" w:cs="Tahoma"/>
          <w:sz w:val="21"/>
          <w:szCs w:val="21"/>
        </w:rPr>
        <w:t xml:space="preserve">GB 50311-2007 </w:t>
      </w:r>
      <w:r w:rsidR="00F841AF" w:rsidRPr="002371F5">
        <w:rPr>
          <w:rFonts w:ascii="Tahoma" w:hAnsi="Tahoma" w:hint="eastAsia"/>
          <w:sz w:val="21"/>
          <w:szCs w:val="21"/>
        </w:rPr>
        <w:t>《综合布线系统工程设计规范》中对各子系统的规定。</w:t>
      </w:r>
    </w:p>
    <w:p w:rsidR="00F841AF" w:rsidRPr="002371F5" w:rsidRDefault="00F841AF" w:rsidP="00CD42A5">
      <w:pPr>
        <w:pStyle w:val="ac"/>
        <w:shd w:val="clear" w:color="auto" w:fill="FFFFFF"/>
        <w:spacing w:beforeLines="50" w:beforeAutospacing="0" w:afterLines="50" w:afterAutospacing="0" w:line="360" w:lineRule="auto"/>
        <w:rPr>
          <w:rFonts w:ascii="Tahoma" w:hAnsi="Tahoma" w:cs="Tahoma"/>
          <w:sz w:val="21"/>
          <w:szCs w:val="21"/>
        </w:rPr>
      </w:pPr>
      <w:r w:rsidRPr="002371F5">
        <w:rPr>
          <w:rFonts w:ascii="Tahoma" w:hAnsi="Tahoma" w:hint="eastAsia"/>
          <w:sz w:val="21"/>
          <w:szCs w:val="21"/>
        </w:rPr>
        <w:t>具体来说，本方案提出的解决方案支持以下各类应用及其设备。</w:t>
      </w:r>
    </w:p>
    <w:p w:rsidR="00F841AF" w:rsidRPr="002371F5" w:rsidRDefault="00F841AF" w:rsidP="000A31BD">
      <w:pPr>
        <w:pStyle w:val="ac"/>
        <w:shd w:val="clear" w:color="auto" w:fill="FFFFFF"/>
        <w:spacing w:before="50" w:beforeAutospacing="0" w:after="50" w:afterAutospacing="0" w:line="360" w:lineRule="auto"/>
        <w:ind w:firstLineChars="196" w:firstLine="413"/>
        <w:rPr>
          <w:rFonts w:cs="Times New Roman"/>
          <w:sz w:val="21"/>
          <w:szCs w:val="21"/>
        </w:rPr>
      </w:pPr>
      <w:r w:rsidRPr="002371F5">
        <w:rPr>
          <w:rStyle w:val="ad"/>
          <w:rFonts w:ascii="Tahoma" w:hAnsi="Tahoma" w:cs="宋体" w:hint="eastAsia"/>
          <w:sz w:val="21"/>
          <w:szCs w:val="21"/>
        </w:rPr>
        <w:t>语音</w:t>
      </w:r>
    </w:p>
    <w:p w:rsidR="00F841AF" w:rsidRPr="002371F5" w:rsidRDefault="00F841AF" w:rsidP="0044767F">
      <w:pPr>
        <w:pStyle w:val="ac"/>
        <w:numPr>
          <w:ilvl w:val="0"/>
          <w:numId w:val="6"/>
        </w:numPr>
        <w:shd w:val="clear" w:color="auto" w:fill="FFFFFF"/>
        <w:spacing w:before="50" w:beforeAutospacing="0" w:after="50" w:afterAutospacing="0" w:line="360" w:lineRule="auto"/>
        <w:rPr>
          <w:rFonts w:ascii="Tahoma" w:hAnsi="Tahoma" w:cs="Tahoma"/>
          <w:sz w:val="21"/>
          <w:szCs w:val="21"/>
        </w:rPr>
      </w:pPr>
      <w:r w:rsidRPr="002371F5">
        <w:rPr>
          <w:rFonts w:ascii="Tahoma" w:hAnsi="Tahoma" w:hint="eastAsia"/>
          <w:sz w:val="21"/>
          <w:szCs w:val="21"/>
        </w:rPr>
        <w:t>程控交换机</w:t>
      </w:r>
    </w:p>
    <w:p w:rsidR="00F841AF" w:rsidRPr="002371F5" w:rsidRDefault="00F841AF" w:rsidP="0044767F">
      <w:pPr>
        <w:pStyle w:val="ac"/>
        <w:numPr>
          <w:ilvl w:val="0"/>
          <w:numId w:val="6"/>
        </w:numPr>
        <w:shd w:val="clear" w:color="auto" w:fill="FFFFFF"/>
        <w:spacing w:before="50" w:beforeAutospacing="0" w:after="50" w:afterAutospacing="0" w:line="360" w:lineRule="auto"/>
        <w:rPr>
          <w:rFonts w:ascii="Tahoma" w:hAnsi="Tahoma" w:cs="Tahoma"/>
          <w:sz w:val="21"/>
          <w:szCs w:val="21"/>
        </w:rPr>
      </w:pPr>
      <w:r w:rsidRPr="002371F5">
        <w:rPr>
          <w:rFonts w:ascii="Tahoma" w:hAnsi="Tahoma" w:hint="eastAsia"/>
          <w:sz w:val="21"/>
          <w:szCs w:val="21"/>
        </w:rPr>
        <w:t>电话、传真</w:t>
      </w:r>
    </w:p>
    <w:p w:rsidR="00F841AF" w:rsidRPr="002371F5" w:rsidRDefault="00F841AF" w:rsidP="0044767F">
      <w:pPr>
        <w:pStyle w:val="ac"/>
        <w:numPr>
          <w:ilvl w:val="0"/>
          <w:numId w:val="6"/>
        </w:numPr>
        <w:shd w:val="clear" w:color="auto" w:fill="FFFFFF"/>
        <w:spacing w:before="50" w:beforeAutospacing="0" w:after="50" w:afterAutospacing="0" w:line="360" w:lineRule="auto"/>
        <w:rPr>
          <w:rFonts w:ascii="Tahoma" w:hAnsi="Tahoma" w:cs="Tahoma"/>
          <w:sz w:val="21"/>
          <w:szCs w:val="21"/>
        </w:rPr>
      </w:pPr>
      <w:r w:rsidRPr="002371F5">
        <w:rPr>
          <w:rFonts w:ascii="Tahoma" w:hAnsi="Tahoma" w:hint="eastAsia"/>
          <w:sz w:val="21"/>
          <w:szCs w:val="21"/>
        </w:rPr>
        <w:t>电话会议</w:t>
      </w:r>
    </w:p>
    <w:p w:rsidR="00F841AF" w:rsidRPr="002371F5" w:rsidRDefault="00F841AF" w:rsidP="0044767F">
      <w:pPr>
        <w:pStyle w:val="ac"/>
        <w:numPr>
          <w:ilvl w:val="0"/>
          <w:numId w:val="6"/>
        </w:numPr>
        <w:shd w:val="clear" w:color="auto" w:fill="FFFFFF"/>
        <w:spacing w:before="50" w:beforeAutospacing="0" w:after="50" w:afterAutospacing="0" w:line="360" w:lineRule="auto"/>
        <w:rPr>
          <w:rFonts w:ascii="Tahoma" w:hAnsi="Tahoma" w:cs="Tahoma"/>
          <w:b/>
          <w:bCs/>
          <w:sz w:val="21"/>
          <w:szCs w:val="21"/>
        </w:rPr>
      </w:pPr>
      <w:r w:rsidRPr="002371F5">
        <w:rPr>
          <w:rFonts w:ascii="Tahoma" w:hAnsi="Tahoma" w:hint="eastAsia"/>
          <w:sz w:val="21"/>
          <w:szCs w:val="21"/>
        </w:rPr>
        <w:t>语音信箱、语音存储信息</w:t>
      </w:r>
    </w:p>
    <w:p w:rsidR="00F841AF" w:rsidRPr="002371F5" w:rsidRDefault="00F841AF" w:rsidP="000A31BD">
      <w:pPr>
        <w:pStyle w:val="ac"/>
        <w:shd w:val="clear" w:color="auto" w:fill="FFFFFF"/>
        <w:spacing w:before="50" w:beforeAutospacing="0" w:after="50" w:afterAutospacing="0" w:line="360" w:lineRule="auto"/>
        <w:ind w:firstLineChars="196" w:firstLine="413"/>
        <w:rPr>
          <w:rStyle w:val="ad"/>
          <w:rFonts w:ascii="Tahoma" w:hAnsi="Tahoma" w:cs="Tahoma"/>
          <w:sz w:val="21"/>
          <w:szCs w:val="21"/>
        </w:rPr>
      </w:pPr>
      <w:r w:rsidRPr="002371F5">
        <w:rPr>
          <w:rStyle w:val="ad"/>
          <w:rFonts w:ascii="Tahoma" w:hAnsi="Tahoma" w:cs="宋体" w:hint="eastAsia"/>
          <w:sz w:val="21"/>
          <w:szCs w:val="21"/>
        </w:rPr>
        <w:t>数据</w:t>
      </w:r>
    </w:p>
    <w:p w:rsidR="00F841AF" w:rsidRPr="002371F5" w:rsidRDefault="00F841AF" w:rsidP="0044767F">
      <w:pPr>
        <w:pStyle w:val="ac"/>
        <w:numPr>
          <w:ilvl w:val="0"/>
          <w:numId w:val="6"/>
        </w:numPr>
        <w:shd w:val="clear" w:color="auto" w:fill="FFFFFF"/>
        <w:spacing w:before="50" w:beforeAutospacing="0" w:after="50" w:afterAutospacing="0" w:line="360" w:lineRule="auto"/>
        <w:rPr>
          <w:rFonts w:ascii="Tahoma" w:hAnsi="Tahoma" w:cs="Tahoma"/>
          <w:sz w:val="21"/>
          <w:szCs w:val="21"/>
        </w:rPr>
      </w:pPr>
      <w:r w:rsidRPr="002371F5">
        <w:rPr>
          <w:rFonts w:ascii="Tahoma" w:hAnsi="Tahoma" w:hint="eastAsia"/>
          <w:sz w:val="21"/>
          <w:szCs w:val="21"/>
        </w:rPr>
        <w:t>建立大楼内的局域网络、连接办公计算机，实现</w:t>
      </w:r>
      <w:r w:rsidRPr="002371F5">
        <w:rPr>
          <w:rFonts w:ascii="Tahoma" w:hAnsi="Tahoma" w:cs="Tahoma"/>
          <w:sz w:val="21"/>
          <w:szCs w:val="21"/>
        </w:rPr>
        <w:t>OA</w:t>
      </w:r>
      <w:r w:rsidRPr="002371F5">
        <w:rPr>
          <w:rFonts w:ascii="Tahoma" w:hAnsi="Tahoma" w:hint="eastAsia"/>
          <w:sz w:val="21"/>
          <w:szCs w:val="21"/>
        </w:rPr>
        <w:t>（办公自动化）系统</w:t>
      </w:r>
    </w:p>
    <w:p w:rsidR="00F841AF" w:rsidRPr="000A31BD" w:rsidRDefault="00F841AF" w:rsidP="0044767F">
      <w:pPr>
        <w:pStyle w:val="ac"/>
        <w:numPr>
          <w:ilvl w:val="0"/>
          <w:numId w:val="6"/>
        </w:numPr>
        <w:shd w:val="clear" w:color="auto" w:fill="FFFFFF"/>
        <w:spacing w:before="50" w:beforeAutospacing="0" w:after="50" w:afterAutospacing="0" w:line="360" w:lineRule="auto"/>
        <w:rPr>
          <w:rFonts w:ascii="Tahoma" w:hAnsi="Tahoma" w:cs="Tahoma"/>
          <w:sz w:val="21"/>
          <w:szCs w:val="21"/>
        </w:rPr>
      </w:pPr>
      <w:r w:rsidRPr="002371F5">
        <w:rPr>
          <w:rFonts w:ascii="Tahoma" w:hAnsi="Tahoma" w:hint="eastAsia"/>
          <w:sz w:val="21"/>
          <w:szCs w:val="21"/>
        </w:rPr>
        <w:t>各楼层间局域网互联，高速以太网及</w:t>
      </w:r>
      <w:r w:rsidRPr="002371F5">
        <w:rPr>
          <w:rFonts w:ascii="Tahoma" w:hAnsi="Tahoma" w:cs="Tahoma"/>
          <w:sz w:val="21"/>
          <w:szCs w:val="21"/>
        </w:rPr>
        <w:t>Internet</w:t>
      </w:r>
      <w:r w:rsidRPr="002371F5">
        <w:rPr>
          <w:rFonts w:ascii="Tahoma" w:hAnsi="Tahoma" w:hint="eastAsia"/>
          <w:sz w:val="21"/>
          <w:szCs w:val="21"/>
        </w:rPr>
        <w:t>连接</w:t>
      </w:r>
    </w:p>
    <w:p w:rsidR="000A31BD" w:rsidRPr="000A31BD" w:rsidRDefault="000A31BD" w:rsidP="000A31BD">
      <w:pPr>
        <w:pStyle w:val="ac"/>
        <w:shd w:val="clear" w:color="auto" w:fill="FFFFFF"/>
        <w:spacing w:before="50" w:beforeAutospacing="0" w:after="50" w:afterAutospacing="0" w:line="360" w:lineRule="auto"/>
        <w:ind w:firstLineChars="196" w:firstLine="472"/>
        <w:rPr>
          <w:rStyle w:val="ad"/>
          <w:rFonts w:cs="宋体"/>
        </w:rPr>
      </w:pPr>
      <w:r w:rsidRPr="000A31BD">
        <w:rPr>
          <w:rStyle w:val="ad"/>
          <w:rFonts w:cs="宋体" w:hint="eastAsia"/>
        </w:rPr>
        <w:t>有线电视</w:t>
      </w:r>
    </w:p>
    <w:p w:rsidR="000A31BD" w:rsidRPr="005817AF" w:rsidRDefault="000A31BD" w:rsidP="005817AF">
      <w:pPr>
        <w:pStyle w:val="ac"/>
        <w:numPr>
          <w:ilvl w:val="0"/>
          <w:numId w:val="6"/>
        </w:numPr>
        <w:shd w:val="clear" w:color="auto" w:fill="FFFFFF"/>
        <w:spacing w:before="50" w:beforeAutospacing="0" w:after="50" w:afterAutospacing="0" w:line="360" w:lineRule="auto"/>
        <w:rPr>
          <w:rFonts w:ascii="Tahoma" w:hAnsi="Tahoma"/>
          <w:sz w:val="21"/>
          <w:szCs w:val="21"/>
        </w:rPr>
      </w:pPr>
      <w:r>
        <w:rPr>
          <w:rFonts w:ascii="Tahoma" w:hAnsi="Tahoma" w:hint="eastAsia"/>
          <w:sz w:val="21"/>
          <w:szCs w:val="21"/>
        </w:rPr>
        <w:t>建立大楼内的多媒体网络，</w:t>
      </w:r>
      <w:r w:rsidR="00E40ED9">
        <w:rPr>
          <w:rFonts w:ascii="Tahoma" w:hAnsi="Tahoma" w:hint="eastAsia"/>
          <w:sz w:val="21"/>
          <w:szCs w:val="21"/>
        </w:rPr>
        <w:t>完成</w:t>
      </w:r>
      <w:r>
        <w:rPr>
          <w:rFonts w:ascii="Tahoma" w:hAnsi="Tahoma" w:hint="eastAsia"/>
          <w:sz w:val="21"/>
          <w:szCs w:val="21"/>
        </w:rPr>
        <w:t>新闻、娱乐、影视等互联、共亨；</w:t>
      </w:r>
    </w:p>
    <w:p w:rsidR="00F841AF" w:rsidRPr="00B13787" w:rsidRDefault="00F841AF" w:rsidP="00B13787">
      <w:pPr>
        <w:pStyle w:val="ac"/>
        <w:shd w:val="clear" w:color="auto" w:fill="FFFFFF"/>
        <w:spacing w:before="50" w:beforeAutospacing="0" w:after="50" w:afterAutospacing="0"/>
        <w:ind w:left="420"/>
        <w:rPr>
          <w:rFonts w:ascii="Tahoma" w:hAnsi="Tahoma" w:cs="Tahoma"/>
          <w:sz w:val="18"/>
          <w:szCs w:val="18"/>
        </w:rPr>
      </w:pPr>
    </w:p>
    <w:p w:rsidR="00F841AF" w:rsidRPr="00FA487E" w:rsidRDefault="00F841AF" w:rsidP="00FA487E">
      <w:pPr>
        <w:pStyle w:val="2"/>
        <w:numPr>
          <w:ilvl w:val="1"/>
          <w:numId w:val="13"/>
        </w:numPr>
        <w:spacing w:before="0" w:after="0"/>
        <w:rPr>
          <w:rFonts w:cs="Times New Roman"/>
          <w:color w:val="0000FF"/>
          <w:sz w:val="24"/>
          <w:szCs w:val="24"/>
        </w:rPr>
      </w:pPr>
      <w:bookmarkStart w:id="126" w:name="_Toc279680198"/>
      <w:bookmarkStart w:id="127" w:name="_Toc279683467"/>
      <w:bookmarkStart w:id="128" w:name="_Toc279683665"/>
      <w:bookmarkStart w:id="129" w:name="_Toc279758054"/>
      <w:r w:rsidRPr="0002449F">
        <w:rPr>
          <w:color w:val="0000FF"/>
          <w:sz w:val="24"/>
          <w:szCs w:val="24"/>
        </w:rPr>
        <w:t xml:space="preserve">  </w:t>
      </w:r>
      <w:bookmarkStart w:id="130" w:name="_Toc297997068"/>
      <w:bookmarkStart w:id="131" w:name="_Toc298409076"/>
      <w:bookmarkStart w:id="132" w:name="_Toc358108793"/>
      <w:r w:rsidRPr="0002449F">
        <w:rPr>
          <w:rFonts w:cs="宋体" w:hint="eastAsia"/>
          <w:color w:val="0000FF"/>
          <w:sz w:val="24"/>
          <w:szCs w:val="24"/>
        </w:rPr>
        <w:t>工作区子系统</w:t>
      </w:r>
      <w:bookmarkEnd w:id="126"/>
      <w:bookmarkEnd w:id="127"/>
      <w:bookmarkEnd w:id="128"/>
      <w:bookmarkEnd w:id="129"/>
      <w:bookmarkEnd w:id="130"/>
      <w:bookmarkEnd w:id="131"/>
      <w:bookmarkEnd w:id="132"/>
    </w:p>
    <w:p w:rsidR="00F841AF" w:rsidRPr="000B33C0" w:rsidRDefault="00F841AF" w:rsidP="0093196F">
      <w:pPr>
        <w:spacing w:line="360" w:lineRule="auto"/>
        <w:ind w:firstLineChars="200" w:firstLine="420"/>
        <w:rPr>
          <w:rFonts w:cs="Times New Roman"/>
          <w:sz w:val="21"/>
          <w:szCs w:val="21"/>
        </w:rPr>
      </w:pPr>
      <w:r w:rsidRPr="000B33C0">
        <w:rPr>
          <w:rFonts w:hint="eastAsia"/>
          <w:sz w:val="21"/>
          <w:szCs w:val="21"/>
        </w:rPr>
        <w:t>工作区指从由水平系统电缆延伸至数据终端设备的</w:t>
      </w:r>
      <w:r w:rsidRPr="006D5E90">
        <w:rPr>
          <w:rFonts w:hint="eastAsia"/>
          <w:b/>
          <w:sz w:val="21"/>
          <w:szCs w:val="21"/>
        </w:rPr>
        <w:t>连接线缆</w:t>
      </w:r>
      <w:r w:rsidRPr="000B33C0">
        <w:rPr>
          <w:rFonts w:hint="eastAsia"/>
          <w:sz w:val="21"/>
          <w:szCs w:val="21"/>
        </w:rPr>
        <w:t>和</w:t>
      </w:r>
      <w:r w:rsidRPr="006D5E90">
        <w:rPr>
          <w:rFonts w:hint="eastAsia"/>
          <w:b/>
          <w:sz w:val="21"/>
          <w:szCs w:val="21"/>
        </w:rPr>
        <w:t>适配器</w:t>
      </w:r>
      <w:r w:rsidR="006D5E90">
        <w:rPr>
          <w:rFonts w:hint="eastAsia"/>
          <w:b/>
          <w:sz w:val="21"/>
          <w:szCs w:val="21"/>
        </w:rPr>
        <w:t>（信息模块）</w:t>
      </w:r>
      <w:r w:rsidRPr="000B33C0">
        <w:rPr>
          <w:rFonts w:hint="eastAsia"/>
          <w:sz w:val="21"/>
          <w:szCs w:val="21"/>
        </w:rPr>
        <w:t>及</w:t>
      </w:r>
      <w:r w:rsidRPr="006D5E90">
        <w:rPr>
          <w:rFonts w:hint="eastAsia"/>
          <w:b/>
          <w:sz w:val="21"/>
          <w:szCs w:val="21"/>
        </w:rPr>
        <w:t>用户信息插座</w:t>
      </w:r>
      <w:r w:rsidR="006D5E90">
        <w:rPr>
          <w:rFonts w:hint="eastAsia"/>
          <w:b/>
          <w:sz w:val="21"/>
          <w:szCs w:val="21"/>
        </w:rPr>
        <w:t>（信息面板）</w:t>
      </w:r>
      <w:r w:rsidRPr="000B33C0">
        <w:rPr>
          <w:rFonts w:hint="eastAsia"/>
          <w:sz w:val="21"/>
          <w:szCs w:val="21"/>
        </w:rPr>
        <w:t>组成。工作区的</w:t>
      </w:r>
      <w:r w:rsidRPr="000B33C0">
        <w:rPr>
          <w:sz w:val="21"/>
          <w:szCs w:val="21"/>
        </w:rPr>
        <w:t>UTP/FTP</w:t>
      </w:r>
      <w:r w:rsidRPr="000B33C0">
        <w:rPr>
          <w:rFonts w:hint="eastAsia"/>
          <w:sz w:val="21"/>
          <w:szCs w:val="21"/>
        </w:rPr>
        <w:t>跳线为软线（</w:t>
      </w:r>
      <w:r w:rsidRPr="000B33C0">
        <w:rPr>
          <w:sz w:val="21"/>
          <w:szCs w:val="21"/>
        </w:rPr>
        <w:t>Patch Cable</w:t>
      </w:r>
      <w:r w:rsidRPr="000B33C0">
        <w:rPr>
          <w:rFonts w:hint="eastAsia"/>
          <w:sz w:val="21"/>
          <w:szCs w:val="21"/>
        </w:rPr>
        <w:t>）材料，即双绞线的芯线为多股细铜丝，最大长度不应超过</w:t>
      </w:r>
      <w:r w:rsidRPr="000B33C0">
        <w:rPr>
          <w:sz w:val="21"/>
          <w:szCs w:val="21"/>
        </w:rPr>
        <w:t>5M</w:t>
      </w:r>
      <w:r w:rsidRPr="000B33C0">
        <w:rPr>
          <w:rFonts w:hint="eastAsia"/>
          <w:sz w:val="21"/>
          <w:szCs w:val="21"/>
        </w:rPr>
        <w:t>。</w:t>
      </w:r>
    </w:p>
    <w:p w:rsidR="00F841AF" w:rsidRDefault="00F841AF" w:rsidP="0093196F">
      <w:pPr>
        <w:spacing w:line="360" w:lineRule="auto"/>
        <w:ind w:firstLineChars="200" w:firstLine="480"/>
        <w:rPr>
          <w:rFonts w:cs="Times New Roman"/>
        </w:rPr>
      </w:pPr>
    </w:p>
    <w:p w:rsidR="00F841AF" w:rsidRPr="005A14F2" w:rsidRDefault="00706906" w:rsidP="0093196F">
      <w:pPr>
        <w:pStyle w:val="21"/>
        <w:tabs>
          <w:tab w:val="clear" w:pos="1140"/>
        </w:tabs>
        <w:ind w:left="0" w:firstLineChars="49" w:firstLine="118"/>
        <w:rPr>
          <w:rFonts w:cs="Times New Roman"/>
          <w:sz w:val="24"/>
          <w:szCs w:val="24"/>
        </w:rPr>
      </w:pPr>
      <w:r>
        <w:rPr>
          <w:rFonts w:cs="Times New Roman"/>
          <w:noProof/>
          <w:sz w:val="24"/>
          <w:szCs w:val="24"/>
        </w:rPr>
        <w:lastRenderedPageBreak/>
        <w:drawing>
          <wp:anchor distT="0" distB="0" distL="114300" distR="114300" simplePos="0" relativeHeight="251639808" behindDoc="0" locked="0" layoutInCell="1" allowOverlap="1">
            <wp:simplePos x="0" y="0"/>
            <wp:positionH relativeFrom="column">
              <wp:posOffset>723900</wp:posOffset>
            </wp:positionH>
            <wp:positionV relativeFrom="paragraph">
              <wp:posOffset>241935</wp:posOffset>
            </wp:positionV>
            <wp:extent cx="3312795" cy="1685925"/>
            <wp:effectExtent l="19050" t="0" r="1905" b="0"/>
            <wp:wrapSquare wrapText="bothSides"/>
            <wp:docPr id="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9"/>
                    <a:srcRect/>
                    <a:stretch>
                      <a:fillRect/>
                    </a:stretch>
                  </pic:blipFill>
                  <pic:spPr bwMode="auto">
                    <a:xfrm>
                      <a:off x="0" y="0"/>
                      <a:ext cx="3312795" cy="1685925"/>
                    </a:xfrm>
                    <a:prstGeom prst="rect">
                      <a:avLst/>
                    </a:prstGeom>
                    <a:noFill/>
                  </pic:spPr>
                </pic:pic>
              </a:graphicData>
            </a:graphic>
          </wp:anchor>
        </w:drawing>
      </w:r>
    </w:p>
    <w:p w:rsidR="00F841AF" w:rsidRDefault="00F841AF" w:rsidP="0093196F">
      <w:pPr>
        <w:spacing w:line="360" w:lineRule="auto"/>
        <w:ind w:firstLineChars="200" w:firstLine="480"/>
        <w:jc w:val="left"/>
        <w:rPr>
          <w:rFonts w:cs="Times New Roman"/>
        </w:rPr>
      </w:pPr>
    </w:p>
    <w:p w:rsidR="00F841AF" w:rsidRDefault="00F841AF" w:rsidP="00616CAF">
      <w:pPr>
        <w:spacing w:line="360" w:lineRule="auto"/>
        <w:jc w:val="left"/>
        <w:rPr>
          <w:rFonts w:cs="Times New Roman"/>
        </w:rPr>
      </w:pPr>
    </w:p>
    <w:p w:rsidR="00706906" w:rsidRDefault="00706906" w:rsidP="00616CAF">
      <w:pPr>
        <w:spacing w:line="360" w:lineRule="auto"/>
        <w:jc w:val="left"/>
        <w:rPr>
          <w:rFonts w:cs="Times New Roman"/>
        </w:rPr>
      </w:pPr>
    </w:p>
    <w:p w:rsidR="005817AF" w:rsidRPr="00157A7A" w:rsidRDefault="005817AF" w:rsidP="00616CAF">
      <w:pPr>
        <w:spacing w:line="360" w:lineRule="auto"/>
        <w:jc w:val="left"/>
        <w:rPr>
          <w:rFonts w:cs="Times New Roman"/>
        </w:rPr>
      </w:pPr>
    </w:p>
    <w:p w:rsidR="00F841AF" w:rsidRPr="005817AF" w:rsidRDefault="00F841AF" w:rsidP="005817AF">
      <w:pPr>
        <w:spacing w:line="360" w:lineRule="auto"/>
        <w:ind w:firstLineChars="200" w:firstLine="420"/>
        <w:jc w:val="left"/>
        <w:rPr>
          <w:rFonts w:cs="Times New Roman"/>
          <w:sz w:val="21"/>
          <w:szCs w:val="21"/>
        </w:rPr>
      </w:pPr>
      <w:bookmarkStart w:id="133" w:name="_Toc48444290"/>
      <w:r w:rsidRPr="000B33C0">
        <w:rPr>
          <w:rFonts w:hint="eastAsia"/>
          <w:sz w:val="21"/>
          <w:szCs w:val="21"/>
        </w:rPr>
        <w:t>根据规划情况并结合用户的需求进行布点，共计点数约为</w:t>
      </w:r>
      <w:r w:rsidR="00942AF6">
        <w:rPr>
          <w:rFonts w:hint="eastAsia"/>
          <w:b/>
          <w:bCs/>
          <w:color w:val="FF0000"/>
          <w:sz w:val="21"/>
          <w:szCs w:val="21"/>
        </w:rPr>
        <w:t>628</w:t>
      </w:r>
      <w:r w:rsidRPr="000B33C0">
        <w:rPr>
          <w:rFonts w:hint="eastAsia"/>
          <w:sz w:val="21"/>
          <w:szCs w:val="21"/>
        </w:rPr>
        <w:t>个信息点</w:t>
      </w:r>
      <w:r w:rsidR="005817AF">
        <w:rPr>
          <w:rFonts w:hint="eastAsia"/>
          <w:sz w:val="21"/>
          <w:szCs w:val="21"/>
        </w:rPr>
        <w:t>；</w:t>
      </w:r>
    </w:p>
    <w:p w:rsidR="00F841AF" w:rsidRPr="000B33C0" w:rsidRDefault="00F841AF" w:rsidP="0093196F">
      <w:pPr>
        <w:spacing w:line="360" w:lineRule="auto"/>
        <w:ind w:firstLineChars="196" w:firstLine="413"/>
        <w:rPr>
          <w:rFonts w:cs="Times New Roman"/>
          <w:b/>
          <w:bCs/>
          <w:color w:val="000000"/>
          <w:sz w:val="21"/>
          <w:szCs w:val="21"/>
        </w:rPr>
      </w:pPr>
      <w:r w:rsidRPr="000B33C0">
        <w:rPr>
          <w:rFonts w:hint="eastAsia"/>
          <w:b/>
          <w:bCs/>
          <w:color w:val="000000"/>
          <w:sz w:val="21"/>
          <w:szCs w:val="21"/>
        </w:rPr>
        <w:t>各楼层信息点分布明细见下表：</w:t>
      </w:r>
    </w:p>
    <w:tbl>
      <w:tblPr>
        <w:tblW w:w="9828" w:type="dxa"/>
        <w:tblInd w:w="-10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788"/>
        <w:gridCol w:w="8040"/>
      </w:tblGrid>
      <w:tr w:rsidR="00F841AF">
        <w:trPr>
          <w:trHeight w:val="397"/>
        </w:trPr>
        <w:tc>
          <w:tcPr>
            <w:tcW w:w="1788" w:type="dxa"/>
            <w:tcBorders>
              <w:top w:val="double" w:sz="4" w:space="0" w:color="auto"/>
            </w:tcBorders>
            <w:shd w:val="clear" w:color="auto" w:fill="E0E0E0"/>
          </w:tcPr>
          <w:p w:rsidR="00F841AF" w:rsidRPr="00B308FD" w:rsidRDefault="00F841AF" w:rsidP="003E4EA1">
            <w:pPr>
              <w:spacing w:line="360" w:lineRule="auto"/>
              <w:jc w:val="center"/>
              <w:rPr>
                <w:rFonts w:cs="Times New Roman"/>
                <w:b/>
                <w:bCs/>
                <w:sz w:val="21"/>
                <w:szCs w:val="21"/>
              </w:rPr>
            </w:pPr>
            <w:r w:rsidRPr="00B308FD">
              <w:rPr>
                <w:rFonts w:hint="eastAsia"/>
                <w:b/>
                <w:bCs/>
                <w:sz w:val="21"/>
                <w:szCs w:val="21"/>
              </w:rPr>
              <w:t>位</w:t>
            </w:r>
            <w:r>
              <w:rPr>
                <w:b/>
                <w:bCs/>
                <w:sz w:val="21"/>
                <w:szCs w:val="21"/>
              </w:rPr>
              <w:t xml:space="preserve">   </w:t>
            </w:r>
            <w:r w:rsidRPr="00B308FD">
              <w:rPr>
                <w:rFonts w:hint="eastAsia"/>
                <w:b/>
                <w:bCs/>
                <w:sz w:val="21"/>
                <w:szCs w:val="21"/>
              </w:rPr>
              <w:t>置</w:t>
            </w:r>
          </w:p>
        </w:tc>
        <w:tc>
          <w:tcPr>
            <w:tcW w:w="8040" w:type="dxa"/>
            <w:tcBorders>
              <w:top w:val="double" w:sz="4" w:space="0" w:color="auto"/>
            </w:tcBorders>
            <w:shd w:val="clear" w:color="auto" w:fill="E0E0E0"/>
          </w:tcPr>
          <w:p w:rsidR="00F841AF" w:rsidRPr="00B308FD" w:rsidRDefault="00F841AF" w:rsidP="003E4EA1">
            <w:pPr>
              <w:spacing w:line="360" w:lineRule="auto"/>
              <w:jc w:val="center"/>
              <w:rPr>
                <w:rFonts w:cs="Times New Roman"/>
                <w:b/>
                <w:bCs/>
                <w:sz w:val="21"/>
                <w:szCs w:val="21"/>
              </w:rPr>
            </w:pPr>
            <w:r>
              <w:rPr>
                <w:rFonts w:hint="eastAsia"/>
                <w:b/>
                <w:bCs/>
                <w:sz w:val="21"/>
                <w:szCs w:val="21"/>
              </w:rPr>
              <w:t>信</w:t>
            </w:r>
            <w:r>
              <w:rPr>
                <w:b/>
                <w:bCs/>
                <w:sz w:val="21"/>
                <w:szCs w:val="21"/>
              </w:rPr>
              <w:t xml:space="preserve">  </w:t>
            </w:r>
            <w:r>
              <w:rPr>
                <w:rFonts w:hint="eastAsia"/>
                <w:b/>
                <w:bCs/>
                <w:sz w:val="21"/>
                <w:szCs w:val="21"/>
              </w:rPr>
              <w:t>息</w:t>
            </w:r>
            <w:r>
              <w:rPr>
                <w:b/>
                <w:bCs/>
                <w:sz w:val="21"/>
                <w:szCs w:val="21"/>
              </w:rPr>
              <w:t xml:space="preserve">  </w:t>
            </w:r>
            <w:r w:rsidRPr="00B308FD">
              <w:rPr>
                <w:rFonts w:hint="eastAsia"/>
                <w:b/>
                <w:bCs/>
                <w:sz w:val="21"/>
                <w:szCs w:val="21"/>
              </w:rPr>
              <w:t>点</w:t>
            </w:r>
            <w:r>
              <w:rPr>
                <w:b/>
                <w:bCs/>
                <w:sz w:val="21"/>
                <w:szCs w:val="21"/>
              </w:rPr>
              <w:t xml:space="preserve">  </w:t>
            </w:r>
            <w:r w:rsidRPr="00B308FD">
              <w:rPr>
                <w:rFonts w:hint="eastAsia"/>
                <w:b/>
                <w:bCs/>
                <w:sz w:val="21"/>
                <w:szCs w:val="21"/>
              </w:rPr>
              <w:t>数</w:t>
            </w:r>
          </w:p>
        </w:tc>
      </w:tr>
      <w:tr w:rsidR="00F841AF">
        <w:trPr>
          <w:trHeight w:val="397"/>
        </w:trPr>
        <w:tc>
          <w:tcPr>
            <w:tcW w:w="1788" w:type="dxa"/>
          </w:tcPr>
          <w:p w:rsidR="00F841AF" w:rsidRPr="00B308FD" w:rsidRDefault="00942AF6" w:rsidP="003E4EA1">
            <w:pPr>
              <w:spacing w:line="360" w:lineRule="auto"/>
              <w:jc w:val="center"/>
              <w:rPr>
                <w:rFonts w:cs="Times New Roman"/>
                <w:sz w:val="21"/>
                <w:szCs w:val="21"/>
              </w:rPr>
            </w:pPr>
            <w:r>
              <w:rPr>
                <w:rFonts w:cs="Times New Roman" w:hint="eastAsia"/>
                <w:sz w:val="21"/>
                <w:szCs w:val="21"/>
              </w:rPr>
              <w:t>四</w:t>
            </w:r>
            <w:r w:rsidR="00F841AF">
              <w:rPr>
                <w:rFonts w:cs="Times New Roman" w:hint="eastAsia"/>
                <w:sz w:val="21"/>
                <w:szCs w:val="21"/>
              </w:rPr>
              <w:t>层</w:t>
            </w:r>
          </w:p>
        </w:tc>
        <w:tc>
          <w:tcPr>
            <w:tcW w:w="8040" w:type="dxa"/>
          </w:tcPr>
          <w:p w:rsidR="00F841AF" w:rsidRPr="008C0D9F" w:rsidRDefault="00F841AF" w:rsidP="003944A2">
            <w:pPr>
              <w:spacing w:line="360" w:lineRule="auto"/>
              <w:ind w:firstLineChars="98" w:firstLine="206"/>
              <w:rPr>
                <w:rFonts w:asciiTheme="majorEastAsia" w:eastAsiaTheme="majorEastAsia" w:hAnsiTheme="majorEastAsia" w:cs="Times New Roman"/>
                <w:color w:val="FF0000"/>
                <w:sz w:val="21"/>
                <w:szCs w:val="21"/>
              </w:rPr>
            </w:pPr>
            <w:r w:rsidRPr="008C0D9F">
              <w:rPr>
                <w:rFonts w:asciiTheme="majorEastAsia" w:eastAsiaTheme="majorEastAsia" w:hAnsiTheme="majorEastAsia" w:cs="Times New Roman" w:hint="eastAsia"/>
                <w:color w:val="FF0000"/>
                <w:sz w:val="21"/>
                <w:szCs w:val="21"/>
              </w:rPr>
              <w:t>网络信息点：</w:t>
            </w:r>
            <w:r w:rsidR="003944A2">
              <w:rPr>
                <w:rFonts w:asciiTheme="majorEastAsia" w:eastAsiaTheme="majorEastAsia" w:hAnsiTheme="majorEastAsia" w:cs="Times New Roman" w:hint="eastAsia"/>
                <w:color w:val="FF0000"/>
                <w:sz w:val="21"/>
                <w:szCs w:val="21"/>
              </w:rPr>
              <w:t>****</w:t>
            </w:r>
            <w:r w:rsidRPr="008C0D9F">
              <w:rPr>
                <w:rFonts w:asciiTheme="majorEastAsia" w:eastAsiaTheme="majorEastAsia" w:hAnsiTheme="majorEastAsia" w:cs="Times New Roman" w:hint="eastAsia"/>
                <w:color w:val="FF0000"/>
                <w:sz w:val="21"/>
                <w:szCs w:val="21"/>
              </w:rPr>
              <w:t>个</w:t>
            </w:r>
            <w:r w:rsidR="000A31BD" w:rsidRPr="008C0D9F">
              <w:rPr>
                <w:rFonts w:asciiTheme="majorEastAsia" w:eastAsiaTheme="majorEastAsia" w:hAnsiTheme="majorEastAsia" w:cs="Times New Roman"/>
                <w:color w:val="FF0000"/>
                <w:sz w:val="21"/>
                <w:szCs w:val="21"/>
              </w:rPr>
              <w:t xml:space="preserve">       </w:t>
            </w:r>
            <w:r w:rsidRPr="008C0D9F">
              <w:rPr>
                <w:rFonts w:asciiTheme="majorEastAsia" w:eastAsiaTheme="majorEastAsia" w:hAnsiTheme="majorEastAsia" w:cs="Times New Roman" w:hint="eastAsia"/>
                <w:color w:val="FF0000"/>
                <w:sz w:val="21"/>
                <w:szCs w:val="21"/>
              </w:rPr>
              <w:t>语音信息点：</w:t>
            </w:r>
            <w:r w:rsidR="003944A2">
              <w:rPr>
                <w:rFonts w:asciiTheme="majorEastAsia" w:eastAsiaTheme="majorEastAsia" w:hAnsiTheme="majorEastAsia" w:cs="Times New Roman" w:hint="eastAsia"/>
                <w:color w:val="FF0000"/>
                <w:sz w:val="21"/>
                <w:szCs w:val="21"/>
              </w:rPr>
              <w:t>****</w:t>
            </w:r>
            <w:r w:rsidRPr="008C0D9F">
              <w:rPr>
                <w:rFonts w:asciiTheme="majorEastAsia" w:eastAsiaTheme="majorEastAsia" w:hAnsiTheme="majorEastAsia" w:cs="Times New Roman" w:hint="eastAsia"/>
                <w:color w:val="FF0000"/>
                <w:sz w:val="21"/>
                <w:szCs w:val="21"/>
              </w:rPr>
              <w:t>个</w:t>
            </w:r>
          </w:p>
        </w:tc>
      </w:tr>
      <w:tr w:rsidR="00F841AF" w:rsidRPr="0018056B">
        <w:trPr>
          <w:trHeight w:val="397"/>
        </w:trPr>
        <w:tc>
          <w:tcPr>
            <w:tcW w:w="1788" w:type="dxa"/>
          </w:tcPr>
          <w:p w:rsidR="00F841AF" w:rsidRPr="00B308FD" w:rsidRDefault="00942AF6" w:rsidP="003E4EA1">
            <w:pPr>
              <w:spacing w:line="360" w:lineRule="auto"/>
              <w:jc w:val="center"/>
              <w:rPr>
                <w:rFonts w:cs="Times New Roman"/>
                <w:sz w:val="21"/>
                <w:szCs w:val="21"/>
              </w:rPr>
            </w:pPr>
            <w:r>
              <w:rPr>
                <w:rFonts w:cs="Times New Roman" w:hint="eastAsia"/>
                <w:sz w:val="21"/>
                <w:szCs w:val="21"/>
              </w:rPr>
              <w:t>五</w:t>
            </w:r>
            <w:r w:rsidR="00F841AF">
              <w:rPr>
                <w:rFonts w:cs="Times New Roman" w:hint="eastAsia"/>
                <w:sz w:val="21"/>
                <w:szCs w:val="21"/>
              </w:rPr>
              <w:t>层</w:t>
            </w:r>
          </w:p>
        </w:tc>
        <w:tc>
          <w:tcPr>
            <w:tcW w:w="8040" w:type="dxa"/>
          </w:tcPr>
          <w:p w:rsidR="00F841AF" w:rsidRPr="008C0D9F" w:rsidRDefault="003944A2" w:rsidP="00942AF6">
            <w:pPr>
              <w:spacing w:line="360" w:lineRule="auto"/>
              <w:ind w:firstLineChars="98" w:firstLine="206"/>
              <w:rPr>
                <w:rFonts w:asciiTheme="majorEastAsia" w:eastAsiaTheme="majorEastAsia" w:hAnsiTheme="majorEastAsia" w:cs="Times New Roman"/>
                <w:sz w:val="21"/>
                <w:szCs w:val="21"/>
              </w:rPr>
            </w:pPr>
            <w:r w:rsidRPr="008C0D9F">
              <w:rPr>
                <w:rFonts w:asciiTheme="majorEastAsia" w:eastAsiaTheme="majorEastAsia" w:hAnsiTheme="majorEastAsia" w:cs="Times New Roman" w:hint="eastAsia"/>
                <w:color w:val="FF0000"/>
                <w:sz w:val="21"/>
                <w:szCs w:val="21"/>
              </w:rPr>
              <w:t>网络信息点：</w:t>
            </w:r>
            <w:r>
              <w:rPr>
                <w:rFonts w:asciiTheme="majorEastAsia" w:eastAsiaTheme="majorEastAsia" w:hAnsiTheme="majorEastAsia" w:cs="Times New Roman" w:hint="eastAsia"/>
                <w:color w:val="FF0000"/>
                <w:sz w:val="21"/>
                <w:szCs w:val="21"/>
              </w:rPr>
              <w:t>****</w:t>
            </w:r>
            <w:r w:rsidRPr="008C0D9F">
              <w:rPr>
                <w:rFonts w:asciiTheme="majorEastAsia" w:eastAsiaTheme="majorEastAsia" w:hAnsiTheme="majorEastAsia" w:cs="Times New Roman" w:hint="eastAsia"/>
                <w:color w:val="FF0000"/>
                <w:sz w:val="21"/>
                <w:szCs w:val="21"/>
              </w:rPr>
              <w:t>个</w:t>
            </w:r>
            <w:r w:rsidRPr="008C0D9F">
              <w:rPr>
                <w:rFonts w:asciiTheme="majorEastAsia" w:eastAsiaTheme="majorEastAsia" w:hAnsiTheme="majorEastAsia" w:cs="Times New Roman"/>
                <w:color w:val="FF0000"/>
                <w:sz w:val="21"/>
                <w:szCs w:val="21"/>
              </w:rPr>
              <w:t xml:space="preserve">       </w:t>
            </w:r>
            <w:r w:rsidRPr="008C0D9F">
              <w:rPr>
                <w:rFonts w:asciiTheme="majorEastAsia" w:eastAsiaTheme="majorEastAsia" w:hAnsiTheme="majorEastAsia" w:cs="Times New Roman" w:hint="eastAsia"/>
                <w:color w:val="FF0000"/>
                <w:sz w:val="21"/>
                <w:szCs w:val="21"/>
              </w:rPr>
              <w:t>语音信息点：</w:t>
            </w:r>
            <w:r>
              <w:rPr>
                <w:rFonts w:asciiTheme="majorEastAsia" w:eastAsiaTheme="majorEastAsia" w:hAnsiTheme="majorEastAsia" w:cs="Times New Roman" w:hint="eastAsia"/>
                <w:color w:val="FF0000"/>
                <w:sz w:val="21"/>
                <w:szCs w:val="21"/>
              </w:rPr>
              <w:t>****</w:t>
            </w:r>
            <w:r w:rsidRPr="008C0D9F">
              <w:rPr>
                <w:rFonts w:asciiTheme="majorEastAsia" w:eastAsiaTheme="majorEastAsia" w:hAnsiTheme="majorEastAsia" w:cs="Times New Roman" w:hint="eastAsia"/>
                <w:color w:val="FF0000"/>
                <w:sz w:val="21"/>
                <w:szCs w:val="21"/>
              </w:rPr>
              <w:t>个</w:t>
            </w:r>
          </w:p>
        </w:tc>
      </w:tr>
      <w:tr w:rsidR="000A31BD">
        <w:trPr>
          <w:trHeight w:val="397"/>
        </w:trPr>
        <w:tc>
          <w:tcPr>
            <w:tcW w:w="1788" w:type="dxa"/>
            <w:tcBorders>
              <w:bottom w:val="double" w:sz="4" w:space="0" w:color="auto"/>
            </w:tcBorders>
          </w:tcPr>
          <w:p w:rsidR="000A31BD" w:rsidRPr="000A31BD" w:rsidRDefault="000A31BD" w:rsidP="00BC601B">
            <w:pPr>
              <w:spacing w:line="360" w:lineRule="auto"/>
              <w:jc w:val="center"/>
              <w:rPr>
                <w:rFonts w:cs="Times New Roman"/>
                <w:b/>
                <w:sz w:val="21"/>
                <w:szCs w:val="21"/>
              </w:rPr>
            </w:pPr>
            <w:r w:rsidRPr="000A31BD">
              <w:rPr>
                <w:rFonts w:cs="Times New Roman" w:hint="eastAsia"/>
                <w:b/>
                <w:sz w:val="21"/>
                <w:szCs w:val="21"/>
              </w:rPr>
              <w:t>合计：</w:t>
            </w:r>
          </w:p>
        </w:tc>
        <w:tc>
          <w:tcPr>
            <w:tcW w:w="8040" w:type="dxa"/>
            <w:tcBorders>
              <w:bottom w:val="double" w:sz="4" w:space="0" w:color="auto"/>
            </w:tcBorders>
          </w:tcPr>
          <w:p w:rsidR="000A31BD" w:rsidRPr="000A31BD" w:rsidRDefault="003944A2" w:rsidP="003944A2">
            <w:pPr>
              <w:spacing w:line="360" w:lineRule="auto"/>
              <w:ind w:firstLineChars="98" w:firstLine="206"/>
              <w:rPr>
                <w:rFonts w:asciiTheme="majorEastAsia" w:eastAsiaTheme="majorEastAsia" w:hAnsiTheme="majorEastAsia" w:cs="Times New Roman"/>
                <w:b/>
                <w:color w:val="FF0000"/>
                <w:sz w:val="21"/>
                <w:szCs w:val="21"/>
              </w:rPr>
            </w:pPr>
            <w:r w:rsidRPr="008C0D9F">
              <w:rPr>
                <w:rFonts w:asciiTheme="majorEastAsia" w:eastAsiaTheme="majorEastAsia" w:hAnsiTheme="majorEastAsia" w:cs="Times New Roman" w:hint="eastAsia"/>
                <w:color w:val="FF0000"/>
                <w:sz w:val="21"/>
                <w:szCs w:val="21"/>
              </w:rPr>
              <w:t>网络信息点：</w:t>
            </w:r>
            <w:r>
              <w:rPr>
                <w:rFonts w:asciiTheme="majorEastAsia" w:eastAsiaTheme="majorEastAsia" w:hAnsiTheme="majorEastAsia" w:cs="Times New Roman" w:hint="eastAsia"/>
                <w:color w:val="FF0000"/>
                <w:sz w:val="21"/>
                <w:szCs w:val="21"/>
              </w:rPr>
              <w:t>****</w:t>
            </w:r>
            <w:r w:rsidRPr="008C0D9F">
              <w:rPr>
                <w:rFonts w:asciiTheme="majorEastAsia" w:eastAsiaTheme="majorEastAsia" w:hAnsiTheme="majorEastAsia" w:cs="Times New Roman" w:hint="eastAsia"/>
                <w:color w:val="FF0000"/>
                <w:sz w:val="21"/>
                <w:szCs w:val="21"/>
              </w:rPr>
              <w:t>个</w:t>
            </w:r>
            <w:r w:rsidRPr="008C0D9F">
              <w:rPr>
                <w:rFonts w:asciiTheme="majorEastAsia" w:eastAsiaTheme="majorEastAsia" w:hAnsiTheme="majorEastAsia" w:cs="Times New Roman"/>
                <w:color w:val="FF0000"/>
                <w:sz w:val="21"/>
                <w:szCs w:val="21"/>
              </w:rPr>
              <w:t xml:space="preserve">       </w:t>
            </w:r>
            <w:r w:rsidRPr="008C0D9F">
              <w:rPr>
                <w:rFonts w:asciiTheme="majorEastAsia" w:eastAsiaTheme="majorEastAsia" w:hAnsiTheme="majorEastAsia" w:cs="Times New Roman" w:hint="eastAsia"/>
                <w:color w:val="FF0000"/>
                <w:sz w:val="21"/>
                <w:szCs w:val="21"/>
              </w:rPr>
              <w:t>语音信息点：</w:t>
            </w:r>
            <w:r>
              <w:rPr>
                <w:rFonts w:asciiTheme="majorEastAsia" w:eastAsiaTheme="majorEastAsia" w:hAnsiTheme="majorEastAsia" w:cs="Times New Roman" w:hint="eastAsia"/>
                <w:color w:val="FF0000"/>
                <w:sz w:val="21"/>
                <w:szCs w:val="21"/>
              </w:rPr>
              <w:t>****</w:t>
            </w:r>
            <w:r w:rsidRPr="008C0D9F">
              <w:rPr>
                <w:rFonts w:asciiTheme="majorEastAsia" w:eastAsiaTheme="majorEastAsia" w:hAnsiTheme="majorEastAsia" w:cs="Times New Roman" w:hint="eastAsia"/>
                <w:color w:val="FF0000"/>
                <w:sz w:val="21"/>
                <w:szCs w:val="21"/>
              </w:rPr>
              <w:t>个</w:t>
            </w:r>
            <w:r w:rsidR="004346D4">
              <w:rPr>
                <w:rFonts w:asciiTheme="majorEastAsia" w:eastAsiaTheme="majorEastAsia" w:hAnsiTheme="majorEastAsia" w:cs="Times New Roman" w:hint="eastAsia"/>
                <w:b/>
                <w:color w:val="FF0000"/>
                <w:sz w:val="21"/>
                <w:szCs w:val="21"/>
              </w:rPr>
              <w:t xml:space="preserve">   </w:t>
            </w:r>
          </w:p>
        </w:tc>
      </w:tr>
    </w:tbl>
    <w:p w:rsidR="00F841AF" w:rsidRDefault="00F841AF" w:rsidP="00B13787">
      <w:pPr>
        <w:pStyle w:val="ac"/>
        <w:shd w:val="clear" w:color="auto" w:fill="FFFFFF"/>
        <w:spacing w:before="50" w:beforeAutospacing="0" w:after="50" w:afterAutospacing="0"/>
        <w:ind w:left="420"/>
        <w:rPr>
          <w:rFonts w:ascii="Tahoma" w:hAnsi="Tahoma" w:cs="Tahoma"/>
          <w:sz w:val="18"/>
          <w:szCs w:val="18"/>
        </w:rPr>
      </w:pPr>
    </w:p>
    <w:p w:rsidR="003944A2" w:rsidRPr="00B13787" w:rsidRDefault="003944A2" w:rsidP="00B13787">
      <w:pPr>
        <w:pStyle w:val="ac"/>
        <w:shd w:val="clear" w:color="auto" w:fill="FFFFFF"/>
        <w:spacing w:before="50" w:beforeAutospacing="0" w:after="50" w:afterAutospacing="0"/>
        <w:ind w:left="420"/>
        <w:rPr>
          <w:rFonts w:ascii="Tahoma" w:hAnsi="Tahoma" w:cs="Tahoma"/>
          <w:sz w:val="18"/>
          <w:szCs w:val="18"/>
        </w:rPr>
      </w:pPr>
    </w:p>
    <w:p w:rsidR="003944A2" w:rsidRPr="003944A2" w:rsidRDefault="000E1B11" w:rsidP="003944A2">
      <w:pPr>
        <w:pStyle w:val="3"/>
        <w:rPr>
          <w:rFonts w:ascii="Tahoma" w:hAnsi="Tahoma" w:cs="Tahoma"/>
          <w:color w:val="FF0000"/>
          <w:sz w:val="24"/>
          <w:szCs w:val="24"/>
        </w:rPr>
      </w:pPr>
      <w:bookmarkStart w:id="134" w:name="_Toc296880478"/>
      <w:bookmarkStart w:id="135" w:name="_Toc358108794"/>
      <w:bookmarkStart w:id="136" w:name="_Toc234482588"/>
      <w:bookmarkStart w:id="137" w:name="_Toc235880285"/>
      <w:bookmarkStart w:id="138" w:name="_Toc236646092"/>
      <w:bookmarkStart w:id="139" w:name="_Toc251533266"/>
      <w:bookmarkStart w:id="140" w:name="_Toc251613443"/>
      <w:bookmarkStart w:id="141" w:name="_Toc251613935"/>
      <w:bookmarkStart w:id="142" w:name="_Toc251614060"/>
      <w:bookmarkStart w:id="143" w:name="_Toc251616835"/>
      <w:bookmarkStart w:id="144" w:name="_Toc251616942"/>
      <w:bookmarkStart w:id="145" w:name="_Toc251617134"/>
      <w:bookmarkStart w:id="146" w:name="_Toc253124520"/>
      <w:bookmarkStart w:id="147" w:name="_Toc255400267"/>
      <w:bookmarkStart w:id="148" w:name="_Toc279683666"/>
      <w:bookmarkStart w:id="149" w:name="_Toc279758055"/>
      <w:bookmarkStart w:id="150" w:name="_Toc297997069"/>
      <w:bookmarkStart w:id="151" w:name="_Toc298409077"/>
      <w:bookmarkEnd w:id="133"/>
      <w:r w:rsidRPr="00AE1DE6">
        <w:rPr>
          <w:rFonts w:ascii="Tahoma" w:hAnsi="Tahoma" w:cs="Tahoma"/>
          <w:color w:val="0000FF"/>
          <w:sz w:val="24"/>
          <w:szCs w:val="24"/>
        </w:rPr>
        <w:t>4.4.1</w:t>
      </w:r>
      <w:r w:rsidRPr="002D2F8C">
        <w:rPr>
          <w:rFonts w:ascii="Tahoma" w:hAnsi="Tahoma" w:cs="Tahoma"/>
          <w:sz w:val="24"/>
          <w:szCs w:val="24"/>
        </w:rPr>
        <w:t xml:space="preserve">  </w:t>
      </w:r>
      <w:r w:rsidRPr="002D2F8C">
        <w:rPr>
          <w:rFonts w:ascii="Tahoma" w:hAnsi="Tahoma" w:cs="宋体" w:hint="eastAsia"/>
          <w:sz w:val="24"/>
          <w:szCs w:val="24"/>
        </w:rPr>
        <w:t>超</w:t>
      </w:r>
      <w:r w:rsidR="003944A2" w:rsidRPr="002D2F8C">
        <w:rPr>
          <w:rFonts w:ascii="Tahoma" w:hAnsi="Tahoma" w:cs="宋体" w:hint="eastAsia"/>
          <w:sz w:val="24"/>
          <w:szCs w:val="24"/>
        </w:rPr>
        <w:t>六</w:t>
      </w:r>
      <w:r w:rsidRPr="002D2F8C">
        <w:rPr>
          <w:rFonts w:ascii="Tahoma" w:hAnsi="Tahoma" w:cs="宋体" w:hint="eastAsia"/>
          <w:sz w:val="24"/>
          <w:szCs w:val="24"/>
        </w:rPr>
        <w:t>类非屏蔽信息模块</w:t>
      </w:r>
      <w:bookmarkEnd w:id="134"/>
      <w:bookmarkEnd w:id="135"/>
    </w:p>
    <w:p w:rsidR="000E1B11" w:rsidRPr="005578AD" w:rsidRDefault="000E1B11" w:rsidP="000E1B11">
      <w:pPr>
        <w:pStyle w:val="aa"/>
        <w:ind w:firstLine="422"/>
        <w:rPr>
          <w:b/>
          <w:bCs/>
        </w:rPr>
      </w:pPr>
      <w:r w:rsidRPr="005578AD">
        <w:rPr>
          <w:rFonts w:cs="宋体" w:hint="eastAsia"/>
          <w:b/>
          <w:bCs/>
        </w:rPr>
        <w:t>产品说明：</w:t>
      </w:r>
    </w:p>
    <w:p w:rsidR="003944A2" w:rsidRPr="003944A2" w:rsidRDefault="000E1B11"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5578AD">
        <w:t>Vcom</w:t>
      </w:r>
      <w:r w:rsidRPr="005578AD">
        <w:rPr>
          <w:rFonts w:cs="宋体" w:hint="eastAsia"/>
        </w:rPr>
        <w:t>提供的信息模块适用于设备间与工作区的通讯插座</w:t>
      </w:r>
      <w:r w:rsidR="003944A2">
        <w:rPr>
          <w:rFonts w:cs="宋体" w:hint="eastAsia"/>
        </w:rPr>
        <w:t>连接，可与本公司提供的各种面板及模块化配线架匹配使用，性能优越。</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满足ISO/IEC 11801和TIA/EIA 568－B.2-10标准,性能达到500MHz以上</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专业设计的分线架穿、绕线结构，可分开线对和固定每个线对的位置，保持线对开绞距离</w:t>
      </w:r>
    </w:p>
    <w:p w:rsidR="000E1B11"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金针整体镀金，防止表面氧化，提高接触性能，保证性能及使用寿命</w:t>
      </w:r>
    </w:p>
    <w:p w:rsidR="000E1B11" w:rsidRPr="005578AD" w:rsidRDefault="000E1B11" w:rsidP="000E1B11">
      <w:pPr>
        <w:pStyle w:val="aa"/>
        <w:ind w:firstLine="422"/>
        <w:rPr>
          <w:b/>
          <w:bCs/>
        </w:rPr>
      </w:pPr>
      <w:r w:rsidRPr="005578AD">
        <w:rPr>
          <w:rFonts w:cs="宋体" w:hint="eastAsia"/>
          <w:b/>
          <w:bCs/>
        </w:rPr>
        <w:t>符合规范标准：</w:t>
      </w:r>
    </w:p>
    <w:p w:rsidR="003944A2" w:rsidRPr="003944A2" w:rsidRDefault="003944A2" w:rsidP="003944A2">
      <w:pPr>
        <w:pStyle w:val="ac"/>
        <w:numPr>
          <w:ilvl w:val="0"/>
          <w:numId w:val="19"/>
        </w:numPr>
        <w:shd w:val="clear" w:color="auto" w:fill="FFFFFF"/>
        <w:rPr>
          <w:rStyle w:val="ad"/>
          <w:b w:val="0"/>
          <w:bCs w:val="0"/>
          <w:color w:val="000000"/>
          <w:sz w:val="21"/>
          <w:szCs w:val="21"/>
        </w:rPr>
      </w:pPr>
      <w:r w:rsidRPr="003944A2">
        <w:rPr>
          <w:rStyle w:val="ad"/>
          <w:rFonts w:hint="eastAsia"/>
          <w:b w:val="0"/>
          <w:color w:val="000000"/>
          <w:sz w:val="21"/>
          <w:szCs w:val="21"/>
        </w:rPr>
        <w:t>完全符合并且超过</w:t>
      </w:r>
      <w:r w:rsidRPr="003944A2">
        <w:rPr>
          <w:rStyle w:val="ad"/>
          <w:b w:val="0"/>
          <w:color w:val="000000"/>
          <w:sz w:val="21"/>
          <w:szCs w:val="21"/>
        </w:rPr>
        <w:t>TIA/EIA-568-B</w:t>
      </w:r>
      <w:r w:rsidRPr="003944A2">
        <w:rPr>
          <w:rStyle w:val="ad"/>
          <w:rFonts w:hint="eastAsia"/>
          <w:b w:val="0"/>
          <w:color w:val="000000"/>
          <w:sz w:val="21"/>
          <w:szCs w:val="21"/>
        </w:rPr>
        <w:t>和</w:t>
      </w:r>
      <w:r w:rsidRPr="003944A2">
        <w:rPr>
          <w:rStyle w:val="ad"/>
          <w:b w:val="0"/>
          <w:color w:val="000000"/>
          <w:sz w:val="21"/>
          <w:szCs w:val="21"/>
        </w:rPr>
        <w:t>ISO/IEC 11801</w:t>
      </w:r>
      <w:r w:rsidRPr="003944A2">
        <w:rPr>
          <w:rStyle w:val="ad"/>
          <w:rFonts w:hint="eastAsia"/>
          <w:b w:val="0"/>
          <w:color w:val="000000"/>
          <w:sz w:val="21"/>
          <w:szCs w:val="21"/>
        </w:rPr>
        <w:t>规范对于六类连接硬件的要求。</w:t>
      </w:r>
    </w:p>
    <w:p w:rsidR="003944A2" w:rsidRPr="003944A2" w:rsidRDefault="003944A2" w:rsidP="003944A2">
      <w:pPr>
        <w:widowControl/>
        <w:shd w:val="clear" w:color="auto" w:fill="FFFFFF"/>
        <w:spacing w:line="220" w:lineRule="atLeast"/>
        <w:jc w:val="left"/>
        <w:rPr>
          <w:color w:val="000000"/>
          <w:kern w:val="0"/>
          <w:sz w:val="21"/>
          <w:szCs w:val="21"/>
        </w:rPr>
      </w:pPr>
      <w:r w:rsidRPr="003944A2">
        <w:rPr>
          <w:b/>
          <w:bCs/>
          <w:color w:val="000000"/>
          <w:kern w:val="0"/>
          <w:sz w:val="21"/>
          <w:szCs w:val="21"/>
        </w:rPr>
        <w:t>产品特性</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传输性能参数满足ISO/IEC 11801和TIA/EIA 568－B.2-10标准；</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通过金针、端子和印刷电路的连续阻抗分析，实现最佳抗匹配关系；</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垂直进线方式，保证最短的线缆开绞距离；</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特有线缆护盖，可防止灰尘和保持线缆卡接牢固，维持线缆的垂直进线方式；</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背部110打线块的特有结构，使对绞线对退扭和分开芯线更容易，施工更快捷；</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专业设计的分线架穿、绕线结构，可分开线对和固定每个线对的位置，保持线对开绞距离，使施工后的性能更稳定，施工更容易；</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lastRenderedPageBreak/>
        <w:t>支持主流的110端接方式，保证了连接方式的通用性和连接的可靠性；</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金针整体镀金，防止表面氧化，提高接触性能，保证性能及使用寿命；</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Pr>
          <w:rFonts w:ascii="宋体" w:hAnsi="宋体" w:cs="宋体"/>
          <w:noProof/>
          <w:color w:val="000000"/>
          <w:kern w:val="0"/>
        </w:rPr>
        <w:drawing>
          <wp:anchor distT="0" distB="0" distL="114300" distR="114300" simplePos="0" relativeHeight="251743232" behindDoc="0" locked="0" layoutInCell="1" allowOverlap="1">
            <wp:simplePos x="0" y="0"/>
            <wp:positionH relativeFrom="column">
              <wp:posOffset>4038600</wp:posOffset>
            </wp:positionH>
            <wp:positionV relativeFrom="paragraph">
              <wp:posOffset>90805</wp:posOffset>
            </wp:positionV>
            <wp:extent cx="1819275" cy="1381125"/>
            <wp:effectExtent l="19050" t="0" r="9525" b="0"/>
            <wp:wrapNone/>
            <wp:docPr id="15" name="图片 1" descr="CAT6A非屏蔽模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6A非屏蔽模块.jpg"/>
                    <pic:cNvPicPr/>
                  </pic:nvPicPr>
                  <pic:blipFill>
                    <a:blip r:embed="rId20"/>
                    <a:stretch>
                      <a:fillRect/>
                    </a:stretch>
                  </pic:blipFill>
                  <pic:spPr>
                    <a:xfrm>
                      <a:off x="0" y="0"/>
                      <a:ext cx="1819275" cy="1381125"/>
                    </a:xfrm>
                    <a:prstGeom prst="rect">
                      <a:avLst/>
                    </a:prstGeom>
                  </pic:spPr>
                </pic:pic>
              </a:graphicData>
            </a:graphic>
          </wp:anchor>
        </w:drawing>
      </w:r>
      <w:r w:rsidRPr="003944A2">
        <w:rPr>
          <w:rFonts w:ascii="宋体" w:hAnsi="宋体" w:cs="宋体"/>
          <w:color w:val="000000"/>
          <w:kern w:val="0"/>
        </w:rPr>
        <w:t>采用优质阻燃聚碳酸脂材料，具有一定的防火性能；</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精巧的外观结构设计，保证了底盘中线线缆更宽松的容纳空间；</w:t>
      </w:r>
    </w:p>
    <w:p w:rsidR="003944A2" w:rsidRPr="003944A2" w:rsidRDefault="003944A2" w:rsidP="003944A2">
      <w:pPr>
        <w:widowControl/>
        <w:shd w:val="clear" w:color="auto" w:fill="FFFFFF"/>
        <w:spacing w:line="220" w:lineRule="atLeast"/>
        <w:jc w:val="left"/>
        <w:rPr>
          <w:color w:val="000000"/>
          <w:kern w:val="0"/>
          <w:sz w:val="21"/>
          <w:szCs w:val="21"/>
        </w:rPr>
      </w:pPr>
      <w:r w:rsidRPr="003944A2">
        <w:rPr>
          <w:b/>
          <w:bCs/>
          <w:color w:val="000000"/>
          <w:kern w:val="0"/>
          <w:sz w:val="21"/>
          <w:szCs w:val="21"/>
        </w:rPr>
        <w:t>电气特征</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直流电阻：≤300mΩ</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接触电阻：≤20mΩ</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耐压强度：1000V(AC750V)1min无击穿和飞弧</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绝缘电阻：≥1000mΩ</w:t>
      </w:r>
    </w:p>
    <w:p w:rsidR="003944A2" w:rsidRPr="003944A2" w:rsidRDefault="003944A2" w:rsidP="003944A2">
      <w:pPr>
        <w:widowControl/>
        <w:shd w:val="clear" w:color="auto" w:fill="FFFFFF"/>
        <w:spacing w:line="220" w:lineRule="atLeast"/>
        <w:jc w:val="left"/>
        <w:rPr>
          <w:color w:val="000000"/>
          <w:kern w:val="0"/>
          <w:sz w:val="21"/>
          <w:szCs w:val="21"/>
        </w:rPr>
      </w:pPr>
      <w:r w:rsidRPr="003944A2">
        <w:rPr>
          <w:b/>
          <w:bCs/>
          <w:color w:val="000000"/>
          <w:kern w:val="0"/>
          <w:sz w:val="21"/>
          <w:szCs w:val="21"/>
        </w:rPr>
        <w:t>机械物理参数</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Pr>
          <w:rFonts w:ascii="宋体" w:hAnsi="宋体" w:cs="宋体"/>
          <w:noProof/>
          <w:color w:val="000000"/>
          <w:kern w:val="0"/>
        </w:rPr>
        <w:drawing>
          <wp:anchor distT="0" distB="0" distL="114300" distR="114300" simplePos="0" relativeHeight="251744256" behindDoc="0" locked="0" layoutInCell="1" allowOverlap="1">
            <wp:simplePos x="0" y="0"/>
            <wp:positionH relativeFrom="column">
              <wp:posOffset>4105275</wp:posOffset>
            </wp:positionH>
            <wp:positionV relativeFrom="paragraph">
              <wp:posOffset>123825</wp:posOffset>
            </wp:positionV>
            <wp:extent cx="1591310" cy="1196340"/>
            <wp:effectExtent l="19050" t="0" r="8890" b="0"/>
            <wp:wrapNone/>
            <wp:docPr id="16" name="图片 0" descr="未命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jpg"/>
                    <pic:cNvPicPr/>
                  </pic:nvPicPr>
                  <pic:blipFill>
                    <a:blip r:embed="rId21" cstate="print"/>
                    <a:stretch>
                      <a:fillRect/>
                    </a:stretch>
                  </pic:blipFill>
                  <pic:spPr>
                    <a:xfrm>
                      <a:off x="0" y="0"/>
                      <a:ext cx="1591310" cy="1196340"/>
                    </a:xfrm>
                    <a:prstGeom prst="rect">
                      <a:avLst/>
                    </a:prstGeom>
                  </pic:spPr>
                </pic:pic>
              </a:graphicData>
            </a:graphic>
          </wp:anchor>
        </w:drawing>
      </w:r>
      <w:r w:rsidRPr="003944A2">
        <w:rPr>
          <w:rFonts w:ascii="宋体" w:hAnsi="宋体" w:cs="宋体"/>
          <w:color w:val="000000"/>
          <w:kern w:val="0"/>
        </w:rPr>
        <w:t>金针：磷青铜、整体镀金</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IDC端子：磷青铜、卡接22-26AWG导体</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插头与插座的插合次数≥1000</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导线端接次数≥300</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插口：阻燃聚碳酸脂</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存储温度：-40℃</w:t>
      </w:r>
      <w:r w:rsidRPr="003944A2">
        <w:rPr>
          <w:rFonts w:ascii="宋体" w:hAnsi="宋体" w:cs="Verdana"/>
          <w:color w:val="000000"/>
          <w:kern w:val="0"/>
        </w:rPr>
        <w:t>~70</w:t>
      </w:r>
      <w:r w:rsidRPr="003944A2">
        <w:rPr>
          <w:rFonts w:ascii="宋体" w:hAnsi="宋体" w:cs="宋体"/>
          <w:color w:val="000000"/>
          <w:kern w:val="0"/>
        </w:rPr>
        <w:t>℃</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安装温度：-10℃</w:t>
      </w:r>
      <w:r w:rsidRPr="003944A2">
        <w:rPr>
          <w:rFonts w:ascii="宋体" w:hAnsi="宋体" w:cs="Verdana"/>
          <w:color w:val="000000"/>
          <w:kern w:val="0"/>
        </w:rPr>
        <w:t>~60</w:t>
      </w:r>
      <w:r w:rsidRPr="003944A2">
        <w:rPr>
          <w:rFonts w:ascii="宋体" w:hAnsi="宋体" w:cs="宋体"/>
          <w:color w:val="000000"/>
          <w:kern w:val="0"/>
        </w:rPr>
        <w:t>℃</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color w:val="000000"/>
          <w:kern w:val="0"/>
        </w:rPr>
        <w:t>工作温度：-10℃</w:t>
      </w:r>
      <w:r w:rsidRPr="003944A2">
        <w:rPr>
          <w:rFonts w:ascii="宋体" w:hAnsi="宋体" w:cs="Verdana"/>
          <w:color w:val="000000"/>
          <w:kern w:val="0"/>
        </w:rPr>
        <w:t>~60</w:t>
      </w:r>
      <w:r w:rsidRPr="003944A2">
        <w:rPr>
          <w:rFonts w:ascii="宋体" w:hAnsi="宋体" w:cs="宋体"/>
          <w:color w:val="000000"/>
          <w:kern w:val="0"/>
        </w:rPr>
        <w:t>℃</w:t>
      </w:r>
    </w:p>
    <w:p w:rsidR="003944A2" w:rsidRPr="003944A2" w:rsidRDefault="003944A2" w:rsidP="003944A2">
      <w:pPr>
        <w:pStyle w:val="af"/>
        <w:widowControl/>
        <w:numPr>
          <w:ilvl w:val="0"/>
          <w:numId w:val="18"/>
        </w:numPr>
        <w:shd w:val="clear" w:color="auto" w:fill="FFFFFF"/>
        <w:spacing w:line="220" w:lineRule="atLeast"/>
        <w:ind w:firstLineChars="0"/>
        <w:jc w:val="left"/>
        <w:rPr>
          <w:rFonts w:ascii="宋体" w:hAnsi="宋体" w:cs="宋体"/>
          <w:color w:val="000000"/>
          <w:kern w:val="0"/>
        </w:rPr>
      </w:pPr>
      <w:r w:rsidRPr="003944A2">
        <w:rPr>
          <w:rFonts w:ascii="宋体" w:hAnsi="宋体" w:cs="宋体"/>
          <w:bCs/>
          <w:color w:val="000000"/>
          <w:kern w:val="0"/>
        </w:rPr>
        <w:t>符合标准</w:t>
      </w:r>
      <w:r w:rsidRPr="003944A2">
        <w:rPr>
          <w:rFonts w:ascii="宋体" w:hAnsi="宋体" w:cs="宋体" w:hint="eastAsia"/>
          <w:bCs/>
          <w:color w:val="000000"/>
          <w:kern w:val="0"/>
        </w:rPr>
        <w:t>：</w:t>
      </w:r>
      <w:r w:rsidRPr="003944A2">
        <w:rPr>
          <w:rFonts w:ascii="宋体" w:hAnsi="宋体" w:cs="宋体"/>
          <w:color w:val="000000"/>
          <w:kern w:val="0"/>
        </w:rPr>
        <w:t>ISO/IEC 11801TIA/EIA-568-B</w:t>
      </w:r>
    </w:p>
    <w:p w:rsidR="000E1B11" w:rsidRPr="003944A2" w:rsidRDefault="000E1B11" w:rsidP="000E1B11">
      <w:pPr>
        <w:pStyle w:val="aa"/>
        <w:ind w:left="420" w:firstLineChars="0" w:firstLine="0"/>
        <w:rPr>
          <w:rFonts w:ascii="宋体" w:hAnsi="宋体"/>
        </w:rPr>
      </w:pPr>
    </w:p>
    <w:p w:rsidR="000E1B11" w:rsidRPr="003675CD" w:rsidRDefault="000E1B11" w:rsidP="000E1B11">
      <w:pPr>
        <w:pStyle w:val="3"/>
        <w:rPr>
          <w:rFonts w:ascii="Tahoma" w:hAnsi="Tahoma" w:cs="Tahoma"/>
          <w:color w:val="FF0000"/>
          <w:sz w:val="24"/>
          <w:szCs w:val="24"/>
        </w:rPr>
      </w:pPr>
      <w:bookmarkStart w:id="152" w:name="_Toc296880479"/>
      <w:bookmarkStart w:id="153" w:name="_Toc358108795"/>
      <w:r>
        <w:rPr>
          <w:rFonts w:ascii="Tahoma" w:hAnsi="Tahoma" w:cs="Tahoma"/>
          <w:color w:val="0000FF"/>
          <w:sz w:val="24"/>
          <w:szCs w:val="24"/>
        </w:rPr>
        <w:t>4.4.2</w:t>
      </w:r>
      <w:r w:rsidRPr="002D2F8C">
        <w:rPr>
          <w:rFonts w:ascii="Tahoma" w:hAnsi="Tahoma" w:cs="Tahoma"/>
          <w:sz w:val="24"/>
          <w:szCs w:val="24"/>
        </w:rPr>
        <w:t xml:space="preserve">  </w:t>
      </w:r>
      <w:r w:rsidRPr="002D2F8C">
        <w:rPr>
          <w:rFonts w:ascii="Tahoma" w:hAnsi="Tahoma" w:cs="Tahoma" w:hint="eastAsia"/>
          <w:sz w:val="24"/>
          <w:szCs w:val="24"/>
        </w:rPr>
        <w:t>超</w:t>
      </w:r>
      <w:r w:rsidR="003675CD" w:rsidRPr="002D2F8C">
        <w:rPr>
          <w:rFonts w:ascii="Tahoma" w:hAnsi="Tahoma" w:cs="Tahoma" w:hint="eastAsia"/>
          <w:sz w:val="24"/>
          <w:szCs w:val="24"/>
        </w:rPr>
        <w:t>六</w:t>
      </w:r>
      <w:r w:rsidRPr="002D2F8C">
        <w:rPr>
          <w:rFonts w:ascii="Tahoma" w:hAnsi="Tahoma" w:cs="Tahoma" w:hint="eastAsia"/>
          <w:sz w:val="24"/>
          <w:szCs w:val="24"/>
        </w:rPr>
        <w:t>类</w:t>
      </w:r>
      <w:r w:rsidRPr="002D2F8C">
        <w:rPr>
          <w:rFonts w:ascii="Tahoma" w:hAnsi="Tahoma" w:cs="Tahoma"/>
          <w:sz w:val="24"/>
          <w:szCs w:val="24"/>
        </w:rPr>
        <w:t>RJ45</w:t>
      </w:r>
      <w:r w:rsidRPr="002D2F8C">
        <w:rPr>
          <w:rFonts w:ascii="Tahoma" w:hAnsi="Tahoma" w:cs="Tahoma" w:hint="eastAsia"/>
          <w:sz w:val="24"/>
          <w:szCs w:val="24"/>
        </w:rPr>
        <w:t>水晶头</w:t>
      </w:r>
      <w:bookmarkEnd w:id="152"/>
      <w:bookmarkEnd w:id="153"/>
    </w:p>
    <w:p w:rsidR="000E1B11" w:rsidRPr="00E43306" w:rsidRDefault="000E1B11" w:rsidP="000E1B11">
      <w:pPr>
        <w:pStyle w:val="aa"/>
        <w:ind w:firstLine="422"/>
        <w:rPr>
          <w:b/>
          <w:bCs/>
        </w:rPr>
      </w:pPr>
      <w:r w:rsidRPr="00E43306">
        <w:rPr>
          <w:rFonts w:cs="宋体" w:hint="eastAsia"/>
          <w:b/>
          <w:bCs/>
        </w:rPr>
        <w:t>产品说明：</w:t>
      </w:r>
    </w:p>
    <w:p w:rsidR="000E1B11" w:rsidRPr="003675CD" w:rsidRDefault="000E1B11" w:rsidP="003675CD">
      <w:pPr>
        <w:pStyle w:val="af"/>
        <w:numPr>
          <w:ilvl w:val="0"/>
          <w:numId w:val="20"/>
        </w:numPr>
        <w:ind w:firstLineChars="0"/>
        <w:rPr>
          <w:rFonts w:ascii="华文楷体" w:eastAsia="华文楷体" w:hAnsi="华文楷体"/>
          <w:sz w:val="18"/>
          <w:szCs w:val="18"/>
        </w:rPr>
      </w:pPr>
      <w:r w:rsidRPr="00E43306">
        <w:rPr>
          <w:color w:val="000000"/>
        </w:rPr>
        <w:t>Vcom</w:t>
      </w:r>
      <w:r w:rsidRPr="00E43306">
        <w:rPr>
          <w:rFonts w:hint="eastAsia"/>
          <w:color w:val="000000"/>
        </w:rPr>
        <w:t>超</w:t>
      </w:r>
      <w:r w:rsidR="003675CD">
        <w:rPr>
          <w:rFonts w:hint="eastAsia"/>
          <w:color w:val="000000"/>
        </w:rPr>
        <w:t>六</w:t>
      </w:r>
      <w:r w:rsidRPr="00E43306">
        <w:rPr>
          <w:rFonts w:hint="eastAsia"/>
          <w:color w:val="000000"/>
        </w:rPr>
        <w:t>类水晶头采用标准材质（磷铜；镀金：</w:t>
      </w:r>
      <w:r w:rsidRPr="00E43306">
        <w:rPr>
          <w:color w:val="000000"/>
        </w:rPr>
        <w:t>50</w:t>
      </w:r>
      <w:r w:rsidRPr="00E43306">
        <w:rPr>
          <w:rFonts w:hint="eastAsia"/>
        </w:rPr>
        <w:t>μ</w:t>
      </w:r>
      <w:r w:rsidRPr="00E43306">
        <w:t>m;</w:t>
      </w:r>
      <w:r w:rsidRPr="00E43306">
        <w:rPr>
          <w:rFonts w:hint="eastAsia"/>
        </w:rPr>
        <w:t>镀镍：</w:t>
      </w:r>
      <w:r w:rsidRPr="00E43306">
        <w:t>100</w:t>
      </w:r>
      <w:r w:rsidRPr="00E43306">
        <w:rPr>
          <w:rFonts w:hint="eastAsia"/>
        </w:rPr>
        <w:t>μ</w:t>
      </w:r>
      <w:r w:rsidRPr="00E43306">
        <w:t>m</w:t>
      </w:r>
      <w:r w:rsidRPr="00E43306">
        <w:rPr>
          <w:rFonts w:hint="eastAsia"/>
          <w:color w:val="000000"/>
        </w:rPr>
        <w:t>）制成，符合</w:t>
      </w:r>
      <w:r w:rsidRPr="00E43306">
        <w:rPr>
          <w:rFonts w:hint="eastAsia"/>
        </w:rPr>
        <w:t>国际标准</w:t>
      </w:r>
      <w:r w:rsidR="003675CD" w:rsidRPr="003675CD">
        <w:rPr>
          <w:rFonts w:ascii="宋体" w:hAnsi="宋体"/>
        </w:rPr>
        <w:t>ISO/IEC 11801 CLASS E符合TIA-968A.之</w:t>
      </w:r>
      <w:r w:rsidR="003675CD" w:rsidRPr="003675CD">
        <w:rPr>
          <w:rFonts w:ascii="宋体" w:hAnsi="宋体" w:hint="eastAsia"/>
        </w:rPr>
        <w:t>标准规</w:t>
      </w:r>
      <w:r w:rsidR="003675CD" w:rsidRPr="003675CD">
        <w:rPr>
          <w:rFonts w:ascii="宋体" w:hAnsi="宋体"/>
        </w:rPr>
        <w:t>格</w:t>
      </w:r>
      <w:r w:rsidR="003675CD" w:rsidRPr="00EE3E45">
        <w:rPr>
          <w:rFonts w:ascii="华文楷体" w:eastAsia="华文楷体" w:hAnsi="华文楷体"/>
          <w:sz w:val="18"/>
          <w:szCs w:val="18"/>
        </w:rPr>
        <w:t>，</w:t>
      </w:r>
      <w:r w:rsidRPr="003675CD">
        <w:rPr>
          <w:rFonts w:hint="eastAsia"/>
        </w:rPr>
        <w:t>超</w:t>
      </w:r>
      <w:r w:rsidR="003675CD" w:rsidRPr="003675CD">
        <w:rPr>
          <w:rFonts w:hint="eastAsia"/>
        </w:rPr>
        <w:t>六</w:t>
      </w:r>
      <w:r w:rsidRPr="003675CD">
        <w:rPr>
          <w:rFonts w:hint="eastAsia"/>
        </w:rPr>
        <w:t>类设计标准，可作为数据传输中连接电缆使用。</w:t>
      </w:r>
    </w:p>
    <w:p w:rsidR="000E1B11" w:rsidRDefault="000E1B11" w:rsidP="003675CD">
      <w:pPr>
        <w:pStyle w:val="aa"/>
        <w:ind w:firstLine="422"/>
        <w:rPr>
          <w:rFonts w:cs="宋体"/>
          <w:b/>
          <w:bCs/>
        </w:rPr>
      </w:pPr>
      <w:r w:rsidRPr="00E43306">
        <w:rPr>
          <w:rFonts w:cs="宋体" w:hint="eastAsia"/>
          <w:b/>
          <w:bCs/>
        </w:rPr>
        <w:t>产品特点：</w:t>
      </w:r>
    </w:p>
    <w:p w:rsidR="003675CD" w:rsidRPr="003675CD" w:rsidRDefault="003675CD" w:rsidP="003675CD">
      <w:pPr>
        <w:pStyle w:val="af"/>
        <w:numPr>
          <w:ilvl w:val="0"/>
          <w:numId w:val="10"/>
        </w:numPr>
        <w:ind w:firstLineChars="0"/>
        <w:rPr>
          <w:rFonts w:ascii="宋体" w:hAnsi="宋体"/>
          <w:color w:val="FF0000"/>
        </w:rPr>
      </w:pPr>
      <w:r w:rsidRPr="003675CD">
        <w:rPr>
          <w:rFonts w:ascii="宋体" w:hAnsi="宋体" w:cs="宋体"/>
          <w:color w:val="000000"/>
          <w:kern w:val="0"/>
        </w:rPr>
        <w:t>塑胶壳：聚碳酸脂，</w:t>
      </w:r>
    </w:p>
    <w:p w:rsidR="003675CD" w:rsidRPr="003675CD" w:rsidRDefault="003675CD" w:rsidP="003675CD">
      <w:pPr>
        <w:pStyle w:val="af"/>
        <w:numPr>
          <w:ilvl w:val="0"/>
          <w:numId w:val="10"/>
        </w:numPr>
        <w:ind w:firstLineChars="0"/>
        <w:rPr>
          <w:rFonts w:ascii="宋体" w:hAnsi="宋体"/>
          <w:color w:val="FF0000"/>
        </w:rPr>
      </w:pPr>
      <w:r w:rsidRPr="003675CD">
        <w:rPr>
          <w:rFonts w:ascii="宋体" w:hAnsi="宋体" w:cs="宋体"/>
          <w:color w:val="000000"/>
          <w:kern w:val="0"/>
        </w:rPr>
        <w:t>  颜色：透明，或其它颜色亦可。</w:t>
      </w:r>
    </w:p>
    <w:p w:rsidR="003675CD" w:rsidRPr="003675CD" w:rsidRDefault="003675CD" w:rsidP="003675CD">
      <w:pPr>
        <w:pStyle w:val="af"/>
        <w:numPr>
          <w:ilvl w:val="0"/>
          <w:numId w:val="10"/>
        </w:numPr>
        <w:ind w:firstLineChars="0"/>
        <w:rPr>
          <w:rFonts w:ascii="宋体" w:hAnsi="宋体"/>
          <w:color w:val="FF0000"/>
        </w:rPr>
      </w:pPr>
      <w:r w:rsidRPr="003675CD">
        <w:rPr>
          <w:rFonts w:ascii="宋体" w:hAnsi="宋体" w:cs="宋体"/>
          <w:color w:val="000000"/>
          <w:kern w:val="0"/>
        </w:rPr>
        <w:t>簧片：磷青铜。</w:t>
      </w:r>
    </w:p>
    <w:p w:rsidR="003675CD" w:rsidRPr="003675CD" w:rsidRDefault="003675CD" w:rsidP="003675CD">
      <w:pPr>
        <w:pStyle w:val="af"/>
        <w:numPr>
          <w:ilvl w:val="0"/>
          <w:numId w:val="10"/>
        </w:numPr>
        <w:ind w:firstLineChars="0"/>
        <w:rPr>
          <w:rFonts w:ascii="宋体" w:hAnsi="宋体"/>
          <w:color w:val="FF0000"/>
        </w:rPr>
      </w:pPr>
      <w:r w:rsidRPr="003675CD">
        <w:rPr>
          <w:rFonts w:ascii="宋体" w:hAnsi="宋体" w:cs="宋体"/>
          <w:color w:val="000000"/>
          <w:kern w:val="0"/>
        </w:rPr>
        <w:t>导体：多股线&amp;单股线，2</w:t>
      </w:r>
      <w:r w:rsidRPr="003675CD">
        <w:rPr>
          <w:rFonts w:ascii="宋体" w:hAnsi="宋体" w:cs="宋体" w:hint="eastAsia"/>
          <w:color w:val="000000"/>
          <w:kern w:val="0"/>
        </w:rPr>
        <w:t>2</w:t>
      </w:r>
      <w:r w:rsidRPr="003675CD">
        <w:rPr>
          <w:rFonts w:ascii="宋体" w:hAnsi="宋体" w:cs="宋体"/>
          <w:color w:val="000000"/>
          <w:kern w:val="0"/>
        </w:rPr>
        <w:t xml:space="preserve"> AWG，26 AWG</w:t>
      </w:r>
    </w:p>
    <w:p w:rsidR="003675CD" w:rsidRPr="003675CD" w:rsidRDefault="003675CD" w:rsidP="003675CD">
      <w:pPr>
        <w:pStyle w:val="af"/>
        <w:numPr>
          <w:ilvl w:val="0"/>
          <w:numId w:val="10"/>
        </w:numPr>
        <w:ind w:firstLineChars="0"/>
        <w:rPr>
          <w:rFonts w:ascii="宋体" w:hAnsi="宋体"/>
          <w:color w:val="FF0000"/>
        </w:rPr>
      </w:pPr>
      <w:r w:rsidRPr="003675CD">
        <w:rPr>
          <w:rFonts w:ascii="宋体" w:hAnsi="宋体" w:cs="宋体"/>
          <w:color w:val="000000"/>
          <w:kern w:val="0"/>
        </w:rPr>
        <w:t>镀金厚度：3μ～50μ，皆可提供。</w:t>
      </w:r>
    </w:p>
    <w:p w:rsidR="000E1B11" w:rsidRPr="00E43306" w:rsidRDefault="000E1B11" w:rsidP="000E1B11">
      <w:pPr>
        <w:pStyle w:val="aa"/>
        <w:numPr>
          <w:ilvl w:val="0"/>
          <w:numId w:val="10"/>
        </w:numPr>
        <w:ind w:firstLineChars="0"/>
      </w:pPr>
      <w:r w:rsidRPr="00E43306">
        <w:rPr>
          <w:rFonts w:cs="宋体" w:hint="eastAsia"/>
        </w:rPr>
        <w:t>接线方式：</w:t>
      </w:r>
      <w:r w:rsidRPr="00E43306">
        <w:t>568B-568B</w:t>
      </w:r>
      <w:r w:rsidRPr="00E43306">
        <w:rPr>
          <w:rFonts w:cs="宋体" w:hint="eastAsia"/>
        </w:rPr>
        <w:t>，</w:t>
      </w:r>
      <w:r w:rsidRPr="00E43306">
        <w:t>568A-568B</w:t>
      </w:r>
      <w:r w:rsidRPr="00E43306">
        <w:rPr>
          <w:rFonts w:cs="宋体" w:hint="eastAsia"/>
        </w:rPr>
        <w:t>（交叉接线），</w:t>
      </w:r>
      <w:r w:rsidRPr="00E43306">
        <w:t>568A-568A</w:t>
      </w:r>
    </w:p>
    <w:p w:rsidR="000E1B11" w:rsidRPr="00E43306" w:rsidRDefault="000E1B11" w:rsidP="000E1B11">
      <w:pPr>
        <w:pStyle w:val="aa"/>
        <w:numPr>
          <w:ilvl w:val="0"/>
          <w:numId w:val="10"/>
        </w:numPr>
        <w:ind w:firstLineChars="0"/>
      </w:pPr>
      <w:r w:rsidRPr="00E43306">
        <w:rPr>
          <w:rFonts w:cs="宋体" w:hint="eastAsia"/>
        </w:rPr>
        <w:t>产品有二叉、三叉可供选择</w:t>
      </w:r>
    </w:p>
    <w:p w:rsidR="000E1B11" w:rsidRPr="00E43306" w:rsidRDefault="000E1B11" w:rsidP="000E1B11">
      <w:pPr>
        <w:pStyle w:val="aa"/>
        <w:ind w:firstLine="422"/>
        <w:rPr>
          <w:b/>
          <w:bCs/>
        </w:rPr>
      </w:pPr>
      <w:r w:rsidRPr="00E43306">
        <w:rPr>
          <w:rFonts w:cs="宋体" w:hint="eastAsia"/>
          <w:b/>
          <w:bCs/>
        </w:rPr>
        <w:t>符合规范标准：</w:t>
      </w:r>
    </w:p>
    <w:p w:rsidR="000E1B11" w:rsidRDefault="000E1B11" w:rsidP="000E1B11">
      <w:pPr>
        <w:pStyle w:val="aa"/>
        <w:numPr>
          <w:ilvl w:val="0"/>
          <w:numId w:val="10"/>
        </w:numPr>
        <w:ind w:firstLineChars="0"/>
      </w:pPr>
      <w:r w:rsidRPr="00E43306">
        <w:t>ISO/IEC 11801 CLASS D</w:t>
      </w:r>
    </w:p>
    <w:p w:rsidR="003675CD" w:rsidRDefault="003675CD" w:rsidP="003675CD">
      <w:pPr>
        <w:pStyle w:val="aa"/>
        <w:ind w:left="420" w:firstLineChars="0" w:firstLine="0"/>
        <w:rPr>
          <w:b/>
        </w:rPr>
      </w:pPr>
      <w:r w:rsidRPr="003675CD">
        <w:rPr>
          <w:rFonts w:hint="eastAsia"/>
          <w:b/>
        </w:rPr>
        <w:t>物理电气特性</w:t>
      </w:r>
    </w:p>
    <w:p w:rsidR="003675CD" w:rsidRPr="003675CD" w:rsidRDefault="003675CD" w:rsidP="003675CD">
      <w:pPr>
        <w:pStyle w:val="af"/>
        <w:numPr>
          <w:ilvl w:val="0"/>
          <w:numId w:val="22"/>
        </w:numPr>
        <w:ind w:firstLineChars="0"/>
        <w:rPr>
          <w:rFonts w:ascii="宋体" w:hAnsi="宋体"/>
        </w:rPr>
      </w:pPr>
      <w:r w:rsidRPr="003675CD">
        <w:rPr>
          <w:rFonts w:ascii="宋体" w:hAnsi="宋体"/>
        </w:rPr>
        <w:t>拉久</w:t>
      </w:r>
      <w:r w:rsidRPr="003675CD">
        <w:rPr>
          <w:rFonts w:ascii="宋体" w:hAnsi="宋体" w:hint="eastAsia"/>
        </w:rPr>
        <w:t>测试</w:t>
      </w:r>
      <w:r w:rsidRPr="003675CD">
        <w:rPr>
          <w:rFonts w:ascii="宋体" w:hAnsi="宋体"/>
        </w:rPr>
        <w:t>－</w:t>
      </w:r>
      <w:r w:rsidRPr="003675CD">
        <w:rPr>
          <w:rFonts w:ascii="宋体" w:hAnsi="宋体" w:hint="eastAsia"/>
        </w:rPr>
        <w:t>电缆</w:t>
      </w:r>
      <w:r w:rsidRPr="003675CD">
        <w:rPr>
          <w:rFonts w:ascii="宋体" w:hAnsi="宋体"/>
        </w:rPr>
        <w:t>至插座</w:t>
      </w:r>
      <w:r w:rsidRPr="003675CD">
        <w:rPr>
          <w:rFonts w:ascii="宋体" w:hAnsi="宋体" w:hint="eastAsia"/>
        </w:rPr>
        <w:t>张</w:t>
      </w:r>
      <w:r w:rsidRPr="003675CD">
        <w:rPr>
          <w:rFonts w:ascii="宋体" w:hAnsi="宋体"/>
        </w:rPr>
        <w:t>力強度至少20磅(89N)</w:t>
      </w:r>
    </w:p>
    <w:p w:rsidR="003675CD" w:rsidRPr="003675CD" w:rsidRDefault="003675CD" w:rsidP="003675CD">
      <w:pPr>
        <w:pStyle w:val="af"/>
        <w:numPr>
          <w:ilvl w:val="0"/>
          <w:numId w:val="22"/>
        </w:numPr>
        <w:ind w:firstLineChars="0"/>
        <w:rPr>
          <w:rFonts w:ascii="宋体" w:hAnsi="宋体"/>
        </w:rPr>
      </w:pPr>
      <w:r w:rsidRPr="003675CD">
        <w:rPr>
          <w:rFonts w:ascii="宋体" w:hAnsi="宋体"/>
        </w:rPr>
        <w:lastRenderedPageBreak/>
        <w:t>耐久測</w:t>
      </w:r>
      <w:r w:rsidRPr="003675CD">
        <w:rPr>
          <w:rFonts w:ascii="宋体" w:hAnsi="宋体" w:hint="eastAsia"/>
        </w:rPr>
        <w:t>试</w:t>
      </w:r>
      <w:r w:rsidRPr="003675CD">
        <w:rPr>
          <w:rFonts w:ascii="宋体" w:hAnsi="宋体"/>
        </w:rPr>
        <w:t>－插拔測</w:t>
      </w:r>
      <w:r w:rsidRPr="003675CD">
        <w:rPr>
          <w:rFonts w:ascii="宋体" w:hAnsi="宋体" w:hint="eastAsia"/>
        </w:rPr>
        <w:t>试</w:t>
      </w:r>
      <w:r w:rsidRPr="003675CD">
        <w:rPr>
          <w:rFonts w:ascii="宋体" w:hAnsi="宋体"/>
        </w:rPr>
        <w:t>2000次以上</w:t>
      </w:r>
    </w:p>
    <w:p w:rsidR="003675CD" w:rsidRPr="003675CD" w:rsidRDefault="003675CD" w:rsidP="003675CD">
      <w:pPr>
        <w:pStyle w:val="af"/>
        <w:numPr>
          <w:ilvl w:val="0"/>
          <w:numId w:val="22"/>
        </w:numPr>
        <w:ind w:firstLineChars="0"/>
        <w:rPr>
          <w:rFonts w:ascii="宋体" w:hAnsi="宋体"/>
        </w:rPr>
      </w:pPr>
      <w:r w:rsidRPr="003675CD">
        <w:rPr>
          <w:rFonts w:ascii="宋体" w:hAnsi="宋体"/>
        </w:rPr>
        <w:t>材</w:t>
      </w:r>
      <w:r w:rsidRPr="003675CD">
        <w:rPr>
          <w:rFonts w:ascii="宋体" w:hAnsi="宋体" w:hint="eastAsia"/>
        </w:rPr>
        <w:t>质</w:t>
      </w:r>
      <w:r w:rsidRPr="003675CD">
        <w:rPr>
          <w:rFonts w:ascii="宋体" w:hAnsi="宋体"/>
        </w:rPr>
        <w:t>及表面</w:t>
      </w:r>
      <w:r w:rsidRPr="003675CD">
        <w:rPr>
          <w:rFonts w:ascii="宋体" w:hAnsi="宋体" w:hint="eastAsia"/>
        </w:rPr>
        <w:t>处</w:t>
      </w:r>
      <w:r w:rsidRPr="003675CD">
        <w:rPr>
          <w:rFonts w:ascii="宋体" w:hAnsi="宋体"/>
        </w:rPr>
        <w:t>理</w:t>
      </w:r>
    </w:p>
    <w:p w:rsidR="003675CD" w:rsidRPr="003675CD" w:rsidRDefault="003675CD" w:rsidP="003675CD">
      <w:pPr>
        <w:pStyle w:val="af"/>
        <w:numPr>
          <w:ilvl w:val="0"/>
          <w:numId w:val="22"/>
        </w:numPr>
        <w:ind w:firstLineChars="0"/>
        <w:rPr>
          <w:rFonts w:ascii="宋体" w:hAnsi="宋体"/>
        </w:rPr>
      </w:pPr>
      <w:r w:rsidRPr="003675CD">
        <w:rPr>
          <w:rFonts w:ascii="宋体" w:hAnsi="宋体"/>
        </w:rPr>
        <w:t>PC原料－防火等</w:t>
      </w:r>
      <w:r w:rsidRPr="003675CD">
        <w:rPr>
          <w:rFonts w:ascii="宋体" w:hAnsi="宋体" w:hint="eastAsia"/>
        </w:rPr>
        <w:t>级</w:t>
      </w:r>
      <w:r w:rsidRPr="003675CD">
        <w:rPr>
          <w:rFonts w:ascii="宋体" w:hAnsi="宋体"/>
        </w:rPr>
        <w:t>94V2 &amp;94V0 (UL No. E50075)</w:t>
      </w:r>
    </w:p>
    <w:p w:rsidR="003675CD" w:rsidRPr="003675CD" w:rsidRDefault="003675CD" w:rsidP="003675CD">
      <w:pPr>
        <w:pStyle w:val="af"/>
        <w:numPr>
          <w:ilvl w:val="0"/>
          <w:numId w:val="22"/>
        </w:numPr>
        <w:ind w:firstLineChars="0"/>
        <w:rPr>
          <w:rFonts w:ascii="宋体" w:hAnsi="宋体"/>
        </w:rPr>
      </w:pPr>
      <w:r w:rsidRPr="003675CD">
        <w:rPr>
          <w:rFonts w:ascii="宋体" w:hAnsi="宋体"/>
        </w:rPr>
        <w:t>高強力</w:t>
      </w:r>
      <w:r w:rsidRPr="003675CD">
        <w:rPr>
          <w:rFonts w:ascii="宋体" w:hAnsi="宋体" w:hint="eastAsia"/>
        </w:rPr>
        <w:t>铜</w:t>
      </w:r>
      <w:r w:rsidRPr="003675CD">
        <w:rPr>
          <w:rFonts w:ascii="宋体" w:hAnsi="宋体"/>
        </w:rPr>
        <w:t>合金 JIS C5191R-H(PBR-2)</w:t>
      </w:r>
      <w:r w:rsidRPr="003675CD">
        <w:rPr>
          <w:rFonts w:ascii="宋体" w:hAnsi="宋体" w:hint="eastAsia"/>
        </w:rPr>
        <w:t>标准</w:t>
      </w:r>
      <w:r w:rsidRPr="003675CD">
        <w:rPr>
          <w:rFonts w:ascii="宋体" w:hAnsi="宋体"/>
        </w:rPr>
        <w:t>材料。</w:t>
      </w:r>
    </w:p>
    <w:p w:rsidR="003675CD" w:rsidRPr="003675CD" w:rsidRDefault="003675CD" w:rsidP="003675CD">
      <w:pPr>
        <w:pStyle w:val="af"/>
        <w:numPr>
          <w:ilvl w:val="0"/>
          <w:numId w:val="22"/>
        </w:numPr>
        <w:ind w:firstLineChars="0"/>
        <w:rPr>
          <w:rFonts w:ascii="宋体" w:hAnsi="宋体"/>
        </w:rPr>
      </w:pPr>
      <w:r w:rsidRPr="003675CD">
        <w:rPr>
          <w:rFonts w:ascii="宋体" w:hAnsi="宋体" w:hint="eastAsia"/>
        </w:rPr>
        <w:t>电镀规</w:t>
      </w:r>
      <w:r w:rsidRPr="003675CD">
        <w:rPr>
          <w:rFonts w:ascii="宋体" w:hAnsi="宋体"/>
        </w:rPr>
        <w:t>格</w:t>
      </w:r>
      <w:r w:rsidRPr="003675CD">
        <w:rPr>
          <w:rFonts w:ascii="宋体" w:hAnsi="宋体" w:hint="eastAsia"/>
        </w:rPr>
        <w:t>为</w:t>
      </w:r>
      <w:r w:rsidRPr="003675CD">
        <w:rPr>
          <w:rFonts w:ascii="宋体" w:hAnsi="宋体"/>
        </w:rPr>
        <w:t>100 microinches鍍鎳，並在接</w:t>
      </w:r>
      <w:r w:rsidRPr="003675CD">
        <w:rPr>
          <w:rFonts w:ascii="宋体" w:hAnsi="宋体" w:hint="eastAsia"/>
        </w:rPr>
        <w:t>触点镀</w:t>
      </w:r>
      <w:r w:rsidRPr="003675CD">
        <w:rPr>
          <w:rFonts w:ascii="宋体" w:hAnsi="宋体"/>
        </w:rPr>
        <w:t>金。</w:t>
      </w:r>
    </w:p>
    <w:p w:rsidR="003675CD" w:rsidRPr="003675CD" w:rsidRDefault="003675CD" w:rsidP="003675CD">
      <w:pPr>
        <w:pStyle w:val="aa"/>
        <w:numPr>
          <w:ilvl w:val="0"/>
          <w:numId w:val="22"/>
        </w:numPr>
        <w:ind w:firstLineChars="0"/>
        <w:rPr>
          <w:rFonts w:ascii="宋体" w:hAnsi="宋体"/>
        </w:rPr>
      </w:pPr>
      <w:r w:rsidRPr="003675CD">
        <w:rPr>
          <w:rFonts w:ascii="宋体" w:hAnsi="宋体"/>
        </w:rPr>
        <w:t>耐</w:t>
      </w:r>
      <w:r w:rsidRPr="003675CD">
        <w:rPr>
          <w:rFonts w:ascii="宋体" w:hAnsi="宋体" w:hint="eastAsia"/>
        </w:rPr>
        <w:t>电压测试</w:t>
      </w:r>
      <w:r w:rsidRPr="003675CD">
        <w:rPr>
          <w:rFonts w:ascii="宋体" w:hAnsi="宋体"/>
        </w:rPr>
        <w:t>   1000V/</w:t>
      </w:r>
      <w:r w:rsidRPr="003675CD">
        <w:rPr>
          <w:rFonts w:ascii="宋体" w:hAnsi="宋体" w:hint="eastAsia"/>
        </w:rPr>
        <w:t>A</w:t>
      </w:r>
      <w:r w:rsidRPr="003675CD">
        <w:rPr>
          <w:rFonts w:ascii="宋体" w:hAnsi="宋体"/>
        </w:rPr>
        <w:t>C</w:t>
      </w:r>
    </w:p>
    <w:p w:rsidR="003675CD" w:rsidRPr="003675CD" w:rsidRDefault="003675CD" w:rsidP="003675CD">
      <w:pPr>
        <w:pStyle w:val="aa"/>
        <w:numPr>
          <w:ilvl w:val="0"/>
          <w:numId w:val="22"/>
        </w:numPr>
        <w:ind w:firstLineChars="0"/>
        <w:rPr>
          <w:rFonts w:ascii="宋体" w:hAnsi="宋体"/>
        </w:rPr>
      </w:pPr>
      <w:r w:rsidRPr="003675CD">
        <w:rPr>
          <w:rFonts w:ascii="宋体" w:hAnsi="宋体" w:hint="eastAsia"/>
        </w:rPr>
        <w:t>绝缘</w:t>
      </w:r>
      <w:r w:rsidRPr="003675CD">
        <w:rPr>
          <w:rFonts w:ascii="宋体" w:hAnsi="宋体"/>
        </w:rPr>
        <w:t>阻抗 大</w:t>
      </w:r>
      <w:r w:rsidR="008C1AC1">
        <w:rPr>
          <w:rFonts w:ascii="宋体" w:hAnsi="宋体" w:hint="eastAsia"/>
        </w:rPr>
        <w:t>于</w:t>
      </w:r>
      <w:r w:rsidRPr="003675CD">
        <w:rPr>
          <w:rFonts w:ascii="宋体" w:hAnsi="宋体"/>
        </w:rPr>
        <w:t>500Mωohms</w:t>
      </w:r>
    </w:p>
    <w:p w:rsidR="008C1AC1" w:rsidRPr="008C1AC1" w:rsidRDefault="003675CD" w:rsidP="008C1AC1">
      <w:pPr>
        <w:pStyle w:val="aa"/>
        <w:numPr>
          <w:ilvl w:val="0"/>
          <w:numId w:val="22"/>
        </w:numPr>
        <w:ind w:firstLineChars="0"/>
        <w:rPr>
          <w:rFonts w:ascii="宋体" w:hAnsi="宋体"/>
        </w:rPr>
      </w:pPr>
      <w:r w:rsidRPr="003675CD">
        <w:rPr>
          <w:rFonts w:ascii="宋体" w:hAnsi="宋体"/>
        </w:rPr>
        <w:t>接</w:t>
      </w:r>
      <w:r w:rsidRPr="003675CD">
        <w:rPr>
          <w:rFonts w:ascii="宋体" w:hAnsi="宋体" w:hint="eastAsia"/>
        </w:rPr>
        <w:t>触</w:t>
      </w:r>
      <w:r w:rsidRPr="003675CD">
        <w:rPr>
          <w:rFonts w:ascii="宋体" w:hAnsi="宋体"/>
        </w:rPr>
        <w:t>阻抗 不大</w:t>
      </w:r>
      <w:r w:rsidR="008C1AC1">
        <w:rPr>
          <w:rFonts w:ascii="宋体" w:hAnsi="宋体" w:hint="eastAsia"/>
        </w:rPr>
        <w:t>于</w:t>
      </w:r>
      <w:r w:rsidRPr="003675CD">
        <w:rPr>
          <w:rFonts w:ascii="宋体" w:hAnsi="宋体"/>
        </w:rPr>
        <w:t>20mΩhms</w:t>
      </w:r>
    </w:p>
    <w:p w:rsidR="00F841AF" w:rsidRPr="003944A2" w:rsidRDefault="00F841AF" w:rsidP="00CB4C75">
      <w:pPr>
        <w:pStyle w:val="3"/>
        <w:rPr>
          <w:color w:val="FF0000"/>
          <w:sz w:val="24"/>
          <w:szCs w:val="24"/>
        </w:rPr>
      </w:pPr>
      <w:bookmarkStart w:id="154" w:name="_Toc297997070"/>
      <w:bookmarkStart w:id="155" w:name="_Toc298409078"/>
      <w:bookmarkStart w:id="156" w:name="_Toc358108796"/>
      <w:bookmarkStart w:id="157" w:name="_Toc279683667"/>
      <w:bookmarkStart w:id="158" w:name="_Toc279758056"/>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Pr="0002449F">
        <w:rPr>
          <w:color w:val="0000FF"/>
          <w:sz w:val="24"/>
          <w:szCs w:val="24"/>
        </w:rPr>
        <w:t>4.4.</w:t>
      </w:r>
      <w:r w:rsidR="00361FE8">
        <w:rPr>
          <w:rFonts w:hint="eastAsia"/>
          <w:color w:val="0000FF"/>
          <w:sz w:val="24"/>
          <w:szCs w:val="24"/>
        </w:rPr>
        <w:t>3</w:t>
      </w:r>
      <w:r w:rsidRPr="0002449F">
        <w:rPr>
          <w:color w:val="0000FF"/>
          <w:sz w:val="24"/>
          <w:szCs w:val="24"/>
        </w:rPr>
        <w:t xml:space="preserve"> </w:t>
      </w:r>
      <w:r w:rsidRPr="002D2F8C">
        <w:rPr>
          <w:sz w:val="24"/>
          <w:szCs w:val="24"/>
        </w:rPr>
        <w:t xml:space="preserve"> </w:t>
      </w:r>
      <w:bookmarkStart w:id="159" w:name="_Toc297997071"/>
      <w:bookmarkStart w:id="160" w:name="_Toc298409079"/>
      <w:bookmarkEnd w:id="154"/>
      <w:bookmarkEnd w:id="155"/>
      <w:r w:rsidRPr="002D2F8C">
        <w:rPr>
          <w:rFonts w:hint="eastAsia"/>
          <w:sz w:val="24"/>
          <w:szCs w:val="24"/>
        </w:rPr>
        <w:t>语音模块</w:t>
      </w:r>
      <w:bookmarkEnd w:id="156"/>
    </w:p>
    <w:p w:rsidR="00F841AF" w:rsidRPr="00CB4C75" w:rsidRDefault="00F841AF" w:rsidP="00CB4C75">
      <w:pPr>
        <w:pStyle w:val="ac"/>
        <w:spacing w:before="0" w:beforeAutospacing="0" w:after="0" w:afterAutospacing="0"/>
        <w:rPr>
          <w:rFonts w:cs="Times New Roman"/>
          <w:b/>
          <w:bCs/>
          <w:color w:val="000000"/>
          <w:sz w:val="21"/>
          <w:szCs w:val="21"/>
        </w:rPr>
      </w:pPr>
      <w:r w:rsidRPr="00A87A5F">
        <w:rPr>
          <w:rFonts w:hint="eastAsia"/>
          <w:b/>
          <w:bCs/>
          <w:color w:val="000000"/>
          <w:sz w:val="21"/>
          <w:szCs w:val="21"/>
        </w:rPr>
        <w:t>产品说明：</w:t>
      </w:r>
    </w:p>
    <w:p w:rsidR="00F841AF" w:rsidRPr="006029BA" w:rsidRDefault="00F841AF" w:rsidP="00CB4C75">
      <w:pPr>
        <w:pStyle w:val="aa"/>
        <w:numPr>
          <w:ilvl w:val="0"/>
          <w:numId w:val="9"/>
        </w:numPr>
        <w:ind w:firstLineChars="0"/>
        <w:rPr>
          <w:rFonts w:cs="宋体"/>
        </w:rPr>
      </w:pPr>
      <w:r w:rsidRPr="006029BA">
        <w:rPr>
          <w:rFonts w:cs="宋体" w:hint="eastAsia"/>
        </w:rPr>
        <w:t>插针材料：锡磷青铜</w:t>
      </w:r>
      <w:r w:rsidRPr="006029BA">
        <w:rPr>
          <w:rFonts w:cs="宋体"/>
        </w:rPr>
        <w:t xml:space="preserve">   </w:t>
      </w:r>
      <w:r w:rsidRPr="006029BA">
        <w:rPr>
          <w:rFonts w:cs="宋体" w:hint="eastAsia"/>
        </w:rPr>
        <w:t>优点：弹性好</w:t>
      </w:r>
    </w:p>
    <w:p w:rsidR="00F841AF" w:rsidRPr="006029BA" w:rsidRDefault="00F841AF" w:rsidP="00CB4C75">
      <w:pPr>
        <w:pStyle w:val="aa"/>
        <w:numPr>
          <w:ilvl w:val="0"/>
          <w:numId w:val="9"/>
        </w:numPr>
        <w:ind w:firstLineChars="0"/>
        <w:rPr>
          <w:rFonts w:cs="宋体"/>
        </w:rPr>
      </w:pPr>
      <w:r w:rsidRPr="006029BA">
        <w:rPr>
          <w:rFonts w:cs="宋体" w:hint="eastAsia"/>
        </w:rPr>
        <w:t>线路板材料：环氧树脂板</w:t>
      </w:r>
      <w:r w:rsidRPr="006029BA">
        <w:rPr>
          <w:rFonts w:cs="宋体"/>
        </w:rPr>
        <w:t xml:space="preserve">  </w:t>
      </w:r>
    </w:p>
    <w:p w:rsidR="00F841AF" w:rsidRPr="006029BA" w:rsidRDefault="00F841AF" w:rsidP="00CB4C75">
      <w:pPr>
        <w:pStyle w:val="aa"/>
        <w:numPr>
          <w:ilvl w:val="0"/>
          <w:numId w:val="9"/>
        </w:numPr>
        <w:ind w:firstLineChars="0"/>
        <w:rPr>
          <w:rFonts w:cs="宋体"/>
        </w:rPr>
      </w:pPr>
      <w:r w:rsidRPr="006029BA">
        <w:rPr>
          <w:rFonts w:cs="宋体" w:hint="eastAsia"/>
        </w:rPr>
        <w:t>采用专利的</w:t>
      </w:r>
      <w:r w:rsidRPr="006029BA">
        <w:rPr>
          <w:rFonts w:cs="宋体"/>
        </w:rPr>
        <w:t>IDC</w:t>
      </w:r>
      <w:r w:rsidRPr="006029BA">
        <w:rPr>
          <w:rFonts w:cs="宋体" w:hint="eastAsia"/>
        </w:rPr>
        <w:t>设计，适用于</w:t>
      </w:r>
      <w:r w:rsidRPr="006029BA">
        <w:rPr>
          <w:rFonts w:cs="宋体"/>
        </w:rPr>
        <w:t>22</w:t>
      </w:r>
      <w:r w:rsidRPr="006029BA">
        <w:rPr>
          <w:rFonts w:cs="宋体" w:hint="eastAsia"/>
        </w:rPr>
        <w:t>－</w:t>
      </w:r>
      <w:r w:rsidRPr="006029BA">
        <w:rPr>
          <w:rFonts w:cs="宋体"/>
        </w:rPr>
        <w:t>26AWG</w:t>
      </w:r>
      <w:r w:rsidRPr="006029BA">
        <w:rPr>
          <w:rFonts w:cs="宋体" w:hint="eastAsia"/>
        </w:rPr>
        <w:t>单股</w:t>
      </w:r>
    </w:p>
    <w:p w:rsidR="00F841AF" w:rsidRPr="006029BA" w:rsidRDefault="00F841AF" w:rsidP="00CB4C75">
      <w:pPr>
        <w:pStyle w:val="aa"/>
        <w:numPr>
          <w:ilvl w:val="0"/>
          <w:numId w:val="9"/>
        </w:numPr>
        <w:ind w:firstLineChars="0"/>
        <w:rPr>
          <w:rFonts w:cs="宋体"/>
        </w:rPr>
      </w:pPr>
      <w:r w:rsidRPr="006029BA">
        <w:rPr>
          <w:rFonts w:cs="宋体" w:hint="eastAsia"/>
        </w:rPr>
        <w:t>插座主体采用防火塑料材料，符合</w:t>
      </w:r>
      <w:r w:rsidRPr="006029BA">
        <w:rPr>
          <w:rFonts w:cs="宋体"/>
        </w:rPr>
        <w:t>UL94V</w:t>
      </w:r>
      <w:r w:rsidRPr="006029BA">
        <w:rPr>
          <w:rFonts w:cs="宋体" w:hint="eastAsia"/>
        </w:rPr>
        <w:t>－</w:t>
      </w:r>
      <w:r w:rsidRPr="006029BA">
        <w:rPr>
          <w:rFonts w:cs="宋体"/>
        </w:rPr>
        <w:t>0</w:t>
      </w:r>
      <w:r w:rsidRPr="006029BA">
        <w:rPr>
          <w:rFonts w:cs="宋体" w:hint="eastAsia"/>
        </w:rPr>
        <w:t>材料标准</w:t>
      </w:r>
    </w:p>
    <w:p w:rsidR="00F841AF" w:rsidRPr="006029BA" w:rsidRDefault="00F841AF" w:rsidP="00CB4C75">
      <w:pPr>
        <w:pStyle w:val="aa"/>
        <w:numPr>
          <w:ilvl w:val="0"/>
          <w:numId w:val="9"/>
        </w:numPr>
        <w:ind w:firstLineChars="0"/>
        <w:rPr>
          <w:rFonts w:cs="宋体"/>
        </w:rPr>
      </w:pPr>
      <w:r w:rsidRPr="006029BA">
        <w:rPr>
          <w:rFonts w:cs="宋体" w:hint="eastAsia"/>
        </w:rPr>
        <w:t>端子排采用聚碳酸脂并符合</w:t>
      </w:r>
      <w:r w:rsidRPr="006029BA">
        <w:rPr>
          <w:rFonts w:cs="宋体"/>
        </w:rPr>
        <w:t>UL94V</w:t>
      </w:r>
      <w:r w:rsidRPr="006029BA">
        <w:rPr>
          <w:rFonts w:cs="宋体" w:hint="eastAsia"/>
        </w:rPr>
        <w:t>－</w:t>
      </w:r>
      <w:r w:rsidRPr="006029BA">
        <w:rPr>
          <w:rFonts w:cs="宋体"/>
        </w:rPr>
        <w:t>0</w:t>
      </w:r>
      <w:r w:rsidRPr="006029BA">
        <w:rPr>
          <w:rFonts w:cs="宋体" w:hint="eastAsia"/>
        </w:rPr>
        <w:t>材料</w:t>
      </w:r>
    </w:p>
    <w:p w:rsidR="00F841AF" w:rsidRPr="006029BA" w:rsidRDefault="00F841AF" w:rsidP="00CB4C75">
      <w:pPr>
        <w:pStyle w:val="aa"/>
        <w:numPr>
          <w:ilvl w:val="0"/>
          <w:numId w:val="9"/>
        </w:numPr>
        <w:ind w:firstLineChars="0"/>
        <w:rPr>
          <w:rFonts w:cs="宋体"/>
        </w:rPr>
      </w:pPr>
      <w:r w:rsidRPr="006029BA">
        <w:rPr>
          <w:rFonts w:cs="宋体" w:hint="eastAsia"/>
        </w:rPr>
        <w:t>与</w:t>
      </w:r>
      <w:r w:rsidRPr="006029BA">
        <w:rPr>
          <w:rFonts w:cs="宋体"/>
        </w:rPr>
        <w:t>VCOM86</w:t>
      </w:r>
      <w:r w:rsidRPr="006029BA">
        <w:rPr>
          <w:rFonts w:cs="宋体" w:hint="eastAsia"/>
        </w:rPr>
        <w:t>型面板完全兼容</w:t>
      </w:r>
    </w:p>
    <w:p w:rsidR="00F841AF" w:rsidRPr="00865D8A" w:rsidRDefault="002A21FC" w:rsidP="00CB4C75">
      <w:pPr>
        <w:pStyle w:val="ac"/>
        <w:spacing w:before="0" w:beforeAutospacing="0" w:after="0" w:afterAutospacing="0"/>
        <w:rPr>
          <w:rFonts w:cs="Times New Roman"/>
          <w:sz w:val="21"/>
          <w:szCs w:val="21"/>
        </w:rPr>
      </w:pPr>
      <w:r>
        <w:rPr>
          <w:rFonts w:cs="Times New Roman"/>
          <w:noProof/>
          <w:sz w:val="21"/>
          <w:szCs w:val="21"/>
        </w:rPr>
        <w:drawing>
          <wp:anchor distT="0" distB="0" distL="114300" distR="114300" simplePos="0" relativeHeight="251675648" behindDoc="0" locked="0" layoutInCell="1" allowOverlap="1">
            <wp:simplePos x="0" y="0"/>
            <wp:positionH relativeFrom="column">
              <wp:posOffset>4076700</wp:posOffset>
            </wp:positionH>
            <wp:positionV relativeFrom="paragraph">
              <wp:posOffset>78105</wp:posOffset>
            </wp:positionV>
            <wp:extent cx="1974850" cy="1485900"/>
            <wp:effectExtent l="19050" t="0" r="6350" b="0"/>
            <wp:wrapSquare wrapText="bothSides"/>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a:srcRect l="5138" t="5235" r="5534" b="5759"/>
                    <a:stretch>
                      <a:fillRect/>
                    </a:stretch>
                  </pic:blipFill>
                  <pic:spPr bwMode="auto">
                    <a:xfrm>
                      <a:off x="0" y="0"/>
                      <a:ext cx="1974850" cy="1485900"/>
                    </a:xfrm>
                    <a:prstGeom prst="rect">
                      <a:avLst/>
                    </a:prstGeom>
                    <a:noFill/>
                  </pic:spPr>
                </pic:pic>
              </a:graphicData>
            </a:graphic>
          </wp:anchor>
        </w:drawing>
      </w:r>
    </w:p>
    <w:p w:rsidR="00F841AF" w:rsidRPr="00CB4C75" w:rsidRDefault="00F841AF" w:rsidP="00CB4C75">
      <w:pPr>
        <w:pStyle w:val="ac"/>
        <w:spacing w:before="0" w:beforeAutospacing="0" w:after="0" w:afterAutospacing="0"/>
        <w:rPr>
          <w:rFonts w:cs="Times New Roman"/>
          <w:b/>
          <w:bCs/>
          <w:sz w:val="21"/>
          <w:szCs w:val="21"/>
        </w:rPr>
      </w:pPr>
      <w:r w:rsidRPr="00A87A5F">
        <w:rPr>
          <w:rFonts w:hint="eastAsia"/>
          <w:b/>
          <w:bCs/>
          <w:sz w:val="21"/>
          <w:szCs w:val="21"/>
        </w:rPr>
        <w:t>产品特点：</w:t>
      </w:r>
    </w:p>
    <w:p w:rsidR="00F841AF" w:rsidRPr="006029BA" w:rsidRDefault="00F841AF" w:rsidP="00CB4C75">
      <w:pPr>
        <w:pStyle w:val="aa"/>
        <w:numPr>
          <w:ilvl w:val="0"/>
          <w:numId w:val="9"/>
        </w:numPr>
        <w:ind w:firstLineChars="0"/>
        <w:rPr>
          <w:rFonts w:cs="宋体"/>
        </w:rPr>
      </w:pPr>
      <w:r w:rsidRPr="006029BA">
        <w:rPr>
          <w:rFonts w:cs="宋体" w:hint="eastAsia"/>
        </w:rPr>
        <w:t>产品采用阻燃、抗冲击、耐腐蚀材料制作</w:t>
      </w:r>
    </w:p>
    <w:p w:rsidR="00F841AF" w:rsidRPr="006029BA" w:rsidRDefault="00F841AF" w:rsidP="00CB4C75">
      <w:pPr>
        <w:pStyle w:val="aa"/>
        <w:numPr>
          <w:ilvl w:val="0"/>
          <w:numId w:val="9"/>
        </w:numPr>
        <w:ind w:firstLineChars="0"/>
        <w:rPr>
          <w:rFonts w:cs="宋体"/>
        </w:rPr>
      </w:pPr>
      <w:r w:rsidRPr="006029BA">
        <w:rPr>
          <w:rFonts w:cs="宋体" w:hint="eastAsia"/>
        </w:rPr>
        <w:t>防尘盖设计，有效防止灰尘进入</w:t>
      </w:r>
    </w:p>
    <w:p w:rsidR="00F841AF" w:rsidRPr="006029BA" w:rsidRDefault="00F841AF" w:rsidP="00CB4C75">
      <w:pPr>
        <w:pStyle w:val="aa"/>
        <w:numPr>
          <w:ilvl w:val="0"/>
          <w:numId w:val="9"/>
        </w:numPr>
        <w:ind w:firstLineChars="0"/>
        <w:rPr>
          <w:rFonts w:cs="宋体"/>
        </w:rPr>
      </w:pPr>
      <w:r w:rsidRPr="006029BA">
        <w:rPr>
          <w:rFonts w:cs="宋体" w:hint="eastAsia"/>
        </w:rPr>
        <w:t>提供</w:t>
      </w:r>
      <w:r w:rsidRPr="006029BA">
        <w:rPr>
          <w:rFonts w:cs="宋体"/>
        </w:rPr>
        <w:t>RJ11/RJ45</w:t>
      </w:r>
      <w:r w:rsidRPr="006029BA">
        <w:rPr>
          <w:rFonts w:cs="宋体" w:hint="eastAsia"/>
        </w:rPr>
        <w:t>接口两种产品</w:t>
      </w:r>
    </w:p>
    <w:p w:rsidR="00F841AF" w:rsidRPr="006029BA" w:rsidRDefault="00F841AF" w:rsidP="00CB4C75">
      <w:pPr>
        <w:pStyle w:val="aa"/>
        <w:numPr>
          <w:ilvl w:val="0"/>
          <w:numId w:val="9"/>
        </w:numPr>
        <w:ind w:firstLineChars="0"/>
        <w:rPr>
          <w:rFonts w:cs="宋体"/>
        </w:rPr>
      </w:pPr>
      <w:r w:rsidRPr="006029BA">
        <w:rPr>
          <w:rFonts w:cs="宋体" w:hint="eastAsia"/>
        </w:rPr>
        <w:t>防尘盖上标有</w:t>
      </w:r>
      <w:r w:rsidRPr="006029BA">
        <w:rPr>
          <w:rFonts w:cs="宋体"/>
        </w:rPr>
        <w:t>1324</w:t>
      </w:r>
      <w:r w:rsidRPr="006029BA">
        <w:rPr>
          <w:rFonts w:cs="宋体" w:hint="eastAsia"/>
        </w:rPr>
        <w:t>标志，方便快速完成线缆的端接</w:t>
      </w:r>
    </w:p>
    <w:p w:rsidR="00F841AF" w:rsidRPr="006029BA" w:rsidRDefault="00F841AF" w:rsidP="00CB4C75">
      <w:pPr>
        <w:pStyle w:val="aa"/>
        <w:numPr>
          <w:ilvl w:val="0"/>
          <w:numId w:val="9"/>
        </w:numPr>
        <w:ind w:firstLineChars="0"/>
        <w:rPr>
          <w:rFonts w:cs="宋体"/>
        </w:rPr>
      </w:pPr>
      <w:r w:rsidRPr="006029BA">
        <w:rPr>
          <w:rFonts w:cs="宋体" w:hint="eastAsia"/>
        </w:rPr>
        <w:t>可用于工作区信息点及模块化配线架</w:t>
      </w:r>
    </w:p>
    <w:p w:rsidR="00F841AF" w:rsidRPr="006029BA" w:rsidRDefault="00F841AF" w:rsidP="00CB4C75">
      <w:pPr>
        <w:pStyle w:val="aa"/>
        <w:numPr>
          <w:ilvl w:val="0"/>
          <w:numId w:val="9"/>
        </w:numPr>
        <w:ind w:firstLineChars="0"/>
        <w:rPr>
          <w:rFonts w:cs="宋体"/>
        </w:rPr>
      </w:pPr>
      <w:r w:rsidRPr="006029BA">
        <w:rPr>
          <w:rFonts w:cs="宋体" w:hint="eastAsia"/>
        </w:rPr>
        <w:t>符合规范标准：</w:t>
      </w:r>
      <w:r w:rsidRPr="006029BA">
        <w:rPr>
          <w:rFonts w:cs="宋体"/>
        </w:rPr>
        <w:t>UL</w:t>
      </w:r>
      <w:r w:rsidRPr="006029BA">
        <w:rPr>
          <w:rFonts w:cs="宋体" w:hint="eastAsia"/>
        </w:rPr>
        <w:t>、</w:t>
      </w:r>
      <w:r w:rsidRPr="006029BA">
        <w:rPr>
          <w:rFonts w:cs="宋体"/>
        </w:rPr>
        <w:t>CSA</w:t>
      </w:r>
      <w:r w:rsidRPr="006029BA">
        <w:rPr>
          <w:rFonts w:cs="宋体" w:hint="eastAsia"/>
        </w:rPr>
        <w:t>、</w:t>
      </w:r>
      <w:r w:rsidRPr="006029BA">
        <w:rPr>
          <w:rFonts w:cs="宋体"/>
        </w:rPr>
        <w:t>CE</w:t>
      </w:r>
      <w:r w:rsidRPr="006029BA">
        <w:rPr>
          <w:rFonts w:cs="宋体" w:hint="eastAsia"/>
        </w:rPr>
        <w:t>认证、</w:t>
      </w:r>
      <w:r w:rsidRPr="006029BA">
        <w:rPr>
          <w:rFonts w:cs="宋体"/>
        </w:rPr>
        <w:t>ISO/IEC 11801</w:t>
      </w:r>
      <w:r w:rsidRPr="006029BA">
        <w:rPr>
          <w:rFonts w:cs="宋体" w:hint="eastAsia"/>
        </w:rPr>
        <w:t>、</w:t>
      </w:r>
      <w:r w:rsidRPr="006029BA">
        <w:rPr>
          <w:rFonts w:cs="宋体"/>
        </w:rPr>
        <w:t>TIA/EIA</w:t>
      </w:r>
      <w:r w:rsidRPr="006029BA">
        <w:rPr>
          <w:rFonts w:cs="宋体" w:hint="eastAsia"/>
        </w:rPr>
        <w:t>标准</w:t>
      </w:r>
    </w:p>
    <w:p w:rsidR="00F841AF" w:rsidRPr="008C1AC1" w:rsidRDefault="00F841AF" w:rsidP="008C1AC1">
      <w:pPr>
        <w:pStyle w:val="aa"/>
        <w:numPr>
          <w:ilvl w:val="0"/>
          <w:numId w:val="9"/>
        </w:numPr>
        <w:ind w:firstLineChars="0"/>
        <w:rPr>
          <w:rFonts w:cs="宋体"/>
        </w:rPr>
      </w:pPr>
      <w:r w:rsidRPr="006029BA">
        <w:rPr>
          <w:rFonts w:cs="宋体" w:hint="eastAsia"/>
        </w:rPr>
        <w:t>提供多种颜色选择，</w:t>
      </w:r>
      <w:r w:rsidRPr="006029BA">
        <w:rPr>
          <w:rFonts w:cs="宋体"/>
        </w:rPr>
        <w:t>20</w:t>
      </w:r>
      <w:r w:rsidRPr="006029BA">
        <w:rPr>
          <w:rFonts w:cs="宋体" w:hint="eastAsia"/>
        </w:rPr>
        <w:t>～</w:t>
      </w:r>
      <w:r w:rsidRPr="006029BA">
        <w:rPr>
          <w:rFonts w:cs="宋体"/>
        </w:rPr>
        <w:t>25</w:t>
      </w:r>
      <w:r w:rsidRPr="006029BA">
        <w:rPr>
          <w:rFonts w:cs="宋体" w:hint="eastAsia"/>
        </w:rPr>
        <w:t>年质保</w:t>
      </w:r>
    </w:p>
    <w:p w:rsidR="00F841AF" w:rsidRPr="00CB4C75" w:rsidRDefault="00F841AF" w:rsidP="00CB4C75">
      <w:pPr>
        <w:widowControl/>
        <w:jc w:val="left"/>
        <w:rPr>
          <w:b/>
          <w:bCs/>
          <w:kern w:val="0"/>
        </w:rPr>
      </w:pPr>
      <w:r w:rsidRPr="00A87A5F">
        <w:rPr>
          <w:rFonts w:hint="eastAsia"/>
          <w:b/>
          <w:bCs/>
          <w:kern w:val="0"/>
        </w:rPr>
        <w:t>性能参数：</w:t>
      </w:r>
    </w:p>
    <w:p w:rsidR="00F841AF" w:rsidRPr="006029BA" w:rsidRDefault="00F841AF" w:rsidP="00CB4C75">
      <w:pPr>
        <w:pStyle w:val="aa"/>
        <w:numPr>
          <w:ilvl w:val="0"/>
          <w:numId w:val="9"/>
        </w:numPr>
        <w:ind w:firstLineChars="0"/>
        <w:rPr>
          <w:rFonts w:cs="宋体"/>
        </w:rPr>
      </w:pPr>
      <w:r w:rsidRPr="006029BA">
        <w:rPr>
          <w:rFonts w:cs="宋体" w:hint="eastAsia"/>
        </w:rPr>
        <w:t>材料：高抗压及阻燃塑料；防火等级：</w:t>
      </w:r>
      <w:r w:rsidRPr="006029BA">
        <w:rPr>
          <w:rFonts w:cs="宋体"/>
        </w:rPr>
        <w:t xml:space="preserve"> UL-rated 94V-0</w:t>
      </w:r>
    </w:p>
    <w:p w:rsidR="00F841AF" w:rsidRPr="006029BA" w:rsidRDefault="00F841AF" w:rsidP="00CB4C75">
      <w:pPr>
        <w:pStyle w:val="aa"/>
        <w:numPr>
          <w:ilvl w:val="0"/>
          <w:numId w:val="9"/>
        </w:numPr>
        <w:ind w:firstLineChars="0"/>
        <w:rPr>
          <w:rFonts w:cs="宋体"/>
        </w:rPr>
      </w:pPr>
      <w:r w:rsidRPr="006029BA">
        <w:rPr>
          <w:rFonts w:cs="宋体" w:hint="eastAsia"/>
        </w:rPr>
        <w:t>插座触点采用磷铜，接触表面局部有</w:t>
      </w:r>
      <w:r w:rsidRPr="006029BA">
        <w:rPr>
          <w:rFonts w:cs="宋体"/>
        </w:rPr>
        <w:t>1.27um</w:t>
      </w:r>
      <w:r w:rsidRPr="006029BA">
        <w:rPr>
          <w:rFonts w:cs="宋体" w:hint="eastAsia"/>
        </w:rPr>
        <w:t>厚的镀金层，焊接部位有</w:t>
      </w:r>
      <w:r w:rsidRPr="006029BA">
        <w:rPr>
          <w:rFonts w:cs="宋体"/>
        </w:rPr>
        <w:t>1.27um</w:t>
      </w:r>
      <w:r w:rsidRPr="006029BA">
        <w:rPr>
          <w:rFonts w:cs="宋体" w:hint="eastAsia"/>
        </w:rPr>
        <w:t>厚的镀镍层，和</w:t>
      </w:r>
      <w:r w:rsidRPr="006029BA">
        <w:rPr>
          <w:rFonts w:cs="宋体"/>
        </w:rPr>
        <w:t xml:space="preserve">3.81um </w:t>
      </w:r>
      <w:r w:rsidRPr="006029BA">
        <w:rPr>
          <w:rFonts w:cs="宋体" w:hint="eastAsia"/>
        </w:rPr>
        <w:t>的锡铝合金层</w:t>
      </w:r>
    </w:p>
    <w:p w:rsidR="00F841AF" w:rsidRPr="006029BA" w:rsidRDefault="00F841AF" w:rsidP="00CB4C75">
      <w:pPr>
        <w:pStyle w:val="aa"/>
        <w:numPr>
          <w:ilvl w:val="0"/>
          <w:numId w:val="9"/>
        </w:numPr>
        <w:ind w:firstLineChars="0"/>
        <w:rPr>
          <w:rFonts w:cs="宋体"/>
        </w:rPr>
      </w:pPr>
      <w:r w:rsidRPr="006029BA">
        <w:rPr>
          <w:rFonts w:cs="宋体" w:hint="eastAsia"/>
        </w:rPr>
        <w:t>卡接簧片可接线径：</w:t>
      </w:r>
      <w:r w:rsidRPr="006029BA">
        <w:rPr>
          <w:rFonts w:cs="宋体"/>
        </w:rPr>
        <w:t>22</w:t>
      </w:r>
      <w:r w:rsidRPr="006029BA">
        <w:rPr>
          <w:rFonts w:cs="宋体" w:hint="eastAsia"/>
        </w:rPr>
        <w:t>～</w:t>
      </w:r>
      <w:r w:rsidRPr="006029BA">
        <w:rPr>
          <w:rFonts w:cs="宋体"/>
        </w:rPr>
        <w:t>26AWG,</w:t>
      </w:r>
      <w:r w:rsidRPr="006029BA">
        <w:rPr>
          <w:rFonts w:cs="宋体" w:hint="eastAsia"/>
        </w:rPr>
        <w:t>与面板的连接方式：卡口</w:t>
      </w:r>
    </w:p>
    <w:p w:rsidR="00F841AF" w:rsidRPr="006029BA" w:rsidRDefault="00F841AF" w:rsidP="00CB4C75">
      <w:pPr>
        <w:pStyle w:val="aa"/>
        <w:numPr>
          <w:ilvl w:val="0"/>
          <w:numId w:val="9"/>
        </w:numPr>
        <w:ind w:firstLineChars="0"/>
        <w:rPr>
          <w:rFonts w:cs="宋体"/>
        </w:rPr>
      </w:pPr>
      <w:r w:rsidRPr="006029BA">
        <w:rPr>
          <w:rFonts w:cs="宋体" w:hint="eastAsia"/>
        </w:rPr>
        <w:lastRenderedPageBreak/>
        <w:t>工作温度：</w:t>
      </w:r>
      <w:r w:rsidRPr="006029BA">
        <w:rPr>
          <w:rFonts w:cs="宋体"/>
        </w:rPr>
        <w:t>14</w:t>
      </w:r>
      <w:r w:rsidRPr="006029BA">
        <w:rPr>
          <w:rFonts w:cs="宋体" w:hint="eastAsia"/>
        </w:rPr>
        <w:t>°</w:t>
      </w:r>
      <w:r w:rsidRPr="006029BA">
        <w:rPr>
          <w:rFonts w:cs="宋体"/>
        </w:rPr>
        <w:t>F</w:t>
      </w:r>
      <w:r w:rsidRPr="006029BA">
        <w:rPr>
          <w:rFonts w:cs="宋体" w:hint="eastAsia"/>
        </w:rPr>
        <w:t>到</w:t>
      </w:r>
      <w:r w:rsidRPr="006029BA">
        <w:rPr>
          <w:rFonts w:cs="宋体"/>
        </w:rPr>
        <w:t>140</w:t>
      </w:r>
      <w:r w:rsidRPr="006029BA">
        <w:rPr>
          <w:rFonts w:cs="宋体" w:hint="eastAsia"/>
        </w:rPr>
        <w:t>°</w:t>
      </w:r>
      <w:r w:rsidRPr="006029BA">
        <w:rPr>
          <w:rFonts w:cs="宋体"/>
        </w:rPr>
        <w:t>F</w:t>
      </w:r>
      <w:r w:rsidRPr="006029BA">
        <w:rPr>
          <w:rFonts w:cs="宋体" w:hint="eastAsia"/>
        </w:rPr>
        <w:t>（</w:t>
      </w:r>
      <w:r w:rsidRPr="006029BA">
        <w:rPr>
          <w:rFonts w:cs="宋体"/>
        </w:rPr>
        <w:t>-10</w:t>
      </w:r>
      <w:r w:rsidRPr="006029BA">
        <w:rPr>
          <w:rFonts w:cs="宋体" w:hint="eastAsia"/>
        </w:rPr>
        <w:t>℃到</w:t>
      </w:r>
      <w:r w:rsidRPr="006029BA">
        <w:rPr>
          <w:rFonts w:cs="宋体"/>
        </w:rPr>
        <w:t>60</w:t>
      </w:r>
      <w:r w:rsidRPr="006029BA">
        <w:rPr>
          <w:rFonts w:cs="宋体" w:hint="eastAsia"/>
        </w:rPr>
        <w:t>℃）</w:t>
      </w:r>
    </w:p>
    <w:p w:rsidR="00F841AF" w:rsidRPr="006029BA" w:rsidRDefault="00F841AF" w:rsidP="00CB4C75">
      <w:pPr>
        <w:pStyle w:val="aa"/>
        <w:numPr>
          <w:ilvl w:val="0"/>
          <w:numId w:val="9"/>
        </w:numPr>
        <w:ind w:firstLineChars="0"/>
        <w:rPr>
          <w:rFonts w:cs="宋体"/>
        </w:rPr>
      </w:pPr>
      <w:r w:rsidRPr="006029BA">
        <w:rPr>
          <w:rFonts w:cs="宋体" w:hint="eastAsia"/>
        </w:rPr>
        <w:t>储存温度：</w:t>
      </w:r>
      <w:r w:rsidRPr="006029BA">
        <w:rPr>
          <w:rFonts w:cs="宋体"/>
        </w:rPr>
        <w:t>-40</w:t>
      </w:r>
      <w:r w:rsidRPr="006029BA">
        <w:rPr>
          <w:rFonts w:cs="宋体" w:hint="eastAsia"/>
        </w:rPr>
        <w:t>°</w:t>
      </w:r>
      <w:r w:rsidRPr="006029BA">
        <w:rPr>
          <w:rFonts w:cs="宋体"/>
        </w:rPr>
        <w:t>F</w:t>
      </w:r>
      <w:r w:rsidRPr="006029BA">
        <w:rPr>
          <w:rFonts w:cs="宋体" w:hint="eastAsia"/>
        </w:rPr>
        <w:t>到</w:t>
      </w:r>
      <w:r w:rsidRPr="006029BA">
        <w:rPr>
          <w:rFonts w:cs="宋体"/>
        </w:rPr>
        <w:t>158</w:t>
      </w:r>
      <w:r w:rsidRPr="006029BA">
        <w:rPr>
          <w:rFonts w:cs="宋体" w:hint="eastAsia"/>
        </w:rPr>
        <w:t>°</w:t>
      </w:r>
      <w:r w:rsidRPr="006029BA">
        <w:rPr>
          <w:rFonts w:cs="宋体"/>
        </w:rPr>
        <w:t>F</w:t>
      </w:r>
      <w:r w:rsidRPr="006029BA">
        <w:rPr>
          <w:rFonts w:cs="宋体" w:hint="eastAsia"/>
        </w:rPr>
        <w:t>（</w:t>
      </w:r>
      <w:r w:rsidRPr="006029BA">
        <w:rPr>
          <w:rFonts w:cs="宋体"/>
        </w:rPr>
        <w:t>-40</w:t>
      </w:r>
      <w:r w:rsidRPr="006029BA">
        <w:rPr>
          <w:rFonts w:cs="宋体" w:hint="eastAsia"/>
        </w:rPr>
        <w:t>℃到</w:t>
      </w:r>
      <w:r w:rsidRPr="006029BA">
        <w:rPr>
          <w:rFonts w:cs="宋体"/>
        </w:rPr>
        <w:t>70</w:t>
      </w:r>
      <w:r w:rsidRPr="006029BA">
        <w:rPr>
          <w:rFonts w:cs="宋体" w:hint="eastAsia"/>
        </w:rPr>
        <w:t>℃）</w:t>
      </w:r>
    </w:p>
    <w:p w:rsidR="00F841AF" w:rsidRPr="006029BA" w:rsidRDefault="00F841AF" w:rsidP="00CB4C75">
      <w:pPr>
        <w:pStyle w:val="aa"/>
        <w:numPr>
          <w:ilvl w:val="0"/>
          <w:numId w:val="9"/>
        </w:numPr>
        <w:ind w:firstLineChars="0"/>
        <w:rPr>
          <w:rFonts w:cs="宋体"/>
        </w:rPr>
      </w:pPr>
      <w:r w:rsidRPr="006029BA">
        <w:rPr>
          <w:rFonts w:cs="宋体" w:hint="eastAsia"/>
        </w:rPr>
        <w:t>插头保持力：最低</w:t>
      </w:r>
      <w:r w:rsidRPr="006029BA">
        <w:rPr>
          <w:rFonts w:cs="宋体"/>
        </w:rPr>
        <w:t xml:space="preserve">30 LBS </w:t>
      </w:r>
      <w:r w:rsidRPr="006029BA">
        <w:rPr>
          <w:rFonts w:cs="宋体" w:hint="eastAsia"/>
        </w:rPr>
        <w:t>（介于插头与插座之间）</w:t>
      </w:r>
    </w:p>
    <w:p w:rsidR="00F841AF" w:rsidRPr="006029BA" w:rsidRDefault="00F841AF" w:rsidP="00CB4C75">
      <w:pPr>
        <w:pStyle w:val="aa"/>
        <w:numPr>
          <w:ilvl w:val="0"/>
          <w:numId w:val="9"/>
        </w:numPr>
        <w:ind w:firstLineChars="0"/>
        <w:rPr>
          <w:rFonts w:cs="宋体"/>
        </w:rPr>
      </w:pPr>
      <w:r w:rsidRPr="006029BA">
        <w:rPr>
          <w:rFonts w:cs="宋体" w:hint="eastAsia"/>
        </w:rPr>
        <w:t>插拔次数：大于</w:t>
      </w:r>
      <w:r w:rsidRPr="006029BA">
        <w:rPr>
          <w:rFonts w:cs="宋体"/>
        </w:rPr>
        <w:t>1500</w:t>
      </w:r>
      <w:r w:rsidRPr="006029BA">
        <w:rPr>
          <w:rFonts w:cs="宋体" w:hint="eastAsia"/>
        </w:rPr>
        <w:t>次</w:t>
      </w:r>
      <w:r w:rsidRPr="006029BA">
        <w:rPr>
          <w:rFonts w:cs="宋体"/>
        </w:rPr>
        <w:t xml:space="preserve">   </w:t>
      </w:r>
    </w:p>
    <w:p w:rsidR="00F841AF" w:rsidRPr="006029BA" w:rsidRDefault="003944A2" w:rsidP="00CB4C75">
      <w:pPr>
        <w:pStyle w:val="aa"/>
        <w:numPr>
          <w:ilvl w:val="0"/>
          <w:numId w:val="9"/>
        </w:numPr>
        <w:ind w:firstLineChars="0"/>
        <w:rPr>
          <w:rFonts w:cs="宋体"/>
        </w:rPr>
      </w:pPr>
      <w:r>
        <w:rPr>
          <w:rFonts w:cs="宋体" w:hint="eastAsia"/>
          <w:noProof/>
        </w:rPr>
        <w:drawing>
          <wp:anchor distT="0" distB="0" distL="114300" distR="114300" simplePos="0" relativeHeight="251676672" behindDoc="0" locked="0" layoutInCell="1" allowOverlap="1">
            <wp:simplePos x="0" y="0"/>
            <wp:positionH relativeFrom="column">
              <wp:posOffset>3914775</wp:posOffset>
            </wp:positionH>
            <wp:positionV relativeFrom="paragraph">
              <wp:posOffset>212090</wp:posOffset>
            </wp:positionV>
            <wp:extent cx="1933575" cy="1200150"/>
            <wp:effectExtent l="19050" t="0" r="9525" b="0"/>
            <wp:wrapSquare wrapText="bothSides"/>
            <wp:docPr id="56" name="图片 2" descr="语音模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语音模块.jpg"/>
                    <pic:cNvPicPr>
                      <a:picLocks noChangeAspect="1" noChangeArrowheads="1"/>
                    </pic:cNvPicPr>
                  </pic:nvPicPr>
                  <pic:blipFill>
                    <a:blip r:embed="rId23"/>
                    <a:srcRect l="10141" t="11578" r="12550" b="12334"/>
                    <a:stretch>
                      <a:fillRect/>
                    </a:stretch>
                  </pic:blipFill>
                  <pic:spPr bwMode="auto">
                    <a:xfrm>
                      <a:off x="0" y="0"/>
                      <a:ext cx="1933575" cy="1200150"/>
                    </a:xfrm>
                    <a:prstGeom prst="rect">
                      <a:avLst/>
                    </a:prstGeom>
                    <a:noFill/>
                  </pic:spPr>
                </pic:pic>
              </a:graphicData>
            </a:graphic>
          </wp:anchor>
        </w:drawing>
      </w:r>
      <w:r w:rsidR="00F841AF" w:rsidRPr="006029BA">
        <w:rPr>
          <w:rFonts w:cs="宋体" w:hint="eastAsia"/>
        </w:rPr>
        <w:t>打线端口：</w:t>
      </w:r>
      <w:r w:rsidR="00F841AF" w:rsidRPr="006029BA">
        <w:rPr>
          <w:rFonts w:cs="宋体"/>
        </w:rPr>
        <w:t>250</w:t>
      </w:r>
      <w:r w:rsidR="00F841AF" w:rsidRPr="006029BA">
        <w:rPr>
          <w:rFonts w:cs="宋体" w:hint="eastAsia"/>
        </w:rPr>
        <w:t>次以上端接</w:t>
      </w:r>
    </w:p>
    <w:p w:rsidR="00F841AF" w:rsidRPr="006029BA" w:rsidRDefault="00F841AF" w:rsidP="00CB4C75">
      <w:pPr>
        <w:pStyle w:val="aa"/>
        <w:numPr>
          <w:ilvl w:val="0"/>
          <w:numId w:val="9"/>
        </w:numPr>
        <w:ind w:firstLineChars="0"/>
        <w:rPr>
          <w:rFonts w:cs="宋体"/>
        </w:rPr>
      </w:pPr>
      <w:r w:rsidRPr="006029BA">
        <w:rPr>
          <w:rFonts w:cs="宋体" w:hint="eastAsia"/>
        </w:rPr>
        <w:t>接头接触耐压力可达：</w:t>
      </w:r>
      <w:r w:rsidRPr="006029BA">
        <w:rPr>
          <w:rFonts w:cs="宋体"/>
        </w:rPr>
        <w:t>100G</w:t>
      </w:r>
      <w:r w:rsidRPr="006029BA">
        <w:rPr>
          <w:rFonts w:cs="宋体" w:hint="eastAsia"/>
        </w:rPr>
        <w:t xml:space="preserve">　</w:t>
      </w:r>
      <w:r w:rsidRPr="006029BA">
        <w:rPr>
          <w:rFonts w:cs="宋体"/>
        </w:rPr>
        <w:t>MIN</w:t>
      </w:r>
    </w:p>
    <w:p w:rsidR="00F841AF" w:rsidRPr="006029BA" w:rsidRDefault="00F841AF" w:rsidP="00CB4C75">
      <w:pPr>
        <w:pStyle w:val="aa"/>
        <w:numPr>
          <w:ilvl w:val="0"/>
          <w:numId w:val="9"/>
        </w:numPr>
        <w:ind w:firstLineChars="0"/>
        <w:rPr>
          <w:rFonts w:cs="宋体"/>
        </w:rPr>
      </w:pPr>
      <w:r w:rsidRPr="006029BA">
        <w:rPr>
          <w:rFonts w:cs="宋体" w:hint="eastAsia"/>
        </w:rPr>
        <w:t>抗张力：</w:t>
      </w:r>
      <w:r w:rsidRPr="006029BA">
        <w:rPr>
          <w:rFonts w:cs="宋体"/>
        </w:rPr>
        <w:t>133N</w:t>
      </w:r>
      <w:r w:rsidRPr="006029BA">
        <w:rPr>
          <w:rFonts w:cs="宋体" w:hint="eastAsia"/>
        </w:rPr>
        <w:t xml:space="preserve">　</w:t>
      </w:r>
      <w:r w:rsidRPr="006029BA">
        <w:rPr>
          <w:rFonts w:cs="宋体"/>
        </w:rPr>
        <w:t>MIN</w:t>
      </w:r>
    </w:p>
    <w:p w:rsidR="00F841AF" w:rsidRPr="008C1AC1" w:rsidRDefault="00F841AF" w:rsidP="00CB4C75">
      <w:pPr>
        <w:pStyle w:val="aa"/>
        <w:numPr>
          <w:ilvl w:val="0"/>
          <w:numId w:val="9"/>
        </w:numPr>
        <w:ind w:firstLineChars="0"/>
        <w:rPr>
          <w:rFonts w:cs="宋体"/>
        </w:rPr>
      </w:pPr>
      <w:r w:rsidRPr="006029BA">
        <w:rPr>
          <w:rFonts w:cs="宋体" w:hint="eastAsia"/>
        </w:rPr>
        <w:t>绝缘耐压：</w:t>
      </w:r>
      <w:r w:rsidRPr="006029BA">
        <w:rPr>
          <w:rFonts w:cs="宋体"/>
        </w:rPr>
        <w:t>1000VAC</w:t>
      </w:r>
    </w:p>
    <w:p w:rsidR="00F841AF" w:rsidRPr="00CB4C75" w:rsidRDefault="00F841AF" w:rsidP="00CB4C75">
      <w:pPr>
        <w:widowControl/>
        <w:jc w:val="left"/>
        <w:rPr>
          <w:b/>
          <w:bCs/>
          <w:kern w:val="0"/>
        </w:rPr>
      </w:pPr>
      <w:r w:rsidRPr="00A87A5F">
        <w:rPr>
          <w:rFonts w:hint="eastAsia"/>
          <w:b/>
          <w:bCs/>
          <w:kern w:val="0"/>
        </w:rPr>
        <w:t>主要电气参数：</w:t>
      </w:r>
    </w:p>
    <w:p w:rsidR="00F841AF" w:rsidRPr="006029BA" w:rsidRDefault="00F841AF" w:rsidP="00CB4C75">
      <w:pPr>
        <w:pStyle w:val="aa"/>
        <w:numPr>
          <w:ilvl w:val="0"/>
          <w:numId w:val="9"/>
        </w:numPr>
        <w:ind w:firstLineChars="0"/>
        <w:rPr>
          <w:rFonts w:cs="宋体"/>
        </w:rPr>
      </w:pPr>
      <w:r w:rsidRPr="006029BA">
        <w:rPr>
          <w:rFonts w:cs="宋体" w:hint="eastAsia"/>
        </w:rPr>
        <w:t>最小绝缘阻抗：</w:t>
      </w:r>
      <w:r w:rsidRPr="006029BA">
        <w:rPr>
          <w:rFonts w:cs="宋体"/>
        </w:rPr>
        <w:t>500Megaohms</w:t>
      </w:r>
    </w:p>
    <w:p w:rsidR="00F841AF" w:rsidRPr="006029BA" w:rsidRDefault="00F841AF" w:rsidP="00CB4C75">
      <w:pPr>
        <w:pStyle w:val="aa"/>
        <w:numPr>
          <w:ilvl w:val="0"/>
          <w:numId w:val="9"/>
        </w:numPr>
        <w:ind w:firstLineChars="0"/>
        <w:rPr>
          <w:rFonts w:cs="宋体"/>
        </w:rPr>
      </w:pPr>
      <w:r w:rsidRPr="006029BA">
        <w:rPr>
          <w:rFonts w:cs="宋体" w:hint="eastAsia"/>
        </w:rPr>
        <w:t>额定电流：</w:t>
      </w:r>
      <w:r w:rsidRPr="006029BA">
        <w:rPr>
          <w:rFonts w:cs="宋体"/>
        </w:rPr>
        <w:t>1.5A</w:t>
      </w:r>
      <w:r w:rsidRPr="006029BA">
        <w:rPr>
          <w:rFonts w:cs="宋体" w:hint="eastAsia"/>
        </w:rPr>
        <w:t>（</w:t>
      </w:r>
      <w:r w:rsidRPr="006029BA">
        <w:rPr>
          <w:rFonts w:cs="宋体"/>
        </w:rPr>
        <w:t>20</w:t>
      </w:r>
      <w:r w:rsidRPr="006029BA">
        <w:rPr>
          <w:rFonts w:cs="宋体" w:hint="eastAsia"/>
        </w:rPr>
        <w:t>℃）</w:t>
      </w:r>
    </w:p>
    <w:p w:rsidR="00F841AF" w:rsidRPr="006029BA" w:rsidRDefault="00F841AF" w:rsidP="00CB4C75">
      <w:pPr>
        <w:pStyle w:val="aa"/>
        <w:numPr>
          <w:ilvl w:val="0"/>
          <w:numId w:val="9"/>
        </w:numPr>
        <w:ind w:firstLineChars="0"/>
        <w:rPr>
          <w:rFonts w:cs="宋体"/>
        </w:rPr>
      </w:pPr>
      <w:r w:rsidRPr="006029BA">
        <w:rPr>
          <w:rFonts w:cs="宋体" w:hint="eastAsia"/>
        </w:rPr>
        <w:t>最小直流稳定电压：</w:t>
      </w:r>
      <w:r w:rsidRPr="006029BA">
        <w:rPr>
          <w:rFonts w:cs="宋体"/>
        </w:rPr>
        <w:t>1000VAC RMS</w:t>
      </w:r>
      <w:r w:rsidRPr="006029BA">
        <w:rPr>
          <w:rFonts w:cs="宋体" w:hint="eastAsia"/>
        </w:rPr>
        <w:t>（</w:t>
      </w:r>
      <w:r w:rsidRPr="006029BA">
        <w:rPr>
          <w:rFonts w:cs="宋体"/>
        </w:rPr>
        <w:t>60Hz</w:t>
      </w:r>
      <w:r w:rsidRPr="006029BA">
        <w:rPr>
          <w:rFonts w:cs="宋体" w:hint="eastAsia"/>
        </w:rPr>
        <w:t>接点到接点）</w:t>
      </w:r>
    </w:p>
    <w:p w:rsidR="00F841AF" w:rsidRPr="006029BA" w:rsidRDefault="00F841AF" w:rsidP="00CB4C75">
      <w:pPr>
        <w:pStyle w:val="aa"/>
        <w:numPr>
          <w:ilvl w:val="0"/>
          <w:numId w:val="9"/>
        </w:numPr>
        <w:ind w:firstLineChars="0"/>
        <w:rPr>
          <w:rFonts w:cs="宋体"/>
        </w:rPr>
      </w:pPr>
      <w:r w:rsidRPr="006029BA">
        <w:rPr>
          <w:rFonts w:cs="宋体"/>
        </w:rPr>
        <w:t>1500VAC RMS</w:t>
      </w:r>
      <w:r w:rsidRPr="006029BA">
        <w:rPr>
          <w:rFonts w:cs="宋体" w:hint="eastAsia"/>
        </w:rPr>
        <w:t>（</w:t>
      </w:r>
      <w:r w:rsidRPr="006029BA">
        <w:rPr>
          <w:rFonts w:cs="宋体"/>
        </w:rPr>
        <w:t>60Hz</w:t>
      </w:r>
      <w:r w:rsidRPr="006029BA">
        <w:rPr>
          <w:rFonts w:cs="宋体" w:hint="eastAsia"/>
        </w:rPr>
        <w:t>表面传导）</w:t>
      </w:r>
    </w:p>
    <w:p w:rsidR="00F841AF" w:rsidRDefault="00F841AF" w:rsidP="00CB4C75">
      <w:pPr>
        <w:rPr>
          <w:color w:val="0000FF"/>
        </w:rPr>
      </w:pPr>
    </w:p>
    <w:p w:rsidR="00F841AF" w:rsidRPr="00706906" w:rsidRDefault="00F841AF" w:rsidP="00157A7A">
      <w:pPr>
        <w:pStyle w:val="3"/>
        <w:rPr>
          <w:color w:val="FF0000"/>
        </w:rPr>
      </w:pPr>
      <w:bookmarkStart w:id="161" w:name="_Toc358108797"/>
      <w:r>
        <w:rPr>
          <w:color w:val="0000FF"/>
          <w:sz w:val="24"/>
          <w:szCs w:val="24"/>
        </w:rPr>
        <w:t>4.4.</w:t>
      </w:r>
      <w:r w:rsidR="00361FE8">
        <w:rPr>
          <w:rFonts w:hint="eastAsia"/>
          <w:color w:val="0000FF"/>
          <w:sz w:val="24"/>
          <w:szCs w:val="24"/>
        </w:rPr>
        <w:t>4</w:t>
      </w:r>
      <w:r>
        <w:rPr>
          <w:color w:val="0000FF"/>
          <w:sz w:val="24"/>
          <w:szCs w:val="24"/>
        </w:rPr>
        <w:t xml:space="preserve">  </w:t>
      </w:r>
      <w:r w:rsidRPr="002D2F8C">
        <w:rPr>
          <w:sz w:val="24"/>
          <w:szCs w:val="24"/>
        </w:rPr>
        <w:t>86</w:t>
      </w:r>
      <w:r w:rsidRPr="002D2F8C">
        <w:rPr>
          <w:rFonts w:cs="宋体" w:hint="eastAsia"/>
          <w:sz w:val="24"/>
          <w:szCs w:val="24"/>
        </w:rPr>
        <w:t>型信息面板</w:t>
      </w:r>
      <w:bookmarkEnd w:id="157"/>
      <w:bookmarkEnd w:id="158"/>
      <w:bookmarkEnd w:id="159"/>
      <w:bookmarkEnd w:id="160"/>
      <w:bookmarkEnd w:id="161"/>
    </w:p>
    <w:p w:rsidR="00F841AF" w:rsidRPr="00A602CB" w:rsidRDefault="00F841AF" w:rsidP="00A602CB">
      <w:pPr>
        <w:pStyle w:val="aa"/>
        <w:ind w:left="420" w:firstLineChars="0" w:firstLine="0"/>
        <w:rPr>
          <w:rFonts w:hAnsi="宋体" w:cs="宋体"/>
          <w:b/>
          <w:bCs/>
        </w:rPr>
      </w:pPr>
      <w:r w:rsidRPr="00A602CB">
        <w:rPr>
          <w:rFonts w:hAnsi="宋体" w:cs="宋体" w:hint="eastAsia"/>
          <w:b/>
          <w:bCs/>
        </w:rPr>
        <w:t>产品说明：</w:t>
      </w:r>
    </w:p>
    <w:p w:rsidR="00F841AF" w:rsidRPr="00256FFA" w:rsidRDefault="00F841AF" w:rsidP="00616CAF">
      <w:pPr>
        <w:pStyle w:val="ab"/>
        <w:spacing w:after="0" w:line="360" w:lineRule="auto"/>
        <w:rPr>
          <w:rFonts w:hAnsi="宋体" w:cs="Times New Roman"/>
          <w:sz w:val="21"/>
          <w:szCs w:val="21"/>
        </w:rPr>
      </w:pPr>
      <w:r w:rsidRPr="00256FFA">
        <w:rPr>
          <w:rFonts w:hAnsi="宋体"/>
          <w:sz w:val="21"/>
          <w:szCs w:val="21"/>
        </w:rPr>
        <w:t>Vcom86</w:t>
      </w:r>
      <w:r w:rsidRPr="00256FFA">
        <w:rPr>
          <w:rFonts w:hAnsi="宋体" w:hint="eastAsia"/>
          <w:sz w:val="21"/>
          <w:szCs w:val="21"/>
        </w:rPr>
        <w:t>型面板，设计简约美观，安装方式灵活通用，允许用户根据需求安装多个、多种模块，符合国际认证标准。</w:t>
      </w:r>
      <w:r w:rsidRPr="00256FFA">
        <w:rPr>
          <w:rFonts w:ascii="Tahoma" w:hAnsi="Tahoma" w:hint="eastAsia"/>
          <w:sz w:val="21"/>
          <w:szCs w:val="21"/>
        </w:rPr>
        <w:t>用于工作区，与信息模块、语音模块配合一起使用，提供用户终端（电话、电视、计算机）的引出接口，适合多类型模块安装。采用高强度</w:t>
      </w:r>
      <w:r w:rsidRPr="00256FFA">
        <w:rPr>
          <w:rFonts w:ascii="Tahoma" w:hAnsi="Tahoma" w:cs="Tahoma"/>
          <w:sz w:val="21"/>
          <w:szCs w:val="21"/>
        </w:rPr>
        <w:t>PC</w:t>
      </w:r>
      <w:r w:rsidRPr="00256FFA">
        <w:rPr>
          <w:rFonts w:ascii="Tahoma" w:hAnsi="Tahoma" w:hint="eastAsia"/>
          <w:sz w:val="21"/>
          <w:szCs w:val="21"/>
        </w:rPr>
        <w:t>材料，光洁度好、抗冲击、抗老化；密封良好的弹性防尘盖，有效防止灰尘和其他污染物的进入。</w:t>
      </w:r>
    </w:p>
    <w:p w:rsidR="00F841AF" w:rsidRPr="00A602CB" w:rsidRDefault="005174B9" w:rsidP="00616CAF">
      <w:pPr>
        <w:pStyle w:val="aa"/>
        <w:ind w:left="420" w:firstLineChars="0" w:firstLine="0"/>
        <w:rPr>
          <w:rFonts w:hAnsi="宋体" w:cs="宋体"/>
          <w:b/>
          <w:bCs/>
        </w:rPr>
      </w:pPr>
      <w:r>
        <w:rPr>
          <w:rFonts w:hAnsi="宋体" w:cs="宋体" w:hint="eastAsia"/>
          <w:b/>
          <w:bCs/>
          <w:noProof/>
        </w:rPr>
        <w:drawing>
          <wp:anchor distT="0" distB="0" distL="114300" distR="114300" simplePos="0" relativeHeight="251762688" behindDoc="0" locked="0" layoutInCell="1" allowOverlap="1">
            <wp:simplePos x="0" y="0"/>
            <wp:positionH relativeFrom="column">
              <wp:posOffset>3626485</wp:posOffset>
            </wp:positionH>
            <wp:positionV relativeFrom="paragraph">
              <wp:posOffset>100965</wp:posOffset>
            </wp:positionV>
            <wp:extent cx="2145665" cy="1609725"/>
            <wp:effectExtent l="19050" t="0" r="6985" b="0"/>
            <wp:wrapNone/>
            <wp:docPr id="4" name="图片 4" descr="C:\Documents and Settings\Administrator\桌面\综合布线产品升级\CAT6a\CAT6A\2013-05-20 11.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综合布线产品升级\CAT6a\CAT6A\2013-05-20 11.14.22.jpg"/>
                    <pic:cNvPicPr>
                      <a:picLocks noChangeAspect="1" noChangeArrowheads="1"/>
                    </pic:cNvPicPr>
                  </pic:nvPicPr>
                  <pic:blipFill>
                    <a:blip r:embed="rId24"/>
                    <a:srcRect/>
                    <a:stretch>
                      <a:fillRect/>
                    </a:stretch>
                  </pic:blipFill>
                  <pic:spPr bwMode="auto">
                    <a:xfrm>
                      <a:off x="0" y="0"/>
                      <a:ext cx="2145665" cy="1609725"/>
                    </a:xfrm>
                    <a:prstGeom prst="rect">
                      <a:avLst/>
                    </a:prstGeom>
                    <a:noFill/>
                    <a:ln w="9525">
                      <a:noFill/>
                      <a:miter lim="800000"/>
                      <a:headEnd/>
                      <a:tailEnd/>
                    </a:ln>
                  </pic:spPr>
                </pic:pic>
              </a:graphicData>
            </a:graphic>
          </wp:anchor>
        </w:drawing>
      </w:r>
      <w:r w:rsidR="00F841AF" w:rsidRPr="00A602CB">
        <w:rPr>
          <w:rFonts w:hAnsi="宋体" w:cs="宋体" w:hint="eastAsia"/>
          <w:b/>
          <w:bCs/>
        </w:rPr>
        <w:t>产品特点：</w:t>
      </w:r>
    </w:p>
    <w:p w:rsidR="00F841AF" w:rsidRPr="00AE1DE6" w:rsidRDefault="00F841AF" w:rsidP="0044767F">
      <w:pPr>
        <w:pStyle w:val="aa"/>
        <w:numPr>
          <w:ilvl w:val="0"/>
          <w:numId w:val="9"/>
        </w:numPr>
        <w:ind w:firstLineChars="0"/>
      </w:pPr>
      <w:r w:rsidRPr="00AE1DE6">
        <w:t>86*86(mm)</w:t>
      </w:r>
      <w:r w:rsidRPr="00AE1DE6">
        <w:rPr>
          <w:rFonts w:cs="宋体" w:hint="eastAsia"/>
        </w:rPr>
        <w:t>国际尺寸</w:t>
      </w:r>
    </w:p>
    <w:p w:rsidR="00F841AF" w:rsidRPr="00AE1DE6" w:rsidRDefault="00F841AF" w:rsidP="0044767F">
      <w:pPr>
        <w:pStyle w:val="aa"/>
        <w:numPr>
          <w:ilvl w:val="0"/>
          <w:numId w:val="9"/>
        </w:numPr>
        <w:ind w:firstLineChars="0"/>
      </w:pPr>
      <w:r w:rsidRPr="00AE1DE6">
        <w:rPr>
          <w:rFonts w:cs="宋体" w:hint="eastAsia"/>
        </w:rPr>
        <w:t>面板表面不可见螺钉孔，美观大方</w:t>
      </w:r>
    </w:p>
    <w:p w:rsidR="00F841AF" w:rsidRPr="00AE1DE6" w:rsidRDefault="00F841AF" w:rsidP="0044767F">
      <w:pPr>
        <w:pStyle w:val="aa"/>
        <w:numPr>
          <w:ilvl w:val="0"/>
          <w:numId w:val="9"/>
        </w:numPr>
        <w:ind w:firstLineChars="0"/>
      </w:pPr>
      <w:r w:rsidRPr="00AE1DE6">
        <w:rPr>
          <w:rFonts w:cs="宋体" w:hint="eastAsia"/>
        </w:rPr>
        <w:t>面板设计线条流畅、棱角清晰</w:t>
      </w:r>
    </w:p>
    <w:p w:rsidR="00F841AF" w:rsidRPr="00AE1DE6" w:rsidRDefault="00F841AF" w:rsidP="0044767F">
      <w:pPr>
        <w:pStyle w:val="aa"/>
        <w:numPr>
          <w:ilvl w:val="0"/>
          <w:numId w:val="9"/>
        </w:numPr>
        <w:ind w:firstLineChars="0"/>
      </w:pPr>
      <w:r w:rsidRPr="00AE1DE6">
        <w:rPr>
          <w:rFonts w:cs="宋体" w:hint="eastAsia"/>
        </w:rPr>
        <w:t>防火高强度</w:t>
      </w:r>
      <w:r w:rsidRPr="00AE1DE6">
        <w:t>ABS</w:t>
      </w:r>
      <w:r w:rsidRPr="00AE1DE6">
        <w:rPr>
          <w:rFonts w:cs="宋体" w:hint="eastAsia"/>
        </w:rPr>
        <w:t>材料制作</w:t>
      </w:r>
    </w:p>
    <w:p w:rsidR="00F841AF" w:rsidRPr="00AE1DE6" w:rsidRDefault="00F841AF" w:rsidP="0044767F">
      <w:pPr>
        <w:pStyle w:val="aa"/>
        <w:numPr>
          <w:ilvl w:val="0"/>
          <w:numId w:val="9"/>
        </w:numPr>
        <w:ind w:firstLineChars="0"/>
      </w:pPr>
      <w:r w:rsidRPr="00AE1DE6">
        <w:rPr>
          <w:rFonts w:cs="宋体" w:hint="eastAsia"/>
        </w:rPr>
        <w:t>适用于数据，语音及多媒体应用</w:t>
      </w:r>
    </w:p>
    <w:p w:rsidR="00F841AF" w:rsidRPr="00AE1DE6" w:rsidRDefault="00F841AF" w:rsidP="0044767F">
      <w:pPr>
        <w:pStyle w:val="aa"/>
        <w:numPr>
          <w:ilvl w:val="0"/>
          <w:numId w:val="9"/>
        </w:numPr>
        <w:ind w:firstLineChars="0"/>
      </w:pPr>
      <w:r w:rsidRPr="00AE1DE6">
        <w:rPr>
          <w:rFonts w:cs="宋体" w:hint="eastAsia"/>
        </w:rPr>
        <w:t>带保护防尘门，以便防水、防尘、防污染</w:t>
      </w:r>
    </w:p>
    <w:p w:rsidR="00F841AF" w:rsidRPr="00CD3619" w:rsidRDefault="00F841AF" w:rsidP="0044767F">
      <w:pPr>
        <w:pStyle w:val="aa"/>
        <w:numPr>
          <w:ilvl w:val="0"/>
          <w:numId w:val="8"/>
        </w:numPr>
        <w:ind w:firstLineChars="0"/>
        <w:rPr>
          <w:b/>
          <w:bCs/>
          <w:noProof/>
          <w:color w:val="333399"/>
        </w:rPr>
      </w:pPr>
      <w:r w:rsidRPr="00CD3619">
        <w:rPr>
          <w:rFonts w:cs="宋体" w:hint="eastAsia"/>
          <w:b/>
          <w:bCs/>
          <w:noProof/>
          <w:color w:val="333399"/>
        </w:rPr>
        <w:t>面板上的标签采用有机玻璃盖板，可以插入自己打印的标签纸，且易于更换标签内容</w:t>
      </w:r>
    </w:p>
    <w:p w:rsidR="00F841AF" w:rsidRPr="00CD3619" w:rsidRDefault="00F841AF" w:rsidP="0044767F">
      <w:pPr>
        <w:pStyle w:val="aa"/>
        <w:numPr>
          <w:ilvl w:val="0"/>
          <w:numId w:val="8"/>
        </w:numPr>
        <w:ind w:firstLineChars="0"/>
        <w:rPr>
          <w:b/>
          <w:bCs/>
          <w:noProof/>
          <w:color w:val="333399"/>
        </w:rPr>
      </w:pPr>
      <w:r w:rsidRPr="00CD3619">
        <w:rPr>
          <w:rFonts w:cs="宋体" w:hint="eastAsia"/>
          <w:b/>
          <w:bCs/>
          <w:noProof/>
          <w:color w:val="333399"/>
        </w:rPr>
        <w:lastRenderedPageBreak/>
        <w:t>彩色面板，可更换外壳，让您随意选择喜欢的颜色</w:t>
      </w:r>
    </w:p>
    <w:p w:rsidR="00F841AF" w:rsidRPr="002D2F8C" w:rsidRDefault="00F841AF" w:rsidP="0044767F">
      <w:pPr>
        <w:pStyle w:val="aa"/>
        <w:numPr>
          <w:ilvl w:val="0"/>
          <w:numId w:val="9"/>
        </w:numPr>
        <w:ind w:firstLineChars="0"/>
        <w:rPr>
          <w:b/>
        </w:rPr>
      </w:pPr>
      <w:r w:rsidRPr="002D2F8C">
        <w:rPr>
          <w:rFonts w:cs="宋体" w:hint="eastAsia"/>
          <w:b/>
        </w:rPr>
        <w:t>有单口、双口面板可供选择</w:t>
      </w:r>
    </w:p>
    <w:p w:rsidR="00F841AF" w:rsidRPr="002D2F8C" w:rsidRDefault="00F841AF" w:rsidP="00616CAF">
      <w:pPr>
        <w:pStyle w:val="aa"/>
        <w:ind w:left="420" w:firstLineChars="0" w:firstLine="0"/>
        <w:rPr>
          <w:rFonts w:hAnsi="宋体"/>
          <w:b/>
          <w:bCs/>
        </w:rPr>
      </w:pPr>
      <w:r w:rsidRPr="002D2F8C">
        <w:rPr>
          <w:rFonts w:hAnsi="宋体" w:cs="宋体" w:hint="eastAsia"/>
          <w:b/>
          <w:bCs/>
        </w:rPr>
        <w:t>物理</w:t>
      </w:r>
      <w:r w:rsidRPr="002D2F8C">
        <w:rPr>
          <w:rFonts w:hAnsi="宋体"/>
          <w:b/>
          <w:bCs/>
        </w:rPr>
        <w:t>/</w:t>
      </w:r>
      <w:r w:rsidRPr="002D2F8C">
        <w:rPr>
          <w:rFonts w:hAnsi="宋体" w:cs="宋体" w:hint="eastAsia"/>
          <w:b/>
          <w:bCs/>
        </w:rPr>
        <w:t>电气特性：</w:t>
      </w:r>
    </w:p>
    <w:p w:rsidR="00F841AF" w:rsidRPr="00AE1DE6" w:rsidRDefault="00F841AF" w:rsidP="0044767F">
      <w:pPr>
        <w:pStyle w:val="aa"/>
        <w:numPr>
          <w:ilvl w:val="0"/>
          <w:numId w:val="9"/>
        </w:numPr>
        <w:ind w:firstLineChars="0"/>
      </w:pPr>
      <w:r w:rsidRPr="00AE1DE6">
        <w:rPr>
          <w:rFonts w:cs="宋体" w:hint="eastAsia"/>
        </w:rPr>
        <w:t>阻燃：达到</w:t>
      </w:r>
      <w:r w:rsidRPr="00AE1DE6">
        <w:t>UL 94V-0</w:t>
      </w:r>
      <w:r w:rsidRPr="00AE1DE6">
        <w:rPr>
          <w:rFonts w:cs="宋体" w:hint="eastAsia"/>
        </w:rPr>
        <w:t>等级</w:t>
      </w:r>
    </w:p>
    <w:p w:rsidR="00F841AF" w:rsidRPr="00AE1DE6" w:rsidRDefault="00F841AF" w:rsidP="0044767F">
      <w:pPr>
        <w:pStyle w:val="aa"/>
        <w:numPr>
          <w:ilvl w:val="0"/>
          <w:numId w:val="9"/>
        </w:numPr>
        <w:ind w:firstLineChars="0"/>
      </w:pPr>
      <w:r w:rsidRPr="00AE1DE6">
        <w:rPr>
          <w:rFonts w:cs="宋体" w:hint="eastAsia"/>
        </w:rPr>
        <w:t>安装螺丝孔安装孔距：</w:t>
      </w:r>
      <w:r w:rsidRPr="00AE1DE6">
        <w:t>60mm</w:t>
      </w:r>
    </w:p>
    <w:p w:rsidR="00F841AF" w:rsidRPr="00AE1DE6" w:rsidRDefault="00F841AF" w:rsidP="0044767F">
      <w:pPr>
        <w:pStyle w:val="aa"/>
        <w:numPr>
          <w:ilvl w:val="0"/>
          <w:numId w:val="9"/>
        </w:numPr>
        <w:ind w:firstLineChars="0"/>
      </w:pPr>
      <w:r w:rsidRPr="00AE1DE6">
        <w:rPr>
          <w:rFonts w:cs="宋体" w:hint="eastAsia"/>
        </w:rPr>
        <w:t>安装螺丝尺寸：￠</w:t>
      </w:r>
      <w:r w:rsidRPr="00AE1DE6">
        <w:t>4mm</w:t>
      </w:r>
    </w:p>
    <w:p w:rsidR="00F841AF" w:rsidRPr="00AE1DE6" w:rsidRDefault="00F841AF" w:rsidP="0044767F">
      <w:pPr>
        <w:pStyle w:val="aa"/>
        <w:numPr>
          <w:ilvl w:val="0"/>
          <w:numId w:val="9"/>
        </w:numPr>
        <w:ind w:firstLineChars="0"/>
      </w:pPr>
      <w:r w:rsidRPr="00AE1DE6">
        <w:rPr>
          <w:rFonts w:cs="宋体" w:hint="eastAsia"/>
        </w:rPr>
        <w:t>储存温度：</w:t>
      </w:r>
      <w:r w:rsidRPr="00AE1DE6">
        <w:t>-40</w:t>
      </w:r>
      <w:r w:rsidRPr="00AE1DE6">
        <w:rPr>
          <w:rFonts w:cs="宋体" w:hint="eastAsia"/>
        </w:rPr>
        <w:t>℃～</w:t>
      </w:r>
      <w:r w:rsidRPr="00AE1DE6">
        <w:t>70</w:t>
      </w:r>
      <w:r w:rsidRPr="00AE1DE6">
        <w:rPr>
          <w:rFonts w:cs="宋体" w:hint="eastAsia"/>
        </w:rPr>
        <w:t>℃</w:t>
      </w:r>
    </w:p>
    <w:p w:rsidR="00F841AF" w:rsidRPr="00AE1DE6" w:rsidRDefault="00F841AF" w:rsidP="0044767F">
      <w:pPr>
        <w:pStyle w:val="aa"/>
        <w:numPr>
          <w:ilvl w:val="0"/>
          <w:numId w:val="9"/>
        </w:numPr>
        <w:ind w:firstLineChars="0"/>
      </w:pPr>
      <w:r w:rsidRPr="00AE1DE6">
        <w:rPr>
          <w:rFonts w:cs="宋体" w:hint="eastAsia"/>
        </w:rPr>
        <w:t>工作温度：</w:t>
      </w:r>
      <w:r w:rsidRPr="00AE1DE6">
        <w:t>-10</w:t>
      </w:r>
      <w:r w:rsidRPr="00AE1DE6">
        <w:rPr>
          <w:rFonts w:cs="宋体" w:hint="eastAsia"/>
        </w:rPr>
        <w:t>℃～</w:t>
      </w:r>
      <w:r w:rsidRPr="00AE1DE6">
        <w:t>60</w:t>
      </w:r>
      <w:r w:rsidRPr="00AE1DE6">
        <w:rPr>
          <w:rFonts w:cs="宋体" w:hint="eastAsia"/>
        </w:rPr>
        <w:t>℃</w:t>
      </w:r>
    </w:p>
    <w:p w:rsidR="00F841AF" w:rsidRDefault="00F841AF" w:rsidP="0044767F">
      <w:pPr>
        <w:pStyle w:val="aa"/>
        <w:numPr>
          <w:ilvl w:val="0"/>
          <w:numId w:val="9"/>
        </w:numPr>
        <w:ind w:firstLineChars="0"/>
      </w:pPr>
      <w:r w:rsidRPr="00AE1DE6">
        <w:rPr>
          <w:rFonts w:cs="宋体" w:hint="eastAsia"/>
        </w:rPr>
        <w:t>工作湿度：最大</w:t>
      </w:r>
      <w:r w:rsidRPr="00AE1DE6">
        <w:t>93%</w:t>
      </w:r>
    </w:p>
    <w:p w:rsidR="00F841AF" w:rsidRDefault="00F841AF" w:rsidP="00502F10">
      <w:pPr>
        <w:pStyle w:val="aa"/>
        <w:ind w:left="420" w:firstLineChars="0" w:firstLine="0"/>
      </w:pPr>
    </w:p>
    <w:p w:rsidR="008C1AC1" w:rsidRDefault="008C1AC1" w:rsidP="00502F10">
      <w:pPr>
        <w:pStyle w:val="aa"/>
        <w:ind w:left="420" w:firstLineChars="0" w:firstLine="0"/>
      </w:pPr>
    </w:p>
    <w:p w:rsidR="002A21FC" w:rsidRPr="00AE1DE6" w:rsidRDefault="002A21FC" w:rsidP="00502F10">
      <w:pPr>
        <w:pStyle w:val="aa"/>
        <w:ind w:left="420" w:firstLineChars="0" w:firstLine="0"/>
      </w:pPr>
    </w:p>
    <w:p w:rsidR="00F841AF" w:rsidRPr="008C1AC1" w:rsidRDefault="00F841AF" w:rsidP="00157A7A">
      <w:pPr>
        <w:pStyle w:val="3"/>
        <w:rPr>
          <w:color w:val="00B050"/>
          <w:sz w:val="24"/>
          <w:szCs w:val="24"/>
        </w:rPr>
      </w:pPr>
      <w:bookmarkStart w:id="162" w:name="_Toc234980878"/>
      <w:bookmarkStart w:id="163" w:name="_Toc235244995"/>
      <w:bookmarkStart w:id="164" w:name="_Toc236646104"/>
      <w:bookmarkStart w:id="165" w:name="_Toc251533284"/>
      <w:bookmarkStart w:id="166" w:name="_Toc251613461"/>
      <w:bookmarkStart w:id="167" w:name="_Toc251613952"/>
      <w:bookmarkStart w:id="168" w:name="_Toc251614077"/>
      <w:bookmarkStart w:id="169" w:name="_Toc251616852"/>
      <w:bookmarkStart w:id="170" w:name="_Toc251616959"/>
      <w:bookmarkStart w:id="171" w:name="_Toc251617151"/>
      <w:bookmarkStart w:id="172" w:name="_Toc253124551"/>
      <w:bookmarkStart w:id="173" w:name="_Toc255400277"/>
      <w:bookmarkStart w:id="174" w:name="_Toc279683668"/>
      <w:bookmarkStart w:id="175" w:name="_Toc279758057"/>
      <w:bookmarkStart w:id="176" w:name="_Toc297997072"/>
      <w:bookmarkStart w:id="177" w:name="_Toc298409080"/>
      <w:bookmarkStart w:id="178" w:name="_Toc358108798"/>
      <w:r w:rsidRPr="0002449F">
        <w:rPr>
          <w:color w:val="0000FF"/>
          <w:sz w:val="24"/>
          <w:szCs w:val="24"/>
        </w:rPr>
        <w:t>4.4.</w:t>
      </w:r>
      <w:r w:rsidR="00361FE8">
        <w:rPr>
          <w:rFonts w:hint="eastAsia"/>
          <w:color w:val="0000FF"/>
          <w:sz w:val="24"/>
          <w:szCs w:val="24"/>
        </w:rPr>
        <w:t>5</w:t>
      </w:r>
      <w:r w:rsidRPr="0002449F">
        <w:rPr>
          <w:color w:val="0000FF"/>
          <w:sz w:val="24"/>
          <w:szCs w:val="24"/>
        </w:rPr>
        <w:t xml:space="preserve">  </w:t>
      </w:r>
      <w:r w:rsidRPr="002D2F8C">
        <w:rPr>
          <w:rFonts w:cs="宋体" w:hint="eastAsia"/>
          <w:sz w:val="24"/>
          <w:szCs w:val="24"/>
        </w:rPr>
        <w:t>地面信息、语音插座</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rsidR="00F841AF" w:rsidRPr="00AE1DE6" w:rsidRDefault="00CD6991" w:rsidP="00616CAF">
      <w:pPr>
        <w:pStyle w:val="aa"/>
        <w:ind w:left="420" w:firstLineChars="0" w:firstLine="0"/>
        <w:rPr>
          <w:b/>
          <w:bCs/>
        </w:rPr>
      </w:pPr>
      <w:r>
        <w:rPr>
          <w:noProof/>
        </w:rPr>
        <w:drawing>
          <wp:anchor distT="0" distB="0" distL="114300" distR="114300" simplePos="0" relativeHeight="251641856" behindDoc="0" locked="0" layoutInCell="1" allowOverlap="0">
            <wp:simplePos x="0" y="0"/>
            <wp:positionH relativeFrom="column">
              <wp:posOffset>3878580</wp:posOffset>
            </wp:positionH>
            <wp:positionV relativeFrom="paragraph">
              <wp:posOffset>173355</wp:posOffset>
            </wp:positionV>
            <wp:extent cx="1894205" cy="1679575"/>
            <wp:effectExtent l="19050" t="0" r="0" b="0"/>
            <wp:wrapSquare wrapText="bothSides"/>
            <wp:docPr id="55" name="图片 11" descr="网络地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网络地插.jpg"/>
                    <pic:cNvPicPr>
                      <a:picLocks noChangeAspect="1" noChangeArrowheads="1"/>
                    </pic:cNvPicPr>
                  </pic:nvPicPr>
                  <pic:blipFill>
                    <a:blip r:embed="rId25"/>
                    <a:srcRect l="7722" t="2463" r="9883"/>
                    <a:stretch>
                      <a:fillRect/>
                    </a:stretch>
                  </pic:blipFill>
                  <pic:spPr bwMode="auto">
                    <a:xfrm>
                      <a:off x="0" y="0"/>
                      <a:ext cx="1894205" cy="1679575"/>
                    </a:xfrm>
                    <a:prstGeom prst="rect">
                      <a:avLst/>
                    </a:prstGeom>
                    <a:noFill/>
                  </pic:spPr>
                </pic:pic>
              </a:graphicData>
            </a:graphic>
          </wp:anchor>
        </w:drawing>
      </w:r>
      <w:r w:rsidR="00F841AF" w:rsidRPr="00AE1DE6">
        <w:rPr>
          <w:rFonts w:cs="宋体" w:hint="eastAsia"/>
          <w:b/>
          <w:bCs/>
        </w:rPr>
        <w:t>产品说明：</w:t>
      </w:r>
    </w:p>
    <w:p w:rsidR="00F841AF" w:rsidRPr="00AE1DE6" w:rsidRDefault="00F841AF" w:rsidP="0044767F">
      <w:pPr>
        <w:pStyle w:val="aa"/>
        <w:numPr>
          <w:ilvl w:val="0"/>
          <w:numId w:val="9"/>
        </w:numPr>
        <w:ind w:firstLineChars="0"/>
      </w:pPr>
      <w:r w:rsidRPr="00AE1DE6">
        <w:rPr>
          <w:rFonts w:cs="宋体" w:hint="eastAsia"/>
        </w:rPr>
        <w:t>材质：铜合金</w:t>
      </w:r>
    </w:p>
    <w:p w:rsidR="00F841AF" w:rsidRPr="00AE1DE6" w:rsidRDefault="00F841AF" w:rsidP="0044767F">
      <w:pPr>
        <w:pStyle w:val="aa"/>
        <w:numPr>
          <w:ilvl w:val="0"/>
          <w:numId w:val="9"/>
        </w:numPr>
        <w:ind w:firstLineChars="0"/>
      </w:pPr>
      <w:r w:rsidRPr="00AE1DE6">
        <w:rPr>
          <w:rFonts w:cs="宋体" w:hint="eastAsia"/>
        </w:rPr>
        <w:t>面板尺寸：</w:t>
      </w:r>
      <w:r w:rsidRPr="00AE1DE6">
        <w:t>120*120</w:t>
      </w:r>
    </w:p>
    <w:p w:rsidR="00F841AF" w:rsidRPr="00AE1DE6" w:rsidRDefault="00F841AF" w:rsidP="0044767F">
      <w:pPr>
        <w:pStyle w:val="aa"/>
        <w:numPr>
          <w:ilvl w:val="0"/>
          <w:numId w:val="9"/>
        </w:numPr>
        <w:ind w:firstLineChars="0"/>
      </w:pPr>
      <w:r w:rsidRPr="00AE1DE6">
        <w:rPr>
          <w:rFonts w:cs="宋体" w:hint="eastAsia"/>
        </w:rPr>
        <w:t>底盒尺寸：</w:t>
      </w:r>
      <w:r w:rsidRPr="00AE1DE6">
        <w:t xml:space="preserve">100*100*55  </w:t>
      </w:r>
    </w:p>
    <w:p w:rsidR="00F841AF" w:rsidRPr="00AE1DE6" w:rsidRDefault="00F841AF" w:rsidP="00616CAF">
      <w:pPr>
        <w:pStyle w:val="aa"/>
        <w:ind w:left="420" w:firstLineChars="0" w:firstLine="0"/>
        <w:rPr>
          <w:b/>
          <w:bCs/>
        </w:rPr>
      </w:pPr>
      <w:r w:rsidRPr="00AE1DE6">
        <w:rPr>
          <w:rFonts w:cs="宋体" w:hint="eastAsia"/>
          <w:b/>
          <w:bCs/>
        </w:rPr>
        <w:t>产品特性：</w:t>
      </w:r>
    </w:p>
    <w:p w:rsidR="00F841AF" w:rsidRPr="00AE1DE6" w:rsidRDefault="00F841AF" w:rsidP="0044767F">
      <w:pPr>
        <w:pStyle w:val="aa"/>
        <w:numPr>
          <w:ilvl w:val="0"/>
          <w:numId w:val="9"/>
        </w:numPr>
        <w:ind w:firstLineChars="0"/>
      </w:pPr>
      <w:r w:rsidRPr="00AE1DE6">
        <w:rPr>
          <w:rFonts w:cs="宋体" w:hint="eastAsia"/>
        </w:rPr>
        <w:t>压铸黄铜外壳，超强抗压</w:t>
      </w:r>
    </w:p>
    <w:p w:rsidR="00F841AF" w:rsidRPr="00AE1DE6" w:rsidRDefault="00F841AF" w:rsidP="0044767F">
      <w:pPr>
        <w:pStyle w:val="aa"/>
        <w:numPr>
          <w:ilvl w:val="0"/>
          <w:numId w:val="9"/>
        </w:numPr>
        <w:ind w:firstLineChars="0"/>
      </w:pPr>
      <w:r w:rsidRPr="00AE1DE6">
        <w:rPr>
          <w:rFonts w:cs="宋体" w:hint="eastAsia"/>
        </w:rPr>
        <w:t>防渗漏设计，可保证插座体合上时水滴、地板蜡等流体不易渗入。</w:t>
      </w:r>
    </w:p>
    <w:p w:rsidR="00F841AF" w:rsidRPr="00AE1DE6" w:rsidRDefault="00F841AF" w:rsidP="0044767F">
      <w:pPr>
        <w:pStyle w:val="aa"/>
        <w:numPr>
          <w:ilvl w:val="0"/>
          <w:numId w:val="9"/>
        </w:numPr>
        <w:ind w:firstLineChars="0"/>
      </w:pPr>
      <w:r w:rsidRPr="00AE1DE6">
        <w:rPr>
          <w:rFonts w:cs="宋体" w:hint="eastAsia"/>
        </w:rPr>
        <w:t>可灵活配换语音、数据等接口模块</w:t>
      </w:r>
    </w:p>
    <w:p w:rsidR="00F841AF" w:rsidRPr="00502F10" w:rsidRDefault="00F841AF" w:rsidP="0044767F">
      <w:pPr>
        <w:pStyle w:val="aa"/>
        <w:numPr>
          <w:ilvl w:val="0"/>
          <w:numId w:val="9"/>
        </w:numPr>
        <w:ind w:firstLineChars="0"/>
      </w:pPr>
      <w:r w:rsidRPr="00AE1DE6">
        <w:rPr>
          <w:rFonts w:cs="宋体" w:hint="eastAsia"/>
        </w:rPr>
        <w:t>整体设计稳定性高，当面盖弹起时，功能件不易震动，安全、耐用。</w:t>
      </w:r>
    </w:p>
    <w:p w:rsidR="00F841AF" w:rsidRDefault="00F841AF" w:rsidP="00502F10">
      <w:pPr>
        <w:pStyle w:val="aa"/>
        <w:ind w:left="420" w:firstLineChars="0" w:firstLine="0"/>
      </w:pPr>
    </w:p>
    <w:p w:rsidR="00706906" w:rsidRDefault="00706906" w:rsidP="00502F10">
      <w:pPr>
        <w:pStyle w:val="aa"/>
        <w:ind w:left="420" w:firstLineChars="0" w:firstLine="0"/>
        <w:rPr>
          <w:rFonts w:hint="eastAsia"/>
        </w:rPr>
      </w:pPr>
    </w:p>
    <w:p w:rsidR="00FB04AB" w:rsidRDefault="00FB04AB" w:rsidP="00502F10">
      <w:pPr>
        <w:pStyle w:val="aa"/>
        <w:ind w:left="420" w:firstLineChars="0" w:firstLine="0"/>
        <w:rPr>
          <w:rFonts w:hint="eastAsia"/>
        </w:rPr>
      </w:pPr>
    </w:p>
    <w:p w:rsidR="00FB04AB" w:rsidRPr="00AE1DE6" w:rsidRDefault="00FB04AB" w:rsidP="00502F10">
      <w:pPr>
        <w:pStyle w:val="aa"/>
        <w:ind w:left="420" w:firstLineChars="0" w:firstLine="0"/>
      </w:pPr>
    </w:p>
    <w:p w:rsidR="00F841AF" w:rsidRPr="008C1AC1" w:rsidRDefault="00F841AF" w:rsidP="00157A7A">
      <w:pPr>
        <w:pStyle w:val="3"/>
        <w:rPr>
          <w:color w:val="FF0000"/>
          <w:sz w:val="24"/>
          <w:szCs w:val="24"/>
        </w:rPr>
      </w:pPr>
      <w:bookmarkStart w:id="179" w:name="_Toc235244996"/>
      <w:bookmarkStart w:id="180" w:name="_Toc236646105"/>
      <w:bookmarkStart w:id="181" w:name="_Toc251533285"/>
      <w:bookmarkStart w:id="182" w:name="_Toc251613462"/>
      <w:bookmarkStart w:id="183" w:name="_Toc251613953"/>
      <w:bookmarkStart w:id="184" w:name="_Toc251614078"/>
      <w:bookmarkStart w:id="185" w:name="_Toc251616853"/>
      <w:bookmarkStart w:id="186" w:name="_Toc251616960"/>
      <w:bookmarkStart w:id="187" w:name="_Toc251617152"/>
      <w:bookmarkStart w:id="188" w:name="_Toc253124552"/>
      <w:bookmarkStart w:id="189" w:name="_Toc255400278"/>
      <w:bookmarkStart w:id="190" w:name="_Toc279683669"/>
      <w:bookmarkStart w:id="191" w:name="_Toc279758058"/>
      <w:bookmarkStart w:id="192" w:name="_Toc297997073"/>
      <w:bookmarkStart w:id="193" w:name="_Toc298409081"/>
      <w:bookmarkStart w:id="194" w:name="_Toc358108799"/>
      <w:r w:rsidRPr="0002449F">
        <w:rPr>
          <w:color w:val="0000FF"/>
          <w:sz w:val="24"/>
          <w:szCs w:val="24"/>
        </w:rPr>
        <w:lastRenderedPageBreak/>
        <w:t>4.4.</w:t>
      </w:r>
      <w:r w:rsidR="00361FE8">
        <w:rPr>
          <w:rFonts w:hint="eastAsia"/>
          <w:color w:val="0000FF"/>
          <w:sz w:val="24"/>
          <w:szCs w:val="24"/>
        </w:rPr>
        <w:t>6</w:t>
      </w:r>
      <w:r w:rsidRPr="008C1AC1">
        <w:rPr>
          <w:color w:val="FF0000"/>
          <w:sz w:val="24"/>
          <w:szCs w:val="24"/>
        </w:rPr>
        <w:t xml:space="preserve"> </w:t>
      </w:r>
      <w:r w:rsidRPr="002D2F8C">
        <w:rPr>
          <w:rFonts w:cs="宋体" w:hint="eastAsia"/>
          <w:sz w:val="24"/>
          <w:szCs w:val="24"/>
        </w:rPr>
        <w:t>地面电源插座</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rsidR="00F841AF" w:rsidRPr="00975E19" w:rsidRDefault="00885511" w:rsidP="00616CAF">
      <w:pPr>
        <w:pStyle w:val="aa"/>
        <w:ind w:left="420" w:firstLineChars="0" w:firstLine="0"/>
        <w:rPr>
          <w:b/>
          <w:bCs/>
        </w:rPr>
      </w:pPr>
      <w:r>
        <w:rPr>
          <w:rFonts w:cs="宋体" w:hint="eastAsia"/>
          <w:b/>
          <w:bCs/>
          <w:noProof/>
        </w:rPr>
        <w:drawing>
          <wp:anchor distT="0" distB="0" distL="114300" distR="114300" simplePos="0" relativeHeight="251642880" behindDoc="0" locked="0" layoutInCell="1" allowOverlap="1">
            <wp:simplePos x="0" y="0"/>
            <wp:positionH relativeFrom="column">
              <wp:posOffset>4082415</wp:posOffset>
            </wp:positionH>
            <wp:positionV relativeFrom="paragraph">
              <wp:posOffset>261620</wp:posOffset>
            </wp:positionV>
            <wp:extent cx="1639570" cy="1583690"/>
            <wp:effectExtent l="19050" t="0" r="0" b="0"/>
            <wp:wrapSquare wrapText="bothSides"/>
            <wp:docPr id="54" name="图片 12" descr="电源地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电源地插.jpg"/>
                    <pic:cNvPicPr>
                      <a:picLocks noChangeAspect="1" noChangeArrowheads="1"/>
                    </pic:cNvPicPr>
                  </pic:nvPicPr>
                  <pic:blipFill>
                    <a:blip r:embed="rId26"/>
                    <a:srcRect l="11010" r="12528"/>
                    <a:stretch>
                      <a:fillRect/>
                    </a:stretch>
                  </pic:blipFill>
                  <pic:spPr bwMode="auto">
                    <a:xfrm>
                      <a:off x="0" y="0"/>
                      <a:ext cx="1639570" cy="1583690"/>
                    </a:xfrm>
                    <a:prstGeom prst="rect">
                      <a:avLst/>
                    </a:prstGeom>
                    <a:noFill/>
                  </pic:spPr>
                </pic:pic>
              </a:graphicData>
            </a:graphic>
          </wp:anchor>
        </w:drawing>
      </w:r>
      <w:r w:rsidR="00F841AF" w:rsidRPr="00975E19">
        <w:rPr>
          <w:rFonts w:cs="宋体" w:hint="eastAsia"/>
          <w:b/>
          <w:bCs/>
        </w:rPr>
        <w:t>产品说明：</w:t>
      </w:r>
    </w:p>
    <w:p w:rsidR="00F841AF" w:rsidRPr="00975E19" w:rsidRDefault="00F841AF" w:rsidP="0044767F">
      <w:pPr>
        <w:pStyle w:val="aa"/>
        <w:numPr>
          <w:ilvl w:val="0"/>
          <w:numId w:val="9"/>
        </w:numPr>
        <w:ind w:firstLineChars="0"/>
      </w:pPr>
      <w:r w:rsidRPr="00975E19">
        <w:rPr>
          <w:rFonts w:cs="宋体" w:hint="eastAsia"/>
        </w:rPr>
        <w:t>材质：铜合金</w:t>
      </w:r>
      <w:r w:rsidRPr="00975E19">
        <w:t xml:space="preserve">  </w:t>
      </w:r>
    </w:p>
    <w:p w:rsidR="00F841AF" w:rsidRPr="00975E19" w:rsidRDefault="00F841AF" w:rsidP="0044767F">
      <w:pPr>
        <w:pStyle w:val="aa"/>
        <w:numPr>
          <w:ilvl w:val="0"/>
          <w:numId w:val="9"/>
        </w:numPr>
        <w:ind w:firstLineChars="0"/>
      </w:pPr>
      <w:r w:rsidRPr="00975E19">
        <w:rPr>
          <w:rFonts w:cs="宋体" w:hint="eastAsia"/>
        </w:rPr>
        <w:t>面板尺寸：</w:t>
      </w:r>
      <w:r w:rsidRPr="00975E19">
        <w:t xml:space="preserve">120*120 </w:t>
      </w:r>
    </w:p>
    <w:p w:rsidR="00F841AF" w:rsidRPr="00975E19" w:rsidRDefault="00F841AF" w:rsidP="0044767F">
      <w:pPr>
        <w:pStyle w:val="aa"/>
        <w:numPr>
          <w:ilvl w:val="0"/>
          <w:numId w:val="9"/>
        </w:numPr>
        <w:ind w:firstLineChars="0"/>
      </w:pPr>
      <w:r w:rsidRPr="00975E19">
        <w:rPr>
          <w:rFonts w:cs="宋体" w:hint="eastAsia"/>
        </w:rPr>
        <w:t>底盒尺寸：</w:t>
      </w:r>
      <w:r w:rsidRPr="00975E19">
        <w:t>100*100*55</w:t>
      </w:r>
    </w:p>
    <w:p w:rsidR="00F841AF" w:rsidRPr="00975E19" w:rsidRDefault="00F841AF" w:rsidP="00616CAF">
      <w:pPr>
        <w:pStyle w:val="aa"/>
        <w:ind w:left="420" w:firstLineChars="0" w:firstLine="0"/>
        <w:rPr>
          <w:b/>
          <w:bCs/>
        </w:rPr>
      </w:pPr>
      <w:r w:rsidRPr="00975E19">
        <w:rPr>
          <w:rFonts w:cs="宋体" w:hint="eastAsia"/>
          <w:b/>
          <w:bCs/>
        </w:rPr>
        <w:t>产品特性：</w:t>
      </w:r>
    </w:p>
    <w:p w:rsidR="00F841AF" w:rsidRPr="00975E19" w:rsidRDefault="00F841AF" w:rsidP="0044767F">
      <w:pPr>
        <w:pStyle w:val="aa"/>
        <w:numPr>
          <w:ilvl w:val="0"/>
          <w:numId w:val="9"/>
        </w:numPr>
        <w:ind w:firstLineChars="0"/>
      </w:pPr>
      <w:r w:rsidRPr="00975E19">
        <w:rPr>
          <w:rFonts w:cs="宋体" w:hint="eastAsia"/>
        </w:rPr>
        <w:t>压铸黄铜外壳，超强抗压</w:t>
      </w:r>
    </w:p>
    <w:p w:rsidR="00F841AF" w:rsidRPr="00975E19" w:rsidRDefault="00F841AF" w:rsidP="0044767F">
      <w:pPr>
        <w:pStyle w:val="aa"/>
        <w:numPr>
          <w:ilvl w:val="0"/>
          <w:numId w:val="9"/>
        </w:numPr>
        <w:ind w:firstLineChars="0"/>
      </w:pPr>
      <w:r w:rsidRPr="00975E19">
        <w:rPr>
          <w:rFonts w:cs="宋体" w:hint="eastAsia"/>
        </w:rPr>
        <w:t>防渗漏设计，可保证插座体合上时水滴、地板蜡等流体不易渗入</w:t>
      </w:r>
    </w:p>
    <w:p w:rsidR="00F841AF" w:rsidRPr="00975E19" w:rsidRDefault="00F841AF" w:rsidP="0044767F">
      <w:pPr>
        <w:pStyle w:val="aa"/>
        <w:numPr>
          <w:ilvl w:val="0"/>
          <w:numId w:val="9"/>
        </w:numPr>
        <w:ind w:firstLineChars="0"/>
      </w:pPr>
      <w:r w:rsidRPr="00975E19">
        <w:rPr>
          <w:rFonts w:cs="宋体" w:hint="eastAsia"/>
        </w:rPr>
        <w:t>底盒内部空间大，内壁全部镀锌防止生锈</w:t>
      </w:r>
    </w:p>
    <w:p w:rsidR="00F841AF" w:rsidRPr="00975E19" w:rsidRDefault="00F841AF" w:rsidP="0044767F">
      <w:pPr>
        <w:pStyle w:val="aa"/>
        <w:numPr>
          <w:ilvl w:val="0"/>
          <w:numId w:val="9"/>
        </w:numPr>
        <w:ind w:firstLineChars="0"/>
      </w:pPr>
      <w:r w:rsidRPr="00975E19">
        <w:rPr>
          <w:rFonts w:cs="宋体" w:hint="eastAsia"/>
        </w:rPr>
        <w:t>内部可配二、三极插座、多功能三插等多种功能插件模块</w:t>
      </w:r>
    </w:p>
    <w:p w:rsidR="00F841AF" w:rsidRPr="00502F10" w:rsidRDefault="00F841AF" w:rsidP="0044767F">
      <w:pPr>
        <w:pStyle w:val="aa"/>
        <w:numPr>
          <w:ilvl w:val="0"/>
          <w:numId w:val="9"/>
        </w:numPr>
        <w:ind w:firstLineChars="0"/>
      </w:pPr>
      <w:r w:rsidRPr="00975E19">
        <w:rPr>
          <w:rFonts w:cs="宋体" w:hint="eastAsia"/>
        </w:rPr>
        <w:t>整体设计稳定性高，当面盖弹起时，功能件不易震动，安全、耐用</w:t>
      </w:r>
      <w:r>
        <w:rPr>
          <w:rFonts w:cs="宋体" w:hint="eastAsia"/>
        </w:rPr>
        <w:t>。</w:t>
      </w:r>
    </w:p>
    <w:p w:rsidR="00F841AF" w:rsidRPr="005221F0" w:rsidRDefault="00F841AF" w:rsidP="005221F0">
      <w:pPr>
        <w:pStyle w:val="aa"/>
        <w:ind w:firstLineChars="0" w:firstLine="0"/>
      </w:pPr>
    </w:p>
    <w:p w:rsidR="000E1B11" w:rsidRPr="001B7191" w:rsidRDefault="00AF31F5" w:rsidP="00AF31F5">
      <w:pPr>
        <w:pStyle w:val="3"/>
        <w:rPr>
          <w:rFonts w:ascii="Tahoma" w:hAnsi="Tahoma" w:cs="Tahoma"/>
          <w:noProof/>
          <w:color w:val="0000FF"/>
          <w:sz w:val="24"/>
          <w:szCs w:val="24"/>
        </w:rPr>
      </w:pPr>
      <w:bookmarkStart w:id="195" w:name="_Toc296880483"/>
      <w:bookmarkStart w:id="196" w:name="_Toc358108800"/>
      <w:bookmarkStart w:id="197" w:name="_Toc279683670"/>
      <w:bookmarkStart w:id="198" w:name="_Toc279758059"/>
      <w:bookmarkStart w:id="199" w:name="_Toc297997074"/>
      <w:bookmarkStart w:id="200" w:name="_Toc298409082"/>
      <w:r>
        <w:rPr>
          <w:rFonts w:ascii="Tahoma" w:hAnsi="Tahoma" w:cs="Tahoma"/>
          <w:noProof/>
          <w:color w:val="0000FF"/>
          <w:sz w:val="24"/>
          <w:szCs w:val="24"/>
        </w:rPr>
        <w:t>4.4.</w:t>
      </w:r>
      <w:r w:rsidR="00361FE8">
        <w:rPr>
          <w:rFonts w:ascii="Tahoma" w:hAnsi="Tahoma" w:cs="Tahoma" w:hint="eastAsia"/>
          <w:noProof/>
          <w:color w:val="0000FF"/>
          <w:sz w:val="24"/>
          <w:szCs w:val="24"/>
        </w:rPr>
        <w:t>7</w:t>
      </w:r>
      <w:r w:rsidR="000E1B11" w:rsidRPr="008950D9">
        <w:rPr>
          <w:rFonts w:ascii="Tahoma" w:hAnsi="Tahoma" w:cs="Tahoma"/>
          <w:noProof/>
          <w:color w:val="FF0000"/>
          <w:sz w:val="24"/>
          <w:szCs w:val="24"/>
        </w:rPr>
        <w:t xml:space="preserve"> </w:t>
      </w:r>
      <w:r w:rsidR="000E1B11" w:rsidRPr="002D2F8C">
        <w:rPr>
          <w:rFonts w:ascii="Tahoma" w:hAnsi="Tahoma" w:cs="Tahoma"/>
          <w:noProof/>
          <w:sz w:val="24"/>
          <w:szCs w:val="24"/>
        </w:rPr>
        <w:t xml:space="preserve"> </w:t>
      </w:r>
      <w:r w:rsidR="000E1B11" w:rsidRPr="002D2F8C">
        <w:rPr>
          <w:rFonts w:ascii="Tahoma" w:hAnsi="Tahoma" w:cs="宋体" w:hint="eastAsia"/>
          <w:noProof/>
          <w:sz w:val="24"/>
          <w:szCs w:val="24"/>
        </w:rPr>
        <w:t>超</w:t>
      </w:r>
      <w:r w:rsidR="008C1AC1" w:rsidRPr="002D2F8C">
        <w:rPr>
          <w:rFonts w:ascii="Tahoma" w:hAnsi="Tahoma" w:cs="宋体" w:hint="eastAsia"/>
          <w:noProof/>
          <w:sz w:val="24"/>
          <w:szCs w:val="24"/>
        </w:rPr>
        <w:t>六</w:t>
      </w:r>
      <w:r w:rsidR="000E1B11" w:rsidRPr="002D2F8C">
        <w:rPr>
          <w:rFonts w:ascii="Tahoma" w:hAnsi="Tahoma" w:cs="宋体" w:hint="eastAsia"/>
          <w:noProof/>
          <w:sz w:val="24"/>
          <w:szCs w:val="24"/>
        </w:rPr>
        <w:t>类</w:t>
      </w:r>
      <w:r w:rsidR="00E91EC3" w:rsidRPr="002D2F8C">
        <w:rPr>
          <w:rFonts w:ascii="Tahoma" w:hAnsi="Tahoma" w:cs="宋体" w:hint="eastAsia"/>
          <w:noProof/>
          <w:sz w:val="24"/>
          <w:szCs w:val="24"/>
        </w:rPr>
        <w:t>非屏蔽</w:t>
      </w:r>
      <w:r w:rsidR="000E1B11" w:rsidRPr="002D2F8C">
        <w:rPr>
          <w:rFonts w:ascii="Tahoma" w:hAnsi="Tahoma" w:cs="宋体" w:hint="eastAsia"/>
          <w:noProof/>
          <w:sz w:val="24"/>
          <w:szCs w:val="24"/>
        </w:rPr>
        <w:t>网络跳线</w:t>
      </w:r>
      <w:bookmarkEnd w:id="195"/>
      <w:bookmarkEnd w:id="196"/>
    </w:p>
    <w:p w:rsidR="000E1B11" w:rsidRPr="00A74475" w:rsidRDefault="000E1B11" w:rsidP="000E1B11">
      <w:pPr>
        <w:pStyle w:val="ac"/>
        <w:spacing w:before="0" w:beforeAutospacing="0" w:after="0" w:afterAutospacing="0" w:line="360" w:lineRule="auto"/>
        <w:ind w:firstLineChars="197" w:firstLine="415"/>
        <w:rPr>
          <w:rFonts w:cs="Times New Roman"/>
          <w:b/>
          <w:bCs/>
          <w:sz w:val="21"/>
          <w:szCs w:val="21"/>
        </w:rPr>
      </w:pPr>
      <w:r w:rsidRPr="00A74475">
        <w:rPr>
          <w:rFonts w:hint="eastAsia"/>
          <w:b/>
          <w:bCs/>
          <w:sz w:val="21"/>
          <w:szCs w:val="21"/>
        </w:rPr>
        <w:t>产品说明：</w:t>
      </w:r>
    </w:p>
    <w:p w:rsidR="000E1B11" w:rsidRPr="00256FFA" w:rsidRDefault="002A21FC" w:rsidP="000E1B11">
      <w:pPr>
        <w:pStyle w:val="ac"/>
        <w:spacing w:before="0" w:beforeAutospacing="0" w:after="0" w:afterAutospacing="0" w:line="360" w:lineRule="auto"/>
        <w:ind w:firstLineChars="200" w:firstLine="420"/>
        <w:rPr>
          <w:rFonts w:cs="Times New Roman"/>
          <w:color w:val="000000"/>
          <w:sz w:val="21"/>
          <w:szCs w:val="21"/>
        </w:rPr>
      </w:pPr>
      <w:r>
        <w:rPr>
          <w:rFonts w:hint="eastAsia"/>
          <w:noProof/>
          <w:color w:val="000000"/>
          <w:sz w:val="21"/>
          <w:szCs w:val="21"/>
        </w:rPr>
        <w:drawing>
          <wp:anchor distT="0" distB="0" distL="114300" distR="114300" simplePos="0" relativeHeight="251763712" behindDoc="0" locked="0" layoutInCell="1" allowOverlap="1">
            <wp:simplePos x="0" y="0"/>
            <wp:positionH relativeFrom="column">
              <wp:posOffset>3514725</wp:posOffset>
            </wp:positionH>
            <wp:positionV relativeFrom="paragraph">
              <wp:posOffset>1037590</wp:posOffset>
            </wp:positionV>
            <wp:extent cx="2305050" cy="1838325"/>
            <wp:effectExtent l="19050" t="0" r="0" b="0"/>
            <wp:wrapNone/>
            <wp:docPr id="3" name="图片 3" descr="C:\Program Files\Tencent\QQ\Users\13680469\Image\Image1\Y7OF2UYQY2UU$_AWHLKZM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rogram Files\Tencent\QQ\Users\13680469\Image\Image1\Y7OF2UYQY2UU$_AWHLKZM08.jpg"/>
                    <pic:cNvPicPr>
                      <a:picLocks noChangeAspect="1" noChangeArrowheads="1"/>
                    </pic:cNvPicPr>
                  </pic:nvPicPr>
                  <pic:blipFill>
                    <a:blip r:embed="rId27"/>
                    <a:srcRect r="5837"/>
                    <a:stretch>
                      <a:fillRect/>
                    </a:stretch>
                  </pic:blipFill>
                  <pic:spPr bwMode="auto">
                    <a:xfrm>
                      <a:off x="0" y="0"/>
                      <a:ext cx="2305050" cy="1838325"/>
                    </a:xfrm>
                    <a:prstGeom prst="rect">
                      <a:avLst/>
                    </a:prstGeom>
                    <a:noFill/>
                    <a:ln w="9525">
                      <a:noFill/>
                      <a:miter lim="800000"/>
                      <a:headEnd/>
                      <a:tailEnd/>
                    </a:ln>
                  </pic:spPr>
                </pic:pic>
              </a:graphicData>
            </a:graphic>
          </wp:anchor>
        </w:drawing>
      </w:r>
      <w:r w:rsidR="000E1B11" w:rsidRPr="00256FFA">
        <w:rPr>
          <w:rFonts w:hint="eastAsia"/>
          <w:color w:val="000000"/>
          <w:sz w:val="21"/>
          <w:szCs w:val="21"/>
        </w:rPr>
        <w:t>采用高性能的多芯线缆和先进的制造技术，整体模塑成型，尾部有弯曲张力疏导结构，确保长期重复使用的传输可靠性，</w:t>
      </w:r>
      <w:r w:rsidR="000E1B11" w:rsidRPr="00256FFA">
        <w:rPr>
          <w:rFonts w:hint="eastAsia"/>
          <w:sz w:val="21"/>
          <w:szCs w:val="21"/>
        </w:rPr>
        <w:t>跳线满足</w:t>
      </w:r>
      <w:r w:rsidR="000E1B11" w:rsidRPr="00256FFA">
        <w:rPr>
          <w:sz w:val="21"/>
          <w:szCs w:val="21"/>
        </w:rPr>
        <w:t>TIA /EIA 568-B.2</w:t>
      </w:r>
      <w:r w:rsidR="000E1B11" w:rsidRPr="00256FFA">
        <w:rPr>
          <w:rFonts w:hint="eastAsia"/>
          <w:sz w:val="21"/>
          <w:szCs w:val="21"/>
        </w:rPr>
        <w:t>的标准规范；采用多股电缆结构，所以跳线柔软，易弯曲不易折断；整体注塑灌胶工艺，保证软线缆与水晶头牢固连接</w:t>
      </w:r>
      <w:r w:rsidR="000E1B11" w:rsidRPr="00256FFA">
        <w:rPr>
          <w:rFonts w:hint="eastAsia"/>
          <w:color w:val="000000"/>
          <w:sz w:val="21"/>
          <w:szCs w:val="21"/>
        </w:rPr>
        <w:t>，并备有多种长度、屏蔽与非屏蔽和颜色可供选择。</w:t>
      </w:r>
    </w:p>
    <w:p w:rsidR="000E1B11" w:rsidRPr="00256FFA" w:rsidRDefault="000E1B11" w:rsidP="000E1B11">
      <w:pPr>
        <w:pStyle w:val="ac"/>
        <w:spacing w:before="0" w:beforeAutospacing="0" w:after="0" w:afterAutospacing="0" w:line="360" w:lineRule="auto"/>
        <w:ind w:firstLineChars="197" w:firstLine="415"/>
        <w:rPr>
          <w:rFonts w:cs="Times New Roman"/>
          <w:b/>
          <w:bCs/>
          <w:sz w:val="21"/>
          <w:szCs w:val="21"/>
        </w:rPr>
      </w:pPr>
      <w:r w:rsidRPr="00256FFA">
        <w:rPr>
          <w:rFonts w:hint="eastAsia"/>
          <w:b/>
          <w:bCs/>
          <w:sz w:val="21"/>
          <w:szCs w:val="21"/>
        </w:rPr>
        <w:t>符合规范标准：</w:t>
      </w:r>
    </w:p>
    <w:p w:rsidR="00E91EC3" w:rsidRPr="002A21FC" w:rsidRDefault="00E91EC3" w:rsidP="002A21FC">
      <w:pPr>
        <w:pStyle w:val="af"/>
        <w:numPr>
          <w:ilvl w:val="0"/>
          <w:numId w:val="32"/>
        </w:numPr>
        <w:ind w:firstLineChars="0"/>
        <w:rPr>
          <w:rFonts w:ascii="宋体" w:hAnsi="宋体"/>
          <w:kern w:val="0"/>
        </w:rPr>
      </w:pPr>
      <w:r w:rsidRPr="00E91EC3">
        <w:t>YD/T926.3</w:t>
      </w:r>
      <w:r w:rsidRPr="00E91EC3">
        <w:t>、</w:t>
      </w:r>
      <w:r w:rsidRPr="00E91EC3">
        <w:t>ISO/IEC 11801</w:t>
      </w:r>
      <w:r w:rsidRPr="00E91EC3">
        <w:t>、</w:t>
      </w:r>
      <w:r w:rsidRPr="00E91EC3">
        <w:t>ANTI/TIA/EIA568-B.2-1</w:t>
      </w:r>
      <w:r w:rsidR="00706906" w:rsidRPr="00706906">
        <w:t xml:space="preserve"> </w:t>
      </w:r>
    </w:p>
    <w:p w:rsidR="000E1B11" w:rsidRPr="00A74475" w:rsidRDefault="000E1B11" w:rsidP="008C1AC1">
      <w:pPr>
        <w:pStyle w:val="ac"/>
        <w:spacing w:before="0" w:beforeAutospacing="0" w:after="0" w:afterAutospacing="0" w:line="360" w:lineRule="auto"/>
        <w:ind w:firstLineChars="197" w:firstLine="415"/>
        <w:rPr>
          <w:rFonts w:cs="Times New Roman"/>
          <w:b/>
          <w:bCs/>
          <w:sz w:val="21"/>
          <w:szCs w:val="21"/>
        </w:rPr>
      </w:pPr>
      <w:r w:rsidRPr="00A74475">
        <w:rPr>
          <w:rFonts w:hint="eastAsia"/>
          <w:b/>
          <w:bCs/>
          <w:sz w:val="21"/>
          <w:szCs w:val="21"/>
        </w:rPr>
        <w:t>产品应用：</w:t>
      </w:r>
    </w:p>
    <w:p w:rsidR="000E1B11" w:rsidRPr="00256FFA" w:rsidRDefault="000E1B11" w:rsidP="000E1B11">
      <w:pPr>
        <w:pStyle w:val="aa"/>
        <w:numPr>
          <w:ilvl w:val="0"/>
          <w:numId w:val="9"/>
        </w:numPr>
        <w:ind w:firstLineChars="0"/>
      </w:pPr>
      <w:r w:rsidRPr="00256FFA">
        <w:rPr>
          <w:rFonts w:cs="宋体" w:hint="eastAsia"/>
        </w:rPr>
        <w:t>工作区数据面板使用</w:t>
      </w:r>
    </w:p>
    <w:p w:rsidR="000E1B11" w:rsidRPr="00256FFA" w:rsidRDefault="000E1B11" w:rsidP="000E1B11">
      <w:pPr>
        <w:pStyle w:val="aa"/>
        <w:numPr>
          <w:ilvl w:val="0"/>
          <w:numId w:val="9"/>
        </w:numPr>
        <w:ind w:firstLineChars="0"/>
      </w:pPr>
      <w:r w:rsidRPr="00256FFA">
        <w:rPr>
          <w:rFonts w:cs="宋体" w:hint="eastAsia"/>
        </w:rPr>
        <w:t>管理间配线架使用</w:t>
      </w:r>
    </w:p>
    <w:p w:rsidR="000E1B11" w:rsidRPr="00256FFA" w:rsidRDefault="000E1B11" w:rsidP="000E1B11">
      <w:pPr>
        <w:pStyle w:val="aa"/>
        <w:numPr>
          <w:ilvl w:val="0"/>
          <w:numId w:val="9"/>
        </w:numPr>
        <w:ind w:firstLineChars="0"/>
      </w:pPr>
      <w:r w:rsidRPr="00256FFA">
        <w:rPr>
          <w:rFonts w:cs="宋体" w:hint="eastAsia"/>
        </w:rPr>
        <w:t>网络设备连接使用</w:t>
      </w:r>
    </w:p>
    <w:p w:rsidR="000E1B11" w:rsidRPr="00A74475" w:rsidRDefault="000E1B11" w:rsidP="000E1B11">
      <w:pPr>
        <w:pStyle w:val="ac"/>
        <w:spacing w:before="0" w:beforeAutospacing="0" w:after="0" w:afterAutospacing="0" w:line="360" w:lineRule="auto"/>
        <w:ind w:firstLineChars="197" w:firstLine="415"/>
        <w:rPr>
          <w:b/>
          <w:bCs/>
          <w:sz w:val="21"/>
          <w:szCs w:val="21"/>
        </w:rPr>
      </w:pPr>
      <w:r w:rsidRPr="00A74475">
        <w:rPr>
          <w:rFonts w:hint="eastAsia"/>
          <w:b/>
          <w:bCs/>
          <w:sz w:val="21"/>
          <w:szCs w:val="21"/>
        </w:rPr>
        <w:t>产品特点</w:t>
      </w:r>
      <w:r w:rsidRPr="00A74475">
        <w:rPr>
          <w:b/>
          <w:bCs/>
          <w:sz w:val="21"/>
          <w:szCs w:val="21"/>
        </w:rPr>
        <w:t>:</w:t>
      </w:r>
    </w:p>
    <w:p w:rsidR="00E91EC3" w:rsidRPr="00E91EC3" w:rsidRDefault="00E91EC3" w:rsidP="00E91EC3">
      <w:pPr>
        <w:pStyle w:val="af"/>
        <w:numPr>
          <w:ilvl w:val="0"/>
          <w:numId w:val="23"/>
        </w:numPr>
        <w:ind w:firstLineChars="0"/>
        <w:rPr>
          <w:rFonts w:ascii="宋体" w:hAnsi="宋体"/>
        </w:rPr>
      </w:pPr>
      <w:r w:rsidRPr="00E91EC3">
        <w:rPr>
          <w:rFonts w:ascii="宋体" w:hAnsi="宋体"/>
        </w:rPr>
        <w:t>非屏蔽超六类跳线，系统性能的保证值超过TIA/EIA-568-B标准对超六类跳线的专</w:t>
      </w:r>
      <w:r w:rsidRPr="00E91EC3">
        <w:rPr>
          <w:rFonts w:ascii="宋体" w:hAnsi="宋体"/>
        </w:rPr>
        <w:br/>
        <w:t>项测试标准要求</w:t>
      </w:r>
    </w:p>
    <w:p w:rsidR="00E91EC3" w:rsidRPr="00E91EC3" w:rsidRDefault="00E91EC3" w:rsidP="00E91EC3">
      <w:pPr>
        <w:pStyle w:val="af"/>
        <w:numPr>
          <w:ilvl w:val="0"/>
          <w:numId w:val="23"/>
        </w:numPr>
        <w:ind w:firstLineChars="0"/>
        <w:rPr>
          <w:rFonts w:ascii="宋体" w:hAnsi="宋体"/>
        </w:rPr>
      </w:pPr>
      <w:r w:rsidRPr="00E91EC3">
        <w:rPr>
          <w:rFonts w:ascii="宋体" w:hAnsi="宋体" w:cs="Calibri"/>
        </w:rPr>
        <w:lastRenderedPageBreak/>
        <w:t xml:space="preserve"> </w:t>
      </w:r>
      <w:r w:rsidRPr="00E91EC3">
        <w:rPr>
          <w:rFonts w:ascii="宋体" w:hAnsi="宋体"/>
        </w:rPr>
        <w:t>线材为多心软线，符合TIA/EIA-568-B标准对超六类软线的要求</w:t>
      </w:r>
    </w:p>
    <w:p w:rsidR="00E91EC3" w:rsidRPr="00E91EC3" w:rsidRDefault="00E91EC3" w:rsidP="00E91EC3">
      <w:pPr>
        <w:pStyle w:val="af"/>
        <w:numPr>
          <w:ilvl w:val="0"/>
          <w:numId w:val="23"/>
        </w:numPr>
        <w:ind w:firstLineChars="0"/>
        <w:rPr>
          <w:rFonts w:ascii="宋体" w:hAnsi="宋体"/>
        </w:rPr>
      </w:pPr>
      <w:r w:rsidRPr="00E91EC3">
        <w:rPr>
          <w:rFonts w:ascii="宋体" w:hAnsi="宋体" w:cs="Calibri"/>
        </w:rPr>
        <w:t xml:space="preserve"> </w:t>
      </w:r>
      <w:r w:rsidRPr="00E91EC3">
        <w:rPr>
          <w:rFonts w:ascii="宋体" w:hAnsi="宋体"/>
        </w:rPr>
        <w:t>水晶头为三件平排组装式，多件组装合理的排列芯线空间顺序，确保跳线性能稳定</w:t>
      </w:r>
    </w:p>
    <w:p w:rsidR="00E91EC3" w:rsidRPr="00E91EC3" w:rsidRDefault="00E91EC3" w:rsidP="00E91EC3">
      <w:pPr>
        <w:pStyle w:val="af"/>
        <w:numPr>
          <w:ilvl w:val="0"/>
          <w:numId w:val="23"/>
        </w:numPr>
        <w:ind w:firstLineChars="0"/>
        <w:rPr>
          <w:rFonts w:ascii="宋体" w:hAnsi="宋体"/>
        </w:rPr>
      </w:pPr>
      <w:r w:rsidRPr="00E91EC3">
        <w:rPr>
          <w:rFonts w:ascii="宋体" w:hAnsi="宋体" w:cs="Calibri"/>
        </w:rPr>
        <w:t xml:space="preserve"> </w:t>
      </w:r>
      <w:r w:rsidRPr="00E91EC3">
        <w:rPr>
          <w:rFonts w:ascii="宋体" w:hAnsi="宋体"/>
        </w:rPr>
        <w:t>通注塑出工艺，保证软线缆与水晶头的牢固连接</w:t>
      </w:r>
    </w:p>
    <w:p w:rsidR="00E91EC3" w:rsidRPr="00E91EC3" w:rsidRDefault="00E91EC3" w:rsidP="00E91EC3">
      <w:pPr>
        <w:pStyle w:val="af"/>
        <w:numPr>
          <w:ilvl w:val="0"/>
          <w:numId w:val="23"/>
        </w:numPr>
        <w:ind w:firstLineChars="0"/>
        <w:rPr>
          <w:rFonts w:ascii="宋体" w:hAnsi="宋体"/>
        </w:rPr>
      </w:pPr>
      <w:r w:rsidRPr="00E91EC3">
        <w:rPr>
          <w:rFonts w:ascii="宋体" w:hAnsi="宋体" w:cs="Calibri"/>
        </w:rPr>
        <w:t xml:space="preserve"> </w:t>
      </w:r>
      <w:r w:rsidRPr="00E91EC3">
        <w:rPr>
          <w:rFonts w:ascii="宋体" w:hAnsi="宋体"/>
        </w:rPr>
        <w:t>水晶头内置工字配件，将四对信号线完全隔离，有效避免线对间相互串扰</w:t>
      </w:r>
    </w:p>
    <w:p w:rsidR="00E91EC3" w:rsidRPr="00E91EC3" w:rsidRDefault="00E91EC3" w:rsidP="00E91EC3">
      <w:pPr>
        <w:pStyle w:val="af"/>
        <w:numPr>
          <w:ilvl w:val="0"/>
          <w:numId w:val="23"/>
        </w:numPr>
        <w:ind w:firstLineChars="0"/>
        <w:rPr>
          <w:rFonts w:ascii="宋体" w:hAnsi="宋体"/>
        </w:rPr>
      </w:pPr>
      <w:r w:rsidRPr="00E91EC3">
        <w:rPr>
          <w:rFonts w:ascii="宋体" w:hAnsi="宋体"/>
        </w:rPr>
        <w:t>水晶头前端分线部分较短，减少线对绞距散开长度，确保同一线对两差分信号阻抗</w:t>
      </w:r>
      <w:r w:rsidRPr="00E91EC3">
        <w:rPr>
          <w:rFonts w:ascii="宋体" w:hAnsi="宋体"/>
        </w:rPr>
        <w:br/>
        <w:t>稳定</w:t>
      </w:r>
    </w:p>
    <w:p w:rsidR="00E91EC3" w:rsidRPr="00E91EC3" w:rsidRDefault="00E91EC3" w:rsidP="00E91EC3">
      <w:pPr>
        <w:pStyle w:val="af"/>
        <w:numPr>
          <w:ilvl w:val="0"/>
          <w:numId w:val="23"/>
        </w:numPr>
        <w:ind w:firstLineChars="0"/>
        <w:rPr>
          <w:rFonts w:ascii="宋体" w:hAnsi="宋体"/>
        </w:rPr>
      </w:pPr>
      <w:r w:rsidRPr="00E91EC3">
        <w:rPr>
          <w:rFonts w:ascii="宋体" w:hAnsi="宋体" w:cs="Calibri"/>
        </w:rPr>
        <w:t xml:space="preserve"> </w:t>
      </w:r>
      <w:r w:rsidRPr="00E91EC3">
        <w:rPr>
          <w:rFonts w:ascii="宋体" w:hAnsi="宋体"/>
        </w:rPr>
        <w:t>独特的射出结构，确保线缆弯曲最小半径，保证跳线的最高性能</w:t>
      </w:r>
    </w:p>
    <w:p w:rsidR="00E91EC3" w:rsidRPr="00E91EC3" w:rsidRDefault="00E91EC3" w:rsidP="00E91EC3">
      <w:pPr>
        <w:pStyle w:val="af"/>
        <w:numPr>
          <w:ilvl w:val="0"/>
          <w:numId w:val="23"/>
        </w:numPr>
        <w:ind w:firstLineChars="0"/>
        <w:rPr>
          <w:rFonts w:ascii="宋体" w:hAnsi="宋体"/>
        </w:rPr>
      </w:pPr>
      <w:r w:rsidRPr="00E91EC3">
        <w:rPr>
          <w:rFonts w:ascii="宋体" w:hAnsi="宋体"/>
        </w:rPr>
        <w:t>三叉水晶头簧片，确保与线材接触的最小接触电阻</w:t>
      </w:r>
    </w:p>
    <w:p w:rsidR="00E91EC3" w:rsidRPr="00E91EC3" w:rsidRDefault="00E91EC3" w:rsidP="00E91EC3">
      <w:pPr>
        <w:pStyle w:val="af"/>
        <w:numPr>
          <w:ilvl w:val="0"/>
          <w:numId w:val="23"/>
        </w:numPr>
        <w:ind w:firstLineChars="0"/>
        <w:rPr>
          <w:rFonts w:ascii="宋体" w:hAnsi="宋体"/>
        </w:rPr>
      </w:pPr>
      <w:r w:rsidRPr="00E91EC3">
        <w:rPr>
          <w:rFonts w:ascii="宋体" w:hAnsi="宋体"/>
        </w:rPr>
        <w:t>水晶头簧片镀金50微英寸</w:t>
      </w:r>
    </w:p>
    <w:p w:rsidR="00E91EC3" w:rsidRPr="00E91EC3" w:rsidRDefault="00E91EC3" w:rsidP="00E91EC3">
      <w:pPr>
        <w:pStyle w:val="af"/>
        <w:numPr>
          <w:ilvl w:val="0"/>
          <w:numId w:val="23"/>
        </w:numPr>
        <w:ind w:firstLineChars="0"/>
        <w:rPr>
          <w:rFonts w:ascii="宋体" w:hAnsi="宋体"/>
        </w:rPr>
      </w:pPr>
      <w:r w:rsidRPr="00E91EC3">
        <w:rPr>
          <w:rFonts w:ascii="宋体" w:hAnsi="宋体" w:cs="Calibri"/>
        </w:rPr>
        <w:t>100%</w:t>
      </w:r>
      <w:r w:rsidRPr="00E91EC3">
        <w:rPr>
          <w:rFonts w:ascii="宋体" w:hAnsi="宋体"/>
        </w:rPr>
        <w:t>的严格TIA Patch Cord Cat.6A测试合格</w:t>
      </w:r>
    </w:p>
    <w:bookmarkEnd w:id="197"/>
    <w:bookmarkEnd w:id="198"/>
    <w:bookmarkEnd w:id="199"/>
    <w:bookmarkEnd w:id="200"/>
    <w:p w:rsidR="00E91EC3" w:rsidRPr="00E91EC3" w:rsidRDefault="00E91EC3" w:rsidP="00E91EC3">
      <w:pPr>
        <w:pStyle w:val="af"/>
        <w:ind w:left="420" w:firstLineChars="0" w:firstLine="0"/>
        <w:rPr>
          <w:rFonts w:ascii="宋体" w:hAnsi="宋体"/>
          <w:b/>
        </w:rPr>
      </w:pPr>
      <w:r w:rsidRPr="00E91EC3">
        <w:rPr>
          <w:rFonts w:ascii="宋体" w:hAnsi="宋体" w:hint="eastAsia"/>
          <w:b/>
        </w:rPr>
        <w:t>电气、物理特性：</w:t>
      </w:r>
    </w:p>
    <w:p w:rsidR="00E91EC3" w:rsidRPr="00E91EC3" w:rsidRDefault="00E91EC3" w:rsidP="00E91EC3">
      <w:pPr>
        <w:pStyle w:val="af"/>
        <w:numPr>
          <w:ilvl w:val="0"/>
          <w:numId w:val="25"/>
        </w:numPr>
        <w:ind w:firstLineChars="0"/>
        <w:rPr>
          <w:rFonts w:ascii="宋体" w:hAnsi="宋体"/>
        </w:rPr>
      </w:pPr>
      <w:r w:rsidRPr="00E91EC3">
        <w:rPr>
          <w:rFonts w:ascii="宋体" w:hAnsi="宋体"/>
        </w:rPr>
        <w:t>支持500MHz带宽</w:t>
      </w:r>
    </w:p>
    <w:p w:rsidR="00E91EC3" w:rsidRPr="00E91EC3" w:rsidRDefault="00E91EC3" w:rsidP="00E91EC3">
      <w:pPr>
        <w:pStyle w:val="af"/>
        <w:numPr>
          <w:ilvl w:val="0"/>
          <w:numId w:val="25"/>
        </w:numPr>
        <w:ind w:firstLineChars="0"/>
        <w:rPr>
          <w:rFonts w:ascii="宋体" w:hAnsi="宋体"/>
        </w:rPr>
      </w:pPr>
      <w:r w:rsidRPr="00E91EC3">
        <w:rPr>
          <w:rFonts w:ascii="宋体" w:hAnsi="宋体" w:cs="Calibri"/>
        </w:rPr>
        <w:t xml:space="preserve"> </w:t>
      </w:r>
      <w:r w:rsidRPr="00E91EC3">
        <w:rPr>
          <w:rFonts w:ascii="宋体" w:hAnsi="宋体"/>
        </w:rPr>
        <w:t>耐压强度DC1000V（AC 700V）1分钟</w:t>
      </w:r>
    </w:p>
    <w:p w:rsidR="00E91EC3" w:rsidRPr="00E91EC3" w:rsidRDefault="00E91EC3" w:rsidP="00E91EC3">
      <w:pPr>
        <w:pStyle w:val="af"/>
        <w:numPr>
          <w:ilvl w:val="0"/>
          <w:numId w:val="25"/>
        </w:numPr>
        <w:ind w:firstLineChars="0"/>
        <w:rPr>
          <w:rFonts w:ascii="宋体" w:hAnsi="宋体"/>
        </w:rPr>
      </w:pPr>
      <w:r w:rsidRPr="00E91EC3">
        <w:rPr>
          <w:rFonts w:ascii="宋体" w:hAnsi="宋体"/>
        </w:rPr>
        <w:t>接触电阻≤2.5mΩ</w:t>
      </w:r>
    </w:p>
    <w:p w:rsidR="00E91EC3" w:rsidRPr="00E91EC3" w:rsidRDefault="00E91EC3" w:rsidP="00E91EC3">
      <w:pPr>
        <w:pStyle w:val="af"/>
        <w:numPr>
          <w:ilvl w:val="0"/>
          <w:numId w:val="25"/>
        </w:numPr>
        <w:ind w:firstLineChars="0"/>
        <w:rPr>
          <w:rFonts w:ascii="宋体" w:hAnsi="宋体"/>
        </w:rPr>
      </w:pPr>
      <w:r w:rsidRPr="00E91EC3">
        <w:rPr>
          <w:rFonts w:ascii="宋体" w:hAnsi="宋体"/>
        </w:rPr>
        <w:t>绝缘电阻≥1000MΩ</w:t>
      </w:r>
    </w:p>
    <w:p w:rsidR="00E91EC3" w:rsidRDefault="00E91EC3" w:rsidP="00E91EC3">
      <w:pPr>
        <w:pStyle w:val="af"/>
        <w:numPr>
          <w:ilvl w:val="0"/>
          <w:numId w:val="25"/>
        </w:numPr>
        <w:ind w:firstLineChars="0"/>
        <w:rPr>
          <w:rFonts w:ascii="宋体" w:hAnsi="宋体"/>
        </w:rPr>
      </w:pPr>
      <w:r w:rsidRPr="00E91EC3">
        <w:rPr>
          <w:rFonts w:ascii="宋体" w:hAnsi="宋体"/>
        </w:rPr>
        <w:t>插头接插次数≥750次</w:t>
      </w:r>
    </w:p>
    <w:p w:rsidR="00E22B6C" w:rsidRDefault="00E22B6C" w:rsidP="00E22B6C">
      <w:pPr>
        <w:pStyle w:val="af"/>
        <w:ind w:left="420" w:firstLineChars="0" w:firstLine="0"/>
        <w:rPr>
          <w:rFonts w:ascii="宋体" w:hAnsi="宋体"/>
        </w:rPr>
      </w:pPr>
    </w:p>
    <w:p w:rsidR="00E22B6C" w:rsidRDefault="00E22B6C" w:rsidP="00E22B6C">
      <w:pPr>
        <w:pStyle w:val="af"/>
        <w:ind w:left="420" w:firstLineChars="0" w:firstLine="0"/>
        <w:rPr>
          <w:rFonts w:ascii="宋体" w:hAnsi="宋体"/>
        </w:rPr>
      </w:pPr>
    </w:p>
    <w:p w:rsidR="00E22B6C" w:rsidRPr="00E91EC3" w:rsidRDefault="00E22B6C" w:rsidP="00E22B6C">
      <w:pPr>
        <w:pStyle w:val="af"/>
        <w:ind w:left="420" w:firstLineChars="0" w:firstLine="0"/>
        <w:rPr>
          <w:rFonts w:ascii="宋体" w:hAnsi="宋体"/>
        </w:rPr>
      </w:pPr>
    </w:p>
    <w:p w:rsidR="00F841AF" w:rsidRPr="00B13787" w:rsidRDefault="00F841AF" w:rsidP="000E1B11">
      <w:pPr>
        <w:pStyle w:val="aa"/>
        <w:spacing w:line="240" w:lineRule="auto"/>
        <w:ind w:firstLineChars="0" w:firstLine="0"/>
        <w:rPr>
          <w:sz w:val="18"/>
          <w:szCs w:val="18"/>
        </w:rPr>
      </w:pPr>
    </w:p>
    <w:p w:rsidR="00F841AF" w:rsidRPr="005B3A1B" w:rsidRDefault="00F841AF" w:rsidP="00157A7A">
      <w:pPr>
        <w:pStyle w:val="2"/>
        <w:rPr>
          <w:rFonts w:cs="Times New Roman"/>
          <w:color w:val="0000FF"/>
          <w:sz w:val="24"/>
          <w:szCs w:val="24"/>
        </w:rPr>
      </w:pPr>
      <w:bookmarkStart w:id="201" w:name="_Toc279680199"/>
      <w:bookmarkStart w:id="202" w:name="_Toc279683468"/>
      <w:bookmarkStart w:id="203" w:name="_Toc279683671"/>
      <w:bookmarkStart w:id="204" w:name="_Toc279758060"/>
      <w:r w:rsidRPr="00075292">
        <w:rPr>
          <w:color w:val="0000FF"/>
          <w:sz w:val="24"/>
          <w:szCs w:val="24"/>
        </w:rPr>
        <w:t xml:space="preserve"> </w:t>
      </w:r>
      <w:bookmarkStart w:id="205" w:name="_Toc297997075"/>
      <w:bookmarkStart w:id="206" w:name="_Toc298409083"/>
      <w:bookmarkStart w:id="207" w:name="_Toc358108801"/>
      <w:r>
        <w:rPr>
          <w:color w:val="0000FF"/>
          <w:sz w:val="24"/>
          <w:szCs w:val="24"/>
        </w:rPr>
        <w:t xml:space="preserve">4.5   </w:t>
      </w:r>
      <w:r w:rsidRPr="00075292">
        <w:rPr>
          <w:rFonts w:cs="宋体" w:hint="eastAsia"/>
          <w:color w:val="0000FF"/>
          <w:sz w:val="24"/>
          <w:szCs w:val="24"/>
        </w:rPr>
        <w:t>配线子系统</w:t>
      </w:r>
      <w:bookmarkEnd w:id="201"/>
      <w:bookmarkEnd w:id="202"/>
      <w:bookmarkEnd w:id="203"/>
      <w:bookmarkEnd w:id="204"/>
      <w:r>
        <w:rPr>
          <w:rFonts w:cs="宋体" w:hint="eastAsia"/>
          <w:color w:val="0000FF"/>
          <w:sz w:val="24"/>
          <w:szCs w:val="24"/>
        </w:rPr>
        <w:t>（水平子系统）</w:t>
      </w:r>
      <w:bookmarkEnd w:id="205"/>
      <w:bookmarkEnd w:id="206"/>
      <w:bookmarkEnd w:id="207"/>
    </w:p>
    <w:p w:rsidR="00F841AF" w:rsidRPr="005B3A1B" w:rsidRDefault="00F841AF" w:rsidP="0093196F">
      <w:pPr>
        <w:pStyle w:val="ac"/>
        <w:spacing w:before="0" w:beforeAutospacing="0" w:after="0" w:afterAutospacing="0" w:line="360" w:lineRule="auto"/>
        <w:ind w:firstLineChars="200" w:firstLine="420"/>
        <w:rPr>
          <w:rFonts w:cs="Times New Roman"/>
          <w:color w:val="000000"/>
          <w:sz w:val="21"/>
          <w:szCs w:val="21"/>
        </w:rPr>
      </w:pPr>
      <w:r>
        <w:rPr>
          <w:rFonts w:hint="eastAsia"/>
          <w:color w:val="000000"/>
          <w:sz w:val="21"/>
          <w:szCs w:val="21"/>
        </w:rPr>
        <w:t>配线子系统指从楼层配线间至工作区用户信息插座，即由</w:t>
      </w:r>
      <w:r w:rsidRPr="005B3A1B">
        <w:rPr>
          <w:rFonts w:hint="eastAsia"/>
          <w:color w:val="000000"/>
          <w:sz w:val="21"/>
          <w:szCs w:val="21"/>
        </w:rPr>
        <w:t>水平电缆和中间配线设备</w:t>
      </w:r>
      <w:r>
        <w:rPr>
          <w:rFonts w:hint="eastAsia"/>
          <w:color w:val="000000"/>
          <w:sz w:val="21"/>
          <w:szCs w:val="21"/>
        </w:rPr>
        <w:t>等组成。采用星型拓扑结构，每个信息点均需连接到配线子系统，如果</w:t>
      </w:r>
      <w:r w:rsidRPr="005B3A1B">
        <w:rPr>
          <w:rFonts w:hint="eastAsia"/>
          <w:color w:val="000000"/>
          <w:sz w:val="21"/>
          <w:szCs w:val="21"/>
        </w:rPr>
        <w:t>水平子系统采用双绞线布线</w:t>
      </w:r>
      <w:r>
        <w:rPr>
          <w:rFonts w:hint="eastAsia"/>
          <w:color w:val="000000"/>
          <w:sz w:val="21"/>
          <w:szCs w:val="21"/>
        </w:rPr>
        <w:t>，</w:t>
      </w:r>
      <w:r w:rsidRPr="005B3A1B">
        <w:rPr>
          <w:rFonts w:hint="eastAsia"/>
          <w:color w:val="000000"/>
          <w:sz w:val="21"/>
          <w:szCs w:val="21"/>
        </w:rPr>
        <w:t>则最大水平距离为</w:t>
      </w:r>
      <w:r w:rsidRPr="005B3A1B">
        <w:rPr>
          <w:color w:val="000000"/>
          <w:sz w:val="21"/>
          <w:szCs w:val="21"/>
        </w:rPr>
        <w:t>90m</w:t>
      </w:r>
      <w:r w:rsidRPr="005B3A1B">
        <w:rPr>
          <w:rFonts w:hint="eastAsia"/>
          <w:color w:val="000000"/>
          <w:sz w:val="21"/>
          <w:szCs w:val="21"/>
        </w:rPr>
        <w:t>（</w:t>
      </w:r>
      <w:r w:rsidRPr="005B3A1B">
        <w:rPr>
          <w:color w:val="000000"/>
          <w:sz w:val="21"/>
          <w:szCs w:val="21"/>
        </w:rPr>
        <w:t>295ft</w:t>
      </w:r>
      <w:r w:rsidRPr="005B3A1B">
        <w:rPr>
          <w:rFonts w:hint="eastAsia"/>
          <w:color w:val="000000"/>
          <w:sz w:val="21"/>
          <w:szCs w:val="21"/>
        </w:rPr>
        <w:t>），该距离是指从</w:t>
      </w:r>
      <w:r>
        <w:rPr>
          <w:rFonts w:hint="eastAsia"/>
          <w:color w:val="000000"/>
          <w:sz w:val="21"/>
          <w:szCs w:val="21"/>
        </w:rPr>
        <w:t>配线</w:t>
      </w:r>
      <w:r w:rsidRPr="005B3A1B">
        <w:rPr>
          <w:rFonts w:hint="eastAsia"/>
          <w:color w:val="000000"/>
          <w:sz w:val="21"/>
          <w:szCs w:val="21"/>
        </w:rPr>
        <w:t>子系统的配线架的背部端口至工作区的信息插座的电缆长度，工作区的终端跳线、连接设备的设备跳线的总长度不应超过</w:t>
      </w:r>
      <w:r w:rsidRPr="005B3A1B">
        <w:rPr>
          <w:color w:val="000000"/>
          <w:sz w:val="21"/>
          <w:szCs w:val="21"/>
        </w:rPr>
        <w:t>10M</w:t>
      </w:r>
      <w:r w:rsidRPr="005B3A1B">
        <w:rPr>
          <w:rFonts w:hint="eastAsia"/>
          <w:color w:val="000000"/>
          <w:sz w:val="21"/>
          <w:szCs w:val="21"/>
        </w:rPr>
        <w:t>。水平布线系统施工是综合布线中施工量最大、最重要的工作，在建筑物施工完成后，不易变更，因此要严格按规范施工，保证链路性能。</w:t>
      </w:r>
    </w:p>
    <w:p w:rsidR="00706906" w:rsidRPr="000E1B11" w:rsidRDefault="00CD6991" w:rsidP="002A21FC">
      <w:pPr>
        <w:pStyle w:val="aa"/>
        <w:rPr>
          <w:sz w:val="24"/>
          <w:szCs w:val="24"/>
        </w:rPr>
      </w:pPr>
      <w:r>
        <w:rPr>
          <w:rFonts w:ascii="宋体"/>
          <w:noProof/>
        </w:rPr>
        <w:drawing>
          <wp:inline distT="0" distB="0" distL="0" distR="0">
            <wp:extent cx="4667885" cy="1488440"/>
            <wp:effectExtent l="19050" t="0" r="0" b="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8"/>
                    <a:srcRect/>
                    <a:stretch>
                      <a:fillRect/>
                    </a:stretch>
                  </pic:blipFill>
                  <pic:spPr bwMode="auto">
                    <a:xfrm>
                      <a:off x="0" y="0"/>
                      <a:ext cx="4667885" cy="1488440"/>
                    </a:xfrm>
                    <a:prstGeom prst="rect">
                      <a:avLst/>
                    </a:prstGeom>
                    <a:noFill/>
                    <a:ln w="9525">
                      <a:noFill/>
                      <a:miter lim="800000"/>
                      <a:headEnd/>
                      <a:tailEnd/>
                    </a:ln>
                  </pic:spPr>
                </pic:pic>
              </a:graphicData>
            </a:graphic>
          </wp:inline>
        </w:drawing>
      </w:r>
      <w:r w:rsidR="00F841AF">
        <w:rPr>
          <w:rFonts w:ascii="宋体"/>
          <w:noProof/>
        </w:rPr>
        <w:br/>
      </w:r>
      <w:bookmarkStart w:id="208" w:name="_Toc279683672"/>
      <w:bookmarkStart w:id="209" w:name="_Toc279758061"/>
      <w:bookmarkStart w:id="210" w:name="_Toc297997076"/>
      <w:bookmarkStart w:id="211" w:name="_Toc298409084"/>
    </w:p>
    <w:p w:rsidR="00C12964" w:rsidRPr="00093BFA" w:rsidRDefault="00C12964" w:rsidP="00C12964">
      <w:pPr>
        <w:pStyle w:val="3"/>
        <w:spacing w:line="360" w:lineRule="auto"/>
        <w:rPr>
          <w:color w:val="FF0000"/>
          <w:sz w:val="24"/>
          <w:szCs w:val="24"/>
        </w:rPr>
      </w:pPr>
      <w:bookmarkStart w:id="212" w:name="_Toc358108802"/>
      <w:bookmarkEnd w:id="208"/>
      <w:bookmarkEnd w:id="209"/>
      <w:bookmarkEnd w:id="210"/>
      <w:bookmarkEnd w:id="211"/>
      <w:r w:rsidRPr="005B3A1B">
        <w:rPr>
          <w:color w:val="0000FF"/>
          <w:sz w:val="24"/>
          <w:szCs w:val="24"/>
        </w:rPr>
        <w:lastRenderedPageBreak/>
        <w:t>4.5.</w:t>
      </w:r>
      <w:r w:rsidR="00AF31F5">
        <w:rPr>
          <w:rFonts w:hint="eastAsia"/>
          <w:color w:val="0000FF"/>
          <w:sz w:val="24"/>
          <w:szCs w:val="24"/>
        </w:rPr>
        <w:t>1</w:t>
      </w:r>
      <w:r w:rsidRPr="002D2F8C">
        <w:rPr>
          <w:sz w:val="24"/>
          <w:szCs w:val="24"/>
        </w:rPr>
        <w:t xml:space="preserve">  </w:t>
      </w:r>
      <w:r w:rsidR="006B008B" w:rsidRPr="002D2F8C">
        <w:rPr>
          <w:rFonts w:cs="宋体" w:hint="eastAsia"/>
          <w:sz w:val="24"/>
          <w:szCs w:val="24"/>
        </w:rPr>
        <w:t>超六</w:t>
      </w:r>
      <w:r w:rsidRPr="002D2F8C">
        <w:rPr>
          <w:rFonts w:cs="宋体" w:hint="eastAsia"/>
          <w:sz w:val="24"/>
          <w:szCs w:val="24"/>
        </w:rPr>
        <w:t>类非屏蔽双绞线</w:t>
      </w:r>
      <w:bookmarkEnd w:id="212"/>
    </w:p>
    <w:p w:rsidR="00C12964" w:rsidRPr="00706906" w:rsidRDefault="00C12964" w:rsidP="00C12964">
      <w:pPr>
        <w:pStyle w:val="aa"/>
        <w:ind w:firstLine="422"/>
        <w:rPr>
          <w:rFonts w:ascii="宋体" w:hAnsi="宋体" w:cs="宋体"/>
          <w:b/>
        </w:rPr>
      </w:pPr>
      <w:r w:rsidRPr="00706906">
        <w:rPr>
          <w:rFonts w:ascii="宋体" w:hAnsi="宋体" w:cs="宋体" w:hint="eastAsia"/>
          <w:b/>
        </w:rPr>
        <w:t>本方案中主要用于</w:t>
      </w:r>
      <w:r w:rsidR="00706906" w:rsidRPr="00706906">
        <w:rPr>
          <w:rFonts w:ascii="宋体" w:hAnsi="宋体" w:cs="宋体" w:hint="eastAsia"/>
          <w:b/>
        </w:rPr>
        <w:t>数据</w:t>
      </w:r>
      <w:r w:rsidRPr="00706906">
        <w:rPr>
          <w:rFonts w:ascii="宋体" w:hAnsi="宋体" w:cs="宋体" w:hint="eastAsia"/>
          <w:b/>
        </w:rPr>
        <w:t>通讯系统的水平永久链路</w:t>
      </w:r>
    </w:p>
    <w:p w:rsidR="00C12964" w:rsidRPr="002A21FC" w:rsidRDefault="00C12964" w:rsidP="002A21FC">
      <w:pPr>
        <w:pStyle w:val="af"/>
        <w:widowControl/>
        <w:numPr>
          <w:ilvl w:val="0"/>
          <w:numId w:val="29"/>
        </w:numPr>
        <w:ind w:firstLineChars="0"/>
        <w:jc w:val="left"/>
        <w:rPr>
          <w:rFonts w:ascii="华文楷体" w:eastAsia="华文楷体" w:hAnsi="华文楷体" w:cs="Arial"/>
          <w:color w:val="333333"/>
          <w:kern w:val="0"/>
          <w:sz w:val="16"/>
          <w:szCs w:val="16"/>
        </w:rPr>
      </w:pPr>
      <w:r w:rsidRPr="009B2C3B">
        <w:rPr>
          <w:b/>
          <w:noProof/>
          <w:color w:val="FF0000"/>
          <w:sz w:val="28"/>
          <w:szCs w:val="28"/>
        </w:rPr>
        <w:t>VCOM</w:t>
      </w:r>
      <w:r w:rsidRPr="009B2C3B">
        <w:rPr>
          <w:rFonts w:hint="eastAsia"/>
        </w:rPr>
        <w:t>系列超</w:t>
      </w:r>
      <w:r w:rsidR="006B008B" w:rsidRPr="009B2C3B">
        <w:rPr>
          <w:rFonts w:hint="eastAsia"/>
        </w:rPr>
        <w:t>六</w:t>
      </w:r>
      <w:r w:rsidRPr="009B2C3B">
        <w:rPr>
          <w:rFonts w:hint="eastAsia"/>
        </w:rPr>
        <w:t>类线缆能以最佳的性能质量传输数据、图像和视频的应用</w:t>
      </w:r>
      <w:r w:rsidRPr="009B2C3B">
        <w:rPr>
          <w:rFonts w:cs="Tahoma" w:hint="eastAsia"/>
        </w:rPr>
        <w:t>并且支持</w:t>
      </w:r>
      <w:r w:rsidR="006B008B" w:rsidRPr="009B2C3B">
        <w:rPr>
          <w:rFonts w:cs="Tahoma" w:hint="eastAsia"/>
        </w:rPr>
        <w:t>万</w:t>
      </w:r>
      <w:r w:rsidRPr="009B2C3B">
        <w:rPr>
          <w:rFonts w:cs="Tahoma" w:hint="eastAsia"/>
        </w:rPr>
        <w:t>兆以太网</w:t>
      </w:r>
      <w:r w:rsidRPr="009B2C3B">
        <w:rPr>
          <w:rFonts w:cs="Tahoma"/>
        </w:rPr>
        <w:t>1000</w:t>
      </w:r>
      <w:r w:rsidR="006B008B" w:rsidRPr="009B2C3B">
        <w:rPr>
          <w:rFonts w:cs="Tahoma" w:hint="eastAsia"/>
        </w:rPr>
        <w:t>0</w:t>
      </w:r>
      <w:r w:rsidRPr="009B2C3B">
        <w:rPr>
          <w:rFonts w:cs="Tahoma"/>
        </w:rPr>
        <w:t>Base-T</w:t>
      </w:r>
      <w:r w:rsidRPr="009B2C3B">
        <w:rPr>
          <w:rFonts w:cs="Tahoma" w:hint="eastAsia"/>
        </w:rPr>
        <w:t>、</w:t>
      </w:r>
      <w:r w:rsidRPr="009B2C3B">
        <w:rPr>
          <w:rFonts w:cs="Tahoma"/>
        </w:rPr>
        <w:t>1000</w:t>
      </w:r>
      <w:r w:rsidR="006B008B" w:rsidRPr="009B2C3B">
        <w:rPr>
          <w:rFonts w:cs="Tahoma" w:hint="eastAsia"/>
        </w:rPr>
        <w:t>0</w:t>
      </w:r>
      <w:r w:rsidRPr="009B2C3B">
        <w:rPr>
          <w:rFonts w:cs="Tahoma"/>
        </w:rPr>
        <w:t>Base-Tx</w:t>
      </w:r>
      <w:r w:rsidRPr="009B2C3B">
        <w:rPr>
          <w:rFonts w:cs="Tahoma" w:hint="eastAsia"/>
        </w:rPr>
        <w:t>，具备全功率总和近端串音特性，完全符合未来网络的应用与发展需求</w:t>
      </w:r>
      <w:r w:rsidRPr="009B2C3B">
        <w:rPr>
          <w:rFonts w:hint="eastAsia"/>
        </w:rPr>
        <w:t>。而且该线缆使用传统的圆型电缆设计，</w:t>
      </w:r>
      <w:r w:rsidR="006B008B" w:rsidRPr="009B2C3B">
        <w:rPr>
          <w:rFonts w:hint="eastAsia"/>
        </w:rPr>
        <w:t>（</w:t>
      </w:r>
      <w:r w:rsidR="006B008B" w:rsidRPr="009B2C3B">
        <w:rPr>
          <w:rFonts w:cs="Arial" w:hint="eastAsia"/>
          <w:color w:val="333333"/>
          <w:kern w:val="0"/>
        </w:rPr>
        <w:t>成品线径：</w:t>
      </w:r>
      <w:r w:rsidR="006B008B" w:rsidRPr="009B2C3B">
        <w:rPr>
          <w:rFonts w:hint="eastAsia"/>
        </w:rPr>
        <w:t>8.2mm</w:t>
      </w:r>
      <w:r w:rsidR="006B008B" w:rsidRPr="009B2C3B">
        <w:rPr>
          <w:rFonts w:cs="Arial" w:hint="eastAsia"/>
          <w:color w:val="333333"/>
          <w:kern w:val="0"/>
        </w:rPr>
        <w:t>±</w:t>
      </w:r>
      <w:r w:rsidR="006B008B" w:rsidRPr="009B2C3B">
        <w:rPr>
          <w:rFonts w:cs="Arial"/>
          <w:color w:val="333333"/>
          <w:kern w:val="0"/>
        </w:rPr>
        <w:t>0.2 mm</w:t>
      </w:r>
      <w:r w:rsidR="006B008B" w:rsidRPr="009B2C3B">
        <w:rPr>
          <w:rFonts w:cs="Arial" w:hint="eastAsia"/>
          <w:color w:val="333333"/>
          <w:kern w:val="0"/>
        </w:rPr>
        <w:t>）</w:t>
      </w:r>
      <w:r w:rsidRPr="009B2C3B">
        <w:rPr>
          <w:rFonts w:hint="eastAsia"/>
        </w:rPr>
        <w:t>既保证施工的便捷性，又可以节省线管线槽的投资。</w:t>
      </w:r>
    </w:p>
    <w:p w:rsidR="00C12964" w:rsidRPr="000F186A" w:rsidRDefault="00C12964" w:rsidP="00C12964">
      <w:pPr>
        <w:pStyle w:val="ac"/>
        <w:spacing w:before="0" w:beforeAutospacing="0" w:after="0" w:afterAutospacing="0" w:line="360" w:lineRule="auto"/>
        <w:ind w:firstLineChars="147" w:firstLine="310"/>
        <w:rPr>
          <w:b/>
          <w:sz w:val="21"/>
          <w:szCs w:val="21"/>
        </w:rPr>
      </w:pPr>
      <w:r w:rsidRPr="000F186A">
        <w:rPr>
          <w:rFonts w:hint="eastAsia"/>
          <w:b/>
          <w:sz w:val="21"/>
          <w:szCs w:val="21"/>
        </w:rPr>
        <w:t>产品选型</w:t>
      </w:r>
    </w:p>
    <w:p w:rsidR="00C12964" w:rsidRPr="00913CD9" w:rsidRDefault="00C12964" w:rsidP="00913CD9">
      <w:pPr>
        <w:pStyle w:val="af"/>
        <w:numPr>
          <w:ilvl w:val="0"/>
          <w:numId w:val="27"/>
        </w:numPr>
        <w:ind w:firstLineChars="0"/>
        <w:rPr>
          <w:rFonts w:ascii="宋体" w:hAnsi="宋体"/>
        </w:rPr>
      </w:pPr>
      <w:r w:rsidRPr="00D81319">
        <w:rPr>
          <w:b/>
          <w:noProof/>
          <w:color w:val="FF0000"/>
          <w:sz w:val="28"/>
          <w:szCs w:val="28"/>
        </w:rPr>
        <w:t>VCOM</w:t>
      </w:r>
      <w:r>
        <w:rPr>
          <w:rFonts w:hint="eastAsia"/>
          <w:b/>
          <w:noProof/>
          <w:color w:val="FF0000"/>
          <w:sz w:val="28"/>
          <w:szCs w:val="28"/>
        </w:rPr>
        <w:t xml:space="preserve"> </w:t>
      </w:r>
      <w:r>
        <w:rPr>
          <w:rFonts w:hint="eastAsia"/>
          <w:bCs/>
          <w:kern w:val="0"/>
        </w:rPr>
        <w:t>超</w:t>
      </w:r>
      <w:r w:rsidR="006B008B">
        <w:rPr>
          <w:rFonts w:hint="eastAsia"/>
          <w:bCs/>
          <w:kern w:val="0"/>
        </w:rPr>
        <w:t>六</w:t>
      </w:r>
      <w:r>
        <w:rPr>
          <w:rFonts w:hint="eastAsia"/>
          <w:bCs/>
          <w:kern w:val="0"/>
        </w:rPr>
        <w:t>类</w:t>
      </w:r>
      <w:r w:rsidRPr="000F186A">
        <w:rPr>
          <w:rFonts w:hint="eastAsia"/>
          <w:bCs/>
          <w:kern w:val="0"/>
        </w:rPr>
        <w:t>非屏蔽双绞线由</w:t>
      </w:r>
      <w:r w:rsidRPr="000F186A">
        <w:rPr>
          <w:rFonts w:hint="eastAsia"/>
          <w:bCs/>
          <w:kern w:val="0"/>
        </w:rPr>
        <w:t>4</w:t>
      </w:r>
      <w:r w:rsidRPr="000F186A">
        <w:rPr>
          <w:rFonts w:hint="eastAsia"/>
          <w:bCs/>
          <w:kern w:val="0"/>
        </w:rPr>
        <w:t>对芯径为</w:t>
      </w:r>
      <w:r>
        <w:rPr>
          <w:rFonts w:hint="eastAsia"/>
          <w:bCs/>
          <w:kern w:val="0"/>
        </w:rPr>
        <w:t>24</w:t>
      </w:r>
      <w:r w:rsidRPr="000F186A">
        <w:rPr>
          <w:rFonts w:hint="eastAsia"/>
          <w:bCs/>
          <w:kern w:val="0"/>
        </w:rPr>
        <w:t>AWG</w:t>
      </w:r>
      <w:r w:rsidRPr="000F186A">
        <w:rPr>
          <w:rFonts w:hint="eastAsia"/>
          <w:bCs/>
          <w:kern w:val="0"/>
        </w:rPr>
        <w:t>的单股</w:t>
      </w:r>
      <w:r w:rsidRPr="000F186A">
        <w:rPr>
          <w:rFonts w:hint="eastAsia"/>
          <w:bCs/>
          <w:kern w:val="0"/>
        </w:rPr>
        <w:t>/</w:t>
      </w:r>
      <w:r w:rsidRPr="000F186A">
        <w:rPr>
          <w:rFonts w:hint="eastAsia"/>
          <w:bCs/>
          <w:kern w:val="0"/>
        </w:rPr>
        <w:t>多股裸铜线、</w:t>
      </w:r>
      <w:r>
        <w:rPr>
          <w:rFonts w:hint="eastAsia"/>
          <w:bCs/>
          <w:kern w:val="0"/>
        </w:rPr>
        <w:t>外包</w:t>
      </w:r>
      <w:r w:rsidRPr="000F186A">
        <w:rPr>
          <w:rFonts w:hint="eastAsia"/>
          <w:bCs/>
          <w:kern w:val="0"/>
        </w:rPr>
        <w:t>PVC</w:t>
      </w:r>
      <w:r w:rsidRPr="000F186A">
        <w:rPr>
          <w:rFonts w:hint="eastAsia"/>
          <w:bCs/>
          <w:kern w:val="0"/>
        </w:rPr>
        <w:t>护套组成，符合并超过</w:t>
      </w:r>
      <w:r w:rsidR="006B008B" w:rsidRPr="006B008B">
        <w:rPr>
          <w:rFonts w:ascii="宋体" w:hAnsi="宋体" w:hint="eastAsia"/>
        </w:rPr>
        <w:t>ISO/IEC11801   ANSI/TIA/EIA568-C.2   IEC 61156-5</w:t>
      </w:r>
      <w:r w:rsidRPr="006B008B">
        <w:rPr>
          <w:rFonts w:hint="eastAsia"/>
          <w:bCs/>
          <w:kern w:val="0"/>
        </w:rPr>
        <w:t>超</w:t>
      </w:r>
      <w:r w:rsidR="006B008B" w:rsidRPr="006B008B">
        <w:rPr>
          <w:rFonts w:hint="eastAsia"/>
          <w:bCs/>
          <w:kern w:val="0"/>
        </w:rPr>
        <w:t>六</w:t>
      </w:r>
      <w:r w:rsidRPr="006B008B">
        <w:rPr>
          <w:rFonts w:hint="eastAsia"/>
          <w:bCs/>
          <w:kern w:val="0"/>
        </w:rPr>
        <w:t>类性能要求，可支持现有及往后更高带宽的网络应用性能要求；并通过国内权威认证机构认证；</w:t>
      </w:r>
    </w:p>
    <w:p w:rsidR="00C12964" w:rsidRPr="00EB0AAF" w:rsidRDefault="00C12964" w:rsidP="00C12964">
      <w:pPr>
        <w:pStyle w:val="ac"/>
        <w:spacing w:before="0" w:beforeAutospacing="0" w:after="0" w:afterAutospacing="0" w:line="360" w:lineRule="auto"/>
        <w:ind w:firstLineChars="197" w:firstLine="415"/>
        <w:rPr>
          <w:rFonts w:cs="Times New Roman"/>
          <w:b/>
          <w:bCs/>
          <w:sz w:val="21"/>
          <w:szCs w:val="21"/>
        </w:rPr>
      </w:pPr>
      <w:r w:rsidRPr="00EB0AAF">
        <w:rPr>
          <w:rFonts w:hint="eastAsia"/>
          <w:b/>
          <w:bCs/>
          <w:sz w:val="21"/>
          <w:szCs w:val="21"/>
        </w:rPr>
        <w:t>产品结构：</w:t>
      </w:r>
    </w:p>
    <w:p w:rsidR="006B008B" w:rsidRPr="009B2C3B" w:rsidRDefault="006B008B" w:rsidP="009B2C3B">
      <w:pPr>
        <w:pStyle w:val="aa"/>
        <w:numPr>
          <w:ilvl w:val="0"/>
          <w:numId w:val="9"/>
        </w:numPr>
        <w:ind w:firstLineChars="0"/>
        <w:rPr>
          <w:rFonts w:cs="宋体"/>
        </w:rPr>
      </w:pPr>
      <w:r w:rsidRPr="009B2C3B">
        <w:rPr>
          <w:rFonts w:cs="宋体"/>
        </w:rPr>
        <w:t>导体材料为裸铜或绞丝铜，线径：￠</w:t>
      </w:r>
      <w:r w:rsidRPr="009B2C3B">
        <w:rPr>
          <w:rFonts w:cs="宋体"/>
        </w:rPr>
        <w:t>0.5</w:t>
      </w:r>
      <w:r w:rsidRPr="009B2C3B">
        <w:rPr>
          <w:rFonts w:cs="宋体" w:hint="eastAsia"/>
        </w:rPr>
        <w:t>96</w:t>
      </w:r>
      <w:r w:rsidRPr="009B2C3B">
        <w:rPr>
          <w:rFonts w:cs="宋体"/>
        </w:rPr>
        <w:t>mm(2</w:t>
      </w:r>
      <w:r w:rsidRPr="009B2C3B">
        <w:rPr>
          <w:rFonts w:cs="宋体" w:hint="eastAsia"/>
        </w:rPr>
        <w:t>3</w:t>
      </w:r>
      <w:r w:rsidRPr="009B2C3B">
        <w:rPr>
          <w:rFonts w:cs="宋体"/>
        </w:rPr>
        <w:t>AWG)</w:t>
      </w:r>
    </w:p>
    <w:p w:rsidR="006B008B" w:rsidRPr="009B2C3B" w:rsidRDefault="006B008B" w:rsidP="009B2C3B">
      <w:pPr>
        <w:pStyle w:val="aa"/>
        <w:numPr>
          <w:ilvl w:val="0"/>
          <w:numId w:val="9"/>
        </w:numPr>
        <w:ind w:firstLineChars="0"/>
        <w:rPr>
          <w:rFonts w:cs="宋体"/>
        </w:rPr>
      </w:pPr>
      <w:r w:rsidRPr="009B2C3B">
        <w:rPr>
          <w:rFonts w:cs="宋体" w:hint="eastAsia"/>
        </w:rPr>
        <w:t>成品线径：</w:t>
      </w:r>
      <w:r w:rsidRPr="009B2C3B">
        <w:rPr>
          <w:rFonts w:cs="宋体" w:hint="eastAsia"/>
        </w:rPr>
        <w:t>8.2mm</w:t>
      </w:r>
      <w:r w:rsidRPr="009B2C3B">
        <w:rPr>
          <w:rFonts w:cs="宋体" w:hint="eastAsia"/>
        </w:rPr>
        <w:t>±</w:t>
      </w:r>
      <w:r w:rsidRPr="009B2C3B">
        <w:rPr>
          <w:rFonts w:cs="宋体"/>
        </w:rPr>
        <w:t>0.2 mm</w:t>
      </w:r>
    </w:p>
    <w:p w:rsidR="00C12964" w:rsidRPr="00EB0AAF" w:rsidRDefault="00C12964" w:rsidP="00C12964">
      <w:pPr>
        <w:pStyle w:val="aa"/>
        <w:numPr>
          <w:ilvl w:val="0"/>
          <w:numId w:val="9"/>
        </w:numPr>
        <w:ind w:firstLineChars="0"/>
      </w:pPr>
      <w:r w:rsidRPr="00EB0AAF">
        <w:rPr>
          <w:rFonts w:cs="宋体" w:hint="eastAsia"/>
        </w:rPr>
        <w:t>线对数：</w:t>
      </w:r>
      <w:r w:rsidRPr="00EB0AAF">
        <w:t>4</w:t>
      </w:r>
      <w:r w:rsidRPr="00EB0AAF">
        <w:rPr>
          <w:rFonts w:cs="宋体" w:hint="eastAsia"/>
        </w:rPr>
        <w:t>对，两个单一导体绞合形成一对。</w:t>
      </w:r>
    </w:p>
    <w:p w:rsidR="00C12964" w:rsidRPr="00EB0AAF" w:rsidRDefault="00C12964" w:rsidP="00C12964">
      <w:pPr>
        <w:pStyle w:val="aa"/>
        <w:numPr>
          <w:ilvl w:val="0"/>
          <w:numId w:val="9"/>
        </w:numPr>
        <w:ind w:firstLineChars="0"/>
      </w:pPr>
      <w:r w:rsidRPr="00EB0AAF">
        <w:rPr>
          <w:rFonts w:cs="宋体" w:hint="eastAsia"/>
        </w:rPr>
        <w:t>线对颜色：橙</w:t>
      </w:r>
      <w:r w:rsidRPr="00EB0AAF">
        <w:t>-</w:t>
      </w:r>
      <w:r w:rsidRPr="00EB0AAF">
        <w:rPr>
          <w:rFonts w:cs="宋体" w:hint="eastAsia"/>
        </w:rPr>
        <w:t>白橙，蓝</w:t>
      </w:r>
      <w:r w:rsidRPr="00EB0AAF">
        <w:t>-</w:t>
      </w:r>
      <w:r w:rsidRPr="00EB0AAF">
        <w:rPr>
          <w:rFonts w:cs="宋体" w:hint="eastAsia"/>
        </w:rPr>
        <w:t>白蓝，绿</w:t>
      </w:r>
      <w:r w:rsidRPr="00EB0AAF">
        <w:t>-</w:t>
      </w:r>
      <w:r w:rsidRPr="00EB0AAF">
        <w:rPr>
          <w:rFonts w:cs="宋体" w:hint="eastAsia"/>
        </w:rPr>
        <w:t>白绿</w:t>
      </w:r>
      <w:r w:rsidRPr="00EB0AAF">
        <w:t xml:space="preserve"> </w:t>
      </w:r>
      <w:r w:rsidRPr="00EB0AAF">
        <w:rPr>
          <w:rFonts w:cs="宋体" w:hint="eastAsia"/>
        </w:rPr>
        <w:t>，棕</w:t>
      </w:r>
      <w:r w:rsidRPr="00EB0AAF">
        <w:t>-</w:t>
      </w:r>
      <w:r w:rsidRPr="00EB0AAF">
        <w:rPr>
          <w:rFonts w:cs="宋体" w:hint="eastAsia"/>
        </w:rPr>
        <w:t>白棕。</w:t>
      </w:r>
    </w:p>
    <w:p w:rsidR="00C12964" w:rsidRPr="00EB0AAF" w:rsidRDefault="00C12964" w:rsidP="00C12964">
      <w:pPr>
        <w:pStyle w:val="aa"/>
        <w:numPr>
          <w:ilvl w:val="0"/>
          <w:numId w:val="9"/>
        </w:numPr>
        <w:ind w:firstLineChars="0"/>
      </w:pPr>
      <w:r w:rsidRPr="00EB0AAF">
        <w:rPr>
          <w:rFonts w:cs="宋体" w:hint="eastAsia"/>
        </w:rPr>
        <w:t>对线绞距：每一线对分别由不同的绞距组合而成。</w:t>
      </w:r>
    </w:p>
    <w:p w:rsidR="00C12964" w:rsidRPr="00EB0AAF" w:rsidRDefault="00C12964" w:rsidP="00C12964">
      <w:pPr>
        <w:pStyle w:val="aa"/>
        <w:numPr>
          <w:ilvl w:val="0"/>
          <w:numId w:val="9"/>
        </w:numPr>
        <w:ind w:firstLineChars="0"/>
      </w:pPr>
      <w:r w:rsidRPr="00EB0AAF">
        <w:rPr>
          <w:rFonts w:cs="宋体" w:hint="eastAsia"/>
        </w:rPr>
        <w:t>包装规格：纸箱，</w:t>
      </w:r>
      <w:r w:rsidRPr="00EB0AAF">
        <w:t>305m/</w:t>
      </w:r>
      <w:r w:rsidRPr="00EB0AAF">
        <w:rPr>
          <w:rFonts w:cs="宋体" w:hint="eastAsia"/>
        </w:rPr>
        <w:t>箱。</w:t>
      </w:r>
    </w:p>
    <w:p w:rsidR="00C12964" w:rsidRPr="00B61951" w:rsidRDefault="00C12964" w:rsidP="00C12964">
      <w:pPr>
        <w:pStyle w:val="aa"/>
        <w:numPr>
          <w:ilvl w:val="0"/>
          <w:numId w:val="9"/>
        </w:numPr>
        <w:ind w:firstLineChars="0"/>
      </w:pPr>
      <w:r w:rsidRPr="00EB0AAF">
        <w:rPr>
          <w:rFonts w:cs="宋体" w:hint="eastAsia"/>
        </w:rPr>
        <w:t>具有多种不同颜色可选，方便工程管理。</w:t>
      </w:r>
    </w:p>
    <w:p w:rsidR="00B61951" w:rsidRPr="00B61951" w:rsidRDefault="00B61951" w:rsidP="00B61951">
      <w:pPr>
        <w:pStyle w:val="aa"/>
        <w:numPr>
          <w:ilvl w:val="0"/>
          <w:numId w:val="9"/>
        </w:numPr>
        <w:ind w:firstLineChars="0"/>
        <w:rPr>
          <w:rFonts w:cs="宋体"/>
        </w:rPr>
      </w:pPr>
      <w:r w:rsidRPr="00B61951">
        <w:rPr>
          <w:rFonts w:cs="宋体"/>
        </w:rPr>
        <w:t>针对外部串扰及衰减的带宽远远超过标准要求的</w:t>
      </w:r>
      <w:r w:rsidRPr="00B61951">
        <w:rPr>
          <w:rFonts w:cs="宋体"/>
        </w:rPr>
        <w:t>500MHz</w:t>
      </w:r>
      <w:r w:rsidRPr="00B61951">
        <w:rPr>
          <w:rFonts w:cs="宋体"/>
        </w:rPr>
        <w:t>。</w:t>
      </w:r>
    </w:p>
    <w:p w:rsidR="00B61951" w:rsidRPr="00B61951" w:rsidRDefault="00B61951" w:rsidP="00B61951">
      <w:pPr>
        <w:pStyle w:val="aa"/>
        <w:numPr>
          <w:ilvl w:val="0"/>
          <w:numId w:val="9"/>
        </w:numPr>
        <w:ind w:firstLineChars="0"/>
        <w:rPr>
          <w:rFonts w:cs="宋体"/>
        </w:rPr>
      </w:pPr>
      <w:r w:rsidRPr="00B61951">
        <w:rPr>
          <w:rFonts w:cs="宋体"/>
        </w:rPr>
        <w:t>支持</w:t>
      </w:r>
      <w:r w:rsidRPr="00B61951">
        <w:rPr>
          <w:rFonts w:cs="宋体"/>
        </w:rPr>
        <w:t>10 Gps</w:t>
      </w:r>
      <w:r w:rsidRPr="00B61951">
        <w:rPr>
          <w:rFonts w:cs="宋体"/>
        </w:rPr>
        <w:t>万兆以太网网络传输要求。</w:t>
      </w:r>
    </w:p>
    <w:p w:rsidR="00B61951" w:rsidRPr="00B61951" w:rsidRDefault="00B61951" w:rsidP="00B61951">
      <w:pPr>
        <w:pStyle w:val="aa"/>
        <w:numPr>
          <w:ilvl w:val="0"/>
          <w:numId w:val="9"/>
        </w:numPr>
        <w:ind w:firstLineChars="0"/>
        <w:rPr>
          <w:rFonts w:cs="宋体"/>
        </w:rPr>
      </w:pPr>
      <w:r w:rsidRPr="00B61951">
        <w:rPr>
          <w:rFonts w:cs="宋体"/>
        </w:rPr>
        <w:t>针对不同环境有多种护套可选</w:t>
      </w:r>
      <w:r w:rsidRPr="00B61951">
        <w:rPr>
          <w:rFonts w:cs="宋体"/>
        </w:rPr>
        <w:t>,</w:t>
      </w:r>
      <w:r w:rsidRPr="00B61951">
        <w:rPr>
          <w:rFonts w:cs="宋体"/>
        </w:rPr>
        <w:t>以充分发挥线缆的性能。</w:t>
      </w:r>
    </w:p>
    <w:p w:rsidR="00B61951" w:rsidRPr="00B61951" w:rsidRDefault="00B61951" w:rsidP="00B61951">
      <w:pPr>
        <w:pStyle w:val="aa"/>
        <w:numPr>
          <w:ilvl w:val="0"/>
          <w:numId w:val="9"/>
        </w:numPr>
        <w:ind w:firstLineChars="0"/>
        <w:rPr>
          <w:rFonts w:cs="宋体"/>
        </w:rPr>
      </w:pPr>
      <w:r w:rsidRPr="00B61951">
        <w:rPr>
          <w:rFonts w:cs="宋体"/>
        </w:rPr>
        <w:t>多种护套颜色可选。</w:t>
      </w:r>
    </w:p>
    <w:p w:rsidR="00C12964" w:rsidRDefault="00C12964" w:rsidP="00913CD9">
      <w:pPr>
        <w:pStyle w:val="ac"/>
        <w:spacing w:before="0" w:beforeAutospacing="0" w:after="0" w:afterAutospacing="0" w:line="360" w:lineRule="auto"/>
        <w:rPr>
          <w:b/>
          <w:bCs/>
          <w:sz w:val="21"/>
          <w:szCs w:val="21"/>
        </w:rPr>
      </w:pPr>
      <w:r w:rsidRPr="00034351">
        <w:rPr>
          <w:rFonts w:hint="eastAsia"/>
          <w:b/>
          <w:bCs/>
          <w:sz w:val="21"/>
          <w:szCs w:val="21"/>
        </w:rPr>
        <w:t>符合规范标准：</w:t>
      </w:r>
    </w:p>
    <w:p w:rsidR="00B61951" w:rsidRPr="00B61951" w:rsidRDefault="00B61951" w:rsidP="00B61951">
      <w:pPr>
        <w:pStyle w:val="af"/>
        <w:numPr>
          <w:ilvl w:val="0"/>
          <w:numId w:val="27"/>
        </w:numPr>
        <w:ind w:firstLineChars="0"/>
        <w:rPr>
          <w:rFonts w:ascii="宋体" w:hAnsi="宋体"/>
        </w:rPr>
      </w:pPr>
      <w:r w:rsidRPr="00B61951">
        <w:rPr>
          <w:rFonts w:ascii="宋体" w:hAnsi="宋体" w:hint="eastAsia"/>
        </w:rPr>
        <w:t>ISO/IEC11801   ANSI/TIA/EIA568-C.2   IEC 61156-5</w:t>
      </w:r>
    </w:p>
    <w:p w:rsidR="00C12964" w:rsidRPr="00A74475" w:rsidRDefault="00C12964" w:rsidP="00B61951">
      <w:pPr>
        <w:pStyle w:val="ac"/>
        <w:spacing w:before="0" w:beforeAutospacing="0" w:after="0" w:afterAutospacing="0" w:line="360" w:lineRule="auto"/>
        <w:rPr>
          <w:rFonts w:cs="Times New Roman"/>
          <w:b/>
          <w:bCs/>
          <w:sz w:val="21"/>
          <w:szCs w:val="21"/>
        </w:rPr>
      </w:pPr>
      <w:r w:rsidRPr="00A74475">
        <w:rPr>
          <w:rFonts w:hint="eastAsia"/>
          <w:b/>
          <w:bCs/>
          <w:sz w:val="21"/>
          <w:szCs w:val="21"/>
        </w:rPr>
        <w:t>物理特性：</w:t>
      </w:r>
    </w:p>
    <w:p w:rsidR="00F03E3F" w:rsidRPr="00915A55" w:rsidRDefault="00F03E3F" w:rsidP="00915A55">
      <w:pPr>
        <w:pStyle w:val="aa"/>
        <w:numPr>
          <w:ilvl w:val="0"/>
          <w:numId w:val="9"/>
        </w:numPr>
        <w:ind w:firstLineChars="0"/>
        <w:rPr>
          <w:rFonts w:cs="宋体"/>
        </w:rPr>
      </w:pPr>
      <w:r w:rsidRPr="00915A55">
        <w:rPr>
          <w:rFonts w:cs="宋体"/>
        </w:rPr>
        <w:t> </w:t>
      </w:r>
      <w:r w:rsidRPr="00915A55">
        <w:rPr>
          <w:rFonts w:cs="宋体"/>
        </w:rPr>
        <w:t>物理阻抗：</w:t>
      </w:r>
      <w:r w:rsidRPr="00915A55">
        <w:rPr>
          <w:rFonts w:cs="宋体"/>
        </w:rPr>
        <w:t>1-250MHz100±15Ω</w:t>
      </w:r>
      <w:r w:rsidRPr="00915A55">
        <w:rPr>
          <w:rFonts w:cs="宋体"/>
        </w:rPr>
        <w:t>；</w:t>
      </w:r>
      <w:r w:rsidRPr="00915A55">
        <w:rPr>
          <w:rFonts w:cs="宋体"/>
        </w:rPr>
        <w:t>100-500MHz100±22Ω</w:t>
      </w:r>
    </w:p>
    <w:p w:rsidR="00F03E3F" w:rsidRPr="00915A55" w:rsidRDefault="00F03E3F" w:rsidP="00915A55">
      <w:pPr>
        <w:pStyle w:val="aa"/>
        <w:numPr>
          <w:ilvl w:val="0"/>
          <w:numId w:val="9"/>
        </w:numPr>
        <w:ind w:firstLineChars="0"/>
        <w:rPr>
          <w:rFonts w:cs="宋体"/>
        </w:rPr>
      </w:pPr>
      <w:r w:rsidRPr="00915A55">
        <w:rPr>
          <w:rFonts w:cs="宋体"/>
        </w:rPr>
        <w:t>传输速率</w:t>
      </w:r>
      <w:r w:rsidRPr="00915A55">
        <w:rPr>
          <w:rFonts w:cs="宋体"/>
        </w:rPr>
        <w:t>(NVP)</w:t>
      </w:r>
      <w:r w:rsidRPr="00915A55">
        <w:rPr>
          <w:rFonts w:cs="宋体"/>
        </w:rPr>
        <w:t>：</w:t>
      </w:r>
      <w:r w:rsidRPr="00915A55">
        <w:rPr>
          <w:rFonts w:cs="宋体"/>
        </w:rPr>
        <w:t>CMX</w:t>
      </w:r>
      <w:r w:rsidRPr="00915A55">
        <w:rPr>
          <w:rFonts w:cs="宋体"/>
        </w:rPr>
        <w:t>，</w:t>
      </w:r>
      <w:r w:rsidRPr="00915A55">
        <w:rPr>
          <w:rFonts w:cs="宋体"/>
        </w:rPr>
        <w:t>CM</w:t>
      </w:r>
      <w:r w:rsidRPr="00915A55">
        <w:rPr>
          <w:rFonts w:cs="宋体"/>
        </w:rPr>
        <w:t>，</w:t>
      </w:r>
      <w:r w:rsidRPr="00915A55">
        <w:rPr>
          <w:rFonts w:cs="宋体"/>
        </w:rPr>
        <w:t>CMR</w:t>
      </w:r>
      <w:r w:rsidRPr="00915A55">
        <w:rPr>
          <w:rFonts w:cs="宋体"/>
        </w:rPr>
        <w:t>，</w:t>
      </w:r>
      <w:r w:rsidRPr="00915A55">
        <w:rPr>
          <w:rFonts w:cs="宋体"/>
        </w:rPr>
        <w:t>LSOH 69%</w:t>
      </w:r>
      <w:r w:rsidRPr="00915A55">
        <w:rPr>
          <w:rFonts w:cs="宋体"/>
        </w:rPr>
        <w:t>；</w:t>
      </w:r>
      <w:r w:rsidRPr="00915A55">
        <w:rPr>
          <w:rFonts w:cs="宋体"/>
        </w:rPr>
        <w:t xml:space="preserve"> CMP 72%</w:t>
      </w:r>
    </w:p>
    <w:p w:rsidR="00F03E3F" w:rsidRPr="00915A55" w:rsidRDefault="00F03E3F" w:rsidP="00915A55">
      <w:pPr>
        <w:pStyle w:val="aa"/>
        <w:numPr>
          <w:ilvl w:val="0"/>
          <w:numId w:val="9"/>
        </w:numPr>
        <w:ind w:firstLineChars="0"/>
        <w:rPr>
          <w:rFonts w:cs="宋体"/>
        </w:rPr>
      </w:pPr>
      <w:r w:rsidRPr="00915A55">
        <w:rPr>
          <w:rFonts w:cs="宋体"/>
        </w:rPr>
        <w:t>相对互耦电容：</w:t>
      </w:r>
      <w:r w:rsidRPr="00915A55">
        <w:rPr>
          <w:rFonts w:cs="宋体"/>
        </w:rPr>
        <w:t>5.6 nF/100m</w:t>
      </w:r>
    </w:p>
    <w:p w:rsidR="00F03E3F" w:rsidRPr="00915A55" w:rsidRDefault="00F03E3F" w:rsidP="00915A55">
      <w:pPr>
        <w:pStyle w:val="aa"/>
        <w:numPr>
          <w:ilvl w:val="0"/>
          <w:numId w:val="9"/>
        </w:numPr>
        <w:ind w:firstLineChars="0"/>
        <w:rPr>
          <w:rFonts w:cs="宋体"/>
        </w:rPr>
      </w:pPr>
      <w:r w:rsidRPr="00915A55">
        <w:rPr>
          <w:rFonts w:cs="宋体"/>
        </w:rPr>
        <w:t>电容不平衡：</w:t>
      </w:r>
      <w:r w:rsidRPr="00915A55">
        <w:rPr>
          <w:rFonts w:cs="宋体"/>
        </w:rPr>
        <w:t>330 pF/100m</w:t>
      </w:r>
    </w:p>
    <w:p w:rsidR="00F03E3F" w:rsidRPr="00913CD9" w:rsidRDefault="00F03E3F" w:rsidP="00913CD9">
      <w:pPr>
        <w:pStyle w:val="aa"/>
        <w:numPr>
          <w:ilvl w:val="0"/>
          <w:numId w:val="9"/>
        </w:numPr>
        <w:ind w:firstLineChars="0"/>
        <w:rPr>
          <w:rFonts w:cs="宋体"/>
        </w:rPr>
      </w:pPr>
      <w:r w:rsidRPr="00915A55">
        <w:rPr>
          <w:rFonts w:cs="宋体"/>
        </w:rPr>
        <w:t>导体直流电阻：</w:t>
      </w:r>
      <w:r w:rsidRPr="00915A55">
        <w:rPr>
          <w:rFonts w:cs="宋体"/>
        </w:rPr>
        <w:t>7.5Ω/100m</w:t>
      </w:r>
      <w:r w:rsidR="00913CD9">
        <w:rPr>
          <w:rFonts w:cs="宋体" w:hint="eastAsia"/>
        </w:rPr>
        <w:t xml:space="preserve">        </w:t>
      </w:r>
      <w:r w:rsidRPr="00913CD9">
        <w:rPr>
          <w:rFonts w:cs="宋体"/>
        </w:rPr>
        <w:t>直流电阻不平衡：</w:t>
      </w:r>
      <w:r w:rsidRPr="00913CD9">
        <w:rPr>
          <w:rFonts w:cs="宋体"/>
        </w:rPr>
        <w:t>3%</w:t>
      </w:r>
    </w:p>
    <w:p w:rsidR="00F03E3F" w:rsidRPr="00915A55" w:rsidRDefault="00F03E3F" w:rsidP="00915A55">
      <w:pPr>
        <w:pStyle w:val="aa"/>
        <w:numPr>
          <w:ilvl w:val="0"/>
          <w:numId w:val="9"/>
        </w:numPr>
        <w:ind w:firstLineChars="0"/>
        <w:rPr>
          <w:rFonts w:cs="宋体"/>
        </w:rPr>
      </w:pPr>
      <w:r w:rsidRPr="00915A55">
        <w:rPr>
          <w:rFonts w:cs="宋体"/>
        </w:rPr>
        <w:lastRenderedPageBreak/>
        <w:t>传播延迟差：</w:t>
      </w:r>
      <w:r w:rsidRPr="00915A55">
        <w:rPr>
          <w:rFonts w:cs="宋体"/>
        </w:rPr>
        <w:t>30 ns/100m(1-125MHz</w:t>
      </w:r>
      <w:r w:rsidRPr="00915A55">
        <w:rPr>
          <w:rFonts w:cs="宋体" w:hint="eastAsia"/>
        </w:rPr>
        <w:t>)</w:t>
      </w:r>
    </w:p>
    <w:p w:rsidR="00F03E3F" w:rsidRPr="00915A55" w:rsidRDefault="00F03E3F" w:rsidP="00915A55">
      <w:pPr>
        <w:pStyle w:val="aa"/>
        <w:numPr>
          <w:ilvl w:val="0"/>
          <w:numId w:val="9"/>
        </w:numPr>
        <w:ind w:firstLineChars="0"/>
        <w:rPr>
          <w:rFonts w:cs="宋体"/>
        </w:rPr>
      </w:pPr>
      <w:r w:rsidRPr="00915A55">
        <w:rPr>
          <w:rFonts w:cs="宋体"/>
        </w:rPr>
        <w:t>传播延迟：</w:t>
      </w:r>
      <w:r w:rsidRPr="00915A55">
        <w:rPr>
          <w:rFonts w:cs="宋体"/>
        </w:rPr>
        <w:t>536 ns/100m @ 100MHz</w:t>
      </w:r>
    </w:p>
    <w:p w:rsidR="00F03E3F" w:rsidRPr="00915A55" w:rsidRDefault="00F03E3F" w:rsidP="00915A55">
      <w:pPr>
        <w:pStyle w:val="aa"/>
        <w:numPr>
          <w:ilvl w:val="0"/>
          <w:numId w:val="9"/>
        </w:numPr>
        <w:ind w:firstLineChars="0"/>
        <w:rPr>
          <w:rFonts w:cs="宋体"/>
        </w:rPr>
      </w:pPr>
      <w:r w:rsidRPr="00915A55">
        <w:rPr>
          <w:rFonts w:cs="宋体"/>
        </w:rPr>
        <w:t>允许弯曲半径：</w:t>
      </w:r>
      <w:r w:rsidRPr="00915A55">
        <w:rPr>
          <w:rFonts w:cs="宋体"/>
        </w:rPr>
        <w:t>10</w:t>
      </w:r>
      <w:r w:rsidRPr="00915A55">
        <w:rPr>
          <w:rFonts w:cs="宋体"/>
        </w:rPr>
        <w:t>倍电缆外径</w:t>
      </w:r>
    </w:p>
    <w:p w:rsidR="00F03E3F" w:rsidRPr="00915A55" w:rsidRDefault="00F03E3F" w:rsidP="00915A55">
      <w:pPr>
        <w:pStyle w:val="aa"/>
        <w:numPr>
          <w:ilvl w:val="0"/>
          <w:numId w:val="9"/>
        </w:numPr>
        <w:ind w:firstLineChars="0"/>
        <w:rPr>
          <w:rFonts w:cs="宋体"/>
        </w:rPr>
      </w:pPr>
      <w:r w:rsidRPr="00915A55">
        <w:rPr>
          <w:rFonts w:cs="宋体"/>
        </w:rPr>
        <w:t>抗拉荷载：</w:t>
      </w:r>
      <w:r w:rsidRPr="00915A55">
        <w:rPr>
          <w:rFonts w:cs="宋体"/>
        </w:rPr>
        <w:t>80N</w:t>
      </w:r>
    </w:p>
    <w:p w:rsidR="00F03E3F" w:rsidRPr="00915A55" w:rsidRDefault="00F03E3F" w:rsidP="00915A55">
      <w:pPr>
        <w:pStyle w:val="aa"/>
        <w:numPr>
          <w:ilvl w:val="0"/>
          <w:numId w:val="9"/>
        </w:numPr>
        <w:ind w:firstLineChars="0"/>
        <w:rPr>
          <w:rFonts w:cs="宋体"/>
        </w:rPr>
      </w:pPr>
      <w:r w:rsidRPr="00915A55">
        <w:rPr>
          <w:rFonts w:cs="宋体"/>
        </w:rPr>
        <w:t xml:space="preserve"> </w:t>
      </w:r>
      <w:r w:rsidRPr="00915A55">
        <w:rPr>
          <w:rFonts w:cs="宋体"/>
        </w:rPr>
        <w:t>工作温度：</w:t>
      </w:r>
      <w:r w:rsidRPr="00915A55">
        <w:rPr>
          <w:rFonts w:cs="宋体"/>
        </w:rPr>
        <w:t>-20</w:t>
      </w:r>
      <w:r w:rsidRPr="00915A55">
        <w:rPr>
          <w:rFonts w:cs="宋体" w:hint="eastAsia"/>
        </w:rPr>
        <w:t>℃</w:t>
      </w:r>
      <w:r w:rsidRPr="00915A55">
        <w:rPr>
          <w:rFonts w:cs="宋体"/>
        </w:rPr>
        <w:t xml:space="preserve"> ~ +60</w:t>
      </w:r>
      <w:r w:rsidRPr="00915A55">
        <w:rPr>
          <w:rFonts w:cs="宋体" w:hint="eastAsia"/>
        </w:rPr>
        <w:t>℃</w:t>
      </w:r>
    </w:p>
    <w:p w:rsidR="00F03E3F" w:rsidRPr="00915A55" w:rsidRDefault="00F03E3F" w:rsidP="00915A55">
      <w:pPr>
        <w:pStyle w:val="aa"/>
        <w:numPr>
          <w:ilvl w:val="0"/>
          <w:numId w:val="9"/>
        </w:numPr>
        <w:ind w:firstLineChars="0"/>
        <w:rPr>
          <w:rFonts w:cs="宋体"/>
        </w:rPr>
      </w:pPr>
      <w:r w:rsidRPr="00915A55">
        <w:rPr>
          <w:rFonts w:cs="宋体"/>
        </w:rPr>
        <w:t xml:space="preserve"> </w:t>
      </w:r>
      <w:r w:rsidRPr="00915A55">
        <w:rPr>
          <w:rFonts w:cs="宋体"/>
        </w:rPr>
        <w:t>储存温度：</w:t>
      </w:r>
      <w:r w:rsidRPr="00915A55">
        <w:rPr>
          <w:rFonts w:cs="宋体"/>
        </w:rPr>
        <w:t>-5</w:t>
      </w:r>
      <w:r w:rsidRPr="00915A55">
        <w:rPr>
          <w:rFonts w:cs="宋体" w:hint="eastAsia"/>
        </w:rPr>
        <w:t>℃</w:t>
      </w:r>
      <w:r w:rsidRPr="00915A55">
        <w:rPr>
          <w:rFonts w:cs="宋体"/>
        </w:rPr>
        <w:t xml:space="preserve"> ~ +50</w:t>
      </w:r>
      <w:r w:rsidRPr="00915A55">
        <w:rPr>
          <w:rFonts w:cs="宋体" w:hint="eastAsia"/>
        </w:rPr>
        <w:t>℃</w:t>
      </w:r>
    </w:p>
    <w:p w:rsidR="00E22B6C" w:rsidRPr="00C344F6" w:rsidRDefault="00E22B6C" w:rsidP="00E22B6C">
      <w:pPr>
        <w:pStyle w:val="3"/>
        <w:spacing w:before="120" w:after="120" w:line="360" w:lineRule="auto"/>
        <w:rPr>
          <w:rFonts w:ascii="Calibri" w:hAnsi="Calibri" w:cs="Arial"/>
          <w:noProof/>
          <w:color w:val="0000FF"/>
          <w:sz w:val="24"/>
          <w:szCs w:val="24"/>
        </w:rPr>
      </w:pPr>
      <w:bookmarkStart w:id="213" w:name="_Toc327572948"/>
      <w:bookmarkStart w:id="214" w:name="_Toc358108803"/>
      <w:r>
        <w:rPr>
          <w:rFonts w:ascii="Calibri" w:hAnsi="Calibri" w:cs="Arial"/>
          <w:noProof/>
          <w:color w:val="0000FF"/>
          <w:sz w:val="24"/>
          <w:szCs w:val="24"/>
        </w:rPr>
        <w:t>4.5.2</w:t>
      </w:r>
      <w:r w:rsidRPr="00C344F6">
        <w:rPr>
          <w:rFonts w:ascii="Calibri" w:hAnsi="Calibri" w:cs="Arial"/>
          <w:noProof/>
          <w:color w:val="0000FF"/>
          <w:sz w:val="24"/>
          <w:szCs w:val="24"/>
        </w:rPr>
        <w:t xml:space="preserve">  </w:t>
      </w:r>
      <w:r w:rsidRPr="00B818A7">
        <w:rPr>
          <w:rFonts w:ascii="Calibri" w:hAnsi="Calibri" w:cs="Arial"/>
          <w:noProof/>
          <w:color w:val="0000FF"/>
          <w:sz w:val="24"/>
          <w:szCs w:val="24"/>
        </w:rPr>
        <w:t>HYV</w:t>
      </w:r>
      <w:r w:rsidRPr="00B818A7">
        <w:rPr>
          <w:rFonts w:ascii="Calibri" w:hAnsi="Calibri" w:cs="Arial" w:hint="eastAsia"/>
          <w:noProof/>
          <w:color w:val="0000FF"/>
          <w:sz w:val="24"/>
          <w:szCs w:val="24"/>
        </w:rPr>
        <w:t>聚乙烯绝缘圆形室内电话线</w:t>
      </w:r>
      <w:bookmarkEnd w:id="213"/>
      <w:bookmarkEnd w:id="214"/>
    </w:p>
    <w:p w:rsidR="00E22B6C" w:rsidRPr="008F69B0" w:rsidRDefault="00E22B6C" w:rsidP="00E22B6C">
      <w:pPr>
        <w:pStyle w:val="ac"/>
        <w:spacing w:before="0" w:beforeAutospacing="0" w:after="0" w:afterAutospacing="0" w:line="360" w:lineRule="auto"/>
        <w:ind w:firstLineChars="197" w:firstLine="473"/>
        <w:rPr>
          <w:b/>
          <w:bCs/>
          <w:sz w:val="21"/>
          <w:szCs w:val="21"/>
        </w:rPr>
      </w:pPr>
      <w:r>
        <w:rPr>
          <w:noProof/>
        </w:rPr>
        <w:drawing>
          <wp:anchor distT="0" distB="0" distL="114300" distR="114300" simplePos="0" relativeHeight="251765760" behindDoc="0" locked="0" layoutInCell="1" allowOverlap="1">
            <wp:simplePos x="0" y="0"/>
            <wp:positionH relativeFrom="column">
              <wp:posOffset>4142105</wp:posOffset>
            </wp:positionH>
            <wp:positionV relativeFrom="paragraph">
              <wp:posOffset>182245</wp:posOffset>
            </wp:positionV>
            <wp:extent cx="1334770" cy="1026160"/>
            <wp:effectExtent l="19050" t="0" r="0" b="0"/>
            <wp:wrapSquare wrapText="bothSides"/>
            <wp:docPr id="2" name="图片 19" descr="11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11图.jpg"/>
                    <pic:cNvPicPr>
                      <a:picLocks noChangeAspect="1" noChangeArrowheads="1"/>
                    </pic:cNvPicPr>
                  </pic:nvPicPr>
                  <pic:blipFill>
                    <a:blip r:embed="rId29"/>
                    <a:srcRect/>
                    <a:stretch>
                      <a:fillRect/>
                    </a:stretch>
                  </pic:blipFill>
                  <pic:spPr bwMode="auto">
                    <a:xfrm>
                      <a:off x="0" y="0"/>
                      <a:ext cx="1334770" cy="1026160"/>
                    </a:xfrm>
                    <a:prstGeom prst="rect">
                      <a:avLst/>
                    </a:prstGeom>
                    <a:noFill/>
                  </pic:spPr>
                </pic:pic>
              </a:graphicData>
            </a:graphic>
          </wp:anchor>
        </w:drawing>
      </w:r>
      <w:r w:rsidRPr="008F69B0">
        <w:rPr>
          <w:rFonts w:hint="eastAsia"/>
          <w:b/>
          <w:bCs/>
          <w:sz w:val="21"/>
          <w:szCs w:val="21"/>
        </w:rPr>
        <w:t>产品特性：</w:t>
      </w:r>
    </w:p>
    <w:p w:rsidR="00E22B6C" w:rsidRPr="00750068" w:rsidRDefault="00E22B6C" w:rsidP="00E22B6C">
      <w:pPr>
        <w:pStyle w:val="aa"/>
        <w:numPr>
          <w:ilvl w:val="0"/>
          <w:numId w:val="9"/>
        </w:numPr>
        <w:ind w:firstLineChars="0"/>
        <w:rPr>
          <w:rFonts w:cs="宋体"/>
        </w:rPr>
      </w:pPr>
      <w:r w:rsidRPr="00750068">
        <w:rPr>
          <w:rFonts w:cs="宋体" w:hint="eastAsia"/>
        </w:rPr>
        <w:t>低电阻、低固有衰减</w:t>
      </w:r>
    </w:p>
    <w:p w:rsidR="00E22B6C" w:rsidRPr="00750068" w:rsidRDefault="00E22B6C" w:rsidP="00E22B6C">
      <w:pPr>
        <w:pStyle w:val="aa"/>
        <w:numPr>
          <w:ilvl w:val="0"/>
          <w:numId w:val="9"/>
        </w:numPr>
        <w:ind w:firstLineChars="0"/>
        <w:rPr>
          <w:rFonts w:cs="宋体"/>
        </w:rPr>
      </w:pPr>
      <w:r w:rsidRPr="00750068">
        <w:rPr>
          <w:rFonts w:cs="宋体" w:hint="eastAsia"/>
        </w:rPr>
        <w:t>高于部分标准的近端串音衰减及远端串音防卫指标</w:t>
      </w:r>
    </w:p>
    <w:p w:rsidR="00E22B6C" w:rsidRPr="00750068" w:rsidRDefault="00E22B6C" w:rsidP="00E22B6C">
      <w:pPr>
        <w:pStyle w:val="aa"/>
        <w:numPr>
          <w:ilvl w:val="0"/>
          <w:numId w:val="9"/>
        </w:numPr>
        <w:ind w:firstLineChars="0"/>
        <w:rPr>
          <w:rFonts w:cs="宋体"/>
        </w:rPr>
      </w:pPr>
      <w:r w:rsidRPr="00750068">
        <w:rPr>
          <w:rFonts w:cs="宋体" w:hint="eastAsia"/>
        </w:rPr>
        <w:t>屏蔽层</w:t>
      </w:r>
      <w:r>
        <w:rPr>
          <w:rFonts w:cs="宋体" w:hint="eastAsia"/>
        </w:rPr>
        <w:t>的</w:t>
      </w:r>
      <w:r w:rsidRPr="00750068">
        <w:rPr>
          <w:rFonts w:cs="宋体" w:hint="eastAsia"/>
        </w:rPr>
        <w:t>抗电磁干扰能力强</w:t>
      </w:r>
    </w:p>
    <w:p w:rsidR="00E22B6C" w:rsidRPr="00CA66D5" w:rsidRDefault="00E22B6C" w:rsidP="00E22B6C">
      <w:pPr>
        <w:pStyle w:val="aa"/>
        <w:numPr>
          <w:ilvl w:val="0"/>
          <w:numId w:val="9"/>
        </w:numPr>
        <w:ind w:firstLineChars="0"/>
        <w:rPr>
          <w:rFonts w:cs="宋体"/>
        </w:rPr>
      </w:pPr>
      <w:r w:rsidRPr="00750068">
        <w:rPr>
          <w:rFonts w:cs="宋体" w:hint="eastAsia"/>
        </w:rPr>
        <w:t>聚氯乙烯护层的优良力学性能</w:t>
      </w:r>
    </w:p>
    <w:p w:rsidR="00E22B6C" w:rsidRPr="008F69B0" w:rsidRDefault="00E22B6C" w:rsidP="00E22B6C">
      <w:pPr>
        <w:pStyle w:val="ac"/>
        <w:spacing w:before="0" w:beforeAutospacing="0" w:after="0" w:afterAutospacing="0" w:line="360" w:lineRule="auto"/>
        <w:ind w:firstLineChars="197" w:firstLine="415"/>
        <w:rPr>
          <w:b/>
          <w:bCs/>
          <w:sz w:val="21"/>
          <w:szCs w:val="21"/>
        </w:rPr>
      </w:pPr>
      <w:r w:rsidRPr="008F69B0">
        <w:rPr>
          <w:rFonts w:hint="eastAsia"/>
          <w:b/>
          <w:bCs/>
          <w:sz w:val="21"/>
          <w:szCs w:val="21"/>
        </w:rPr>
        <w:t>应用范围：</w:t>
      </w:r>
    </w:p>
    <w:p w:rsidR="00E22B6C" w:rsidRPr="004360A7" w:rsidRDefault="00E22B6C" w:rsidP="00E22B6C">
      <w:pPr>
        <w:pStyle w:val="aa"/>
        <w:numPr>
          <w:ilvl w:val="0"/>
          <w:numId w:val="9"/>
        </w:numPr>
        <w:ind w:firstLineChars="0"/>
        <w:rPr>
          <w:rFonts w:cs="宋体"/>
        </w:rPr>
      </w:pPr>
      <w:r>
        <w:rPr>
          <w:rFonts w:cs="宋体" w:hint="eastAsia"/>
        </w:rPr>
        <w:t>主要用于语音、</w:t>
      </w:r>
      <w:r>
        <w:rPr>
          <w:rFonts w:cs="宋体"/>
        </w:rPr>
        <w:t>150KHZ</w:t>
      </w:r>
      <w:r>
        <w:rPr>
          <w:rFonts w:cs="宋体" w:hint="eastAsia"/>
        </w:rPr>
        <w:t>及以下的模拟信号和</w:t>
      </w:r>
      <w:r>
        <w:rPr>
          <w:rFonts w:cs="宋体"/>
        </w:rPr>
        <w:t>2048bit/s</w:t>
      </w:r>
      <w:r>
        <w:rPr>
          <w:rFonts w:cs="宋体" w:hint="eastAsia"/>
        </w:rPr>
        <w:t>及以下的数字信号，在一定条件下，也可以传输</w:t>
      </w:r>
      <w:r>
        <w:rPr>
          <w:rFonts w:cs="宋体"/>
        </w:rPr>
        <w:t>2048bit/s</w:t>
      </w:r>
      <w:r>
        <w:rPr>
          <w:rFonts w:cs="宋体" w:hint="eastAsia"/>
        </w:rPr>
        <w:t>以上的数字信号。</w:t>
      </w:r>
    </w:p>
    <w:p w:rsidR="00FE6940" w:rsidRPr="00E22B6C" w:rsidRDefault="00FE6940" w:rsidP="000E1B11">
      <w:pPr>
        <w:pStyle w:val="aa"/>
        <w:spacing w:line="240" w:lineRule="auto"/>
        <w:ind w:firstLineChars="0" w:firstLine="0"/>
        <w:rPr>
          <w:b/>
          <w:sz w:val="18"/>
          <w:szCs w:val="18"/>
        </w:rPr>
      </w:pPr>
    </w:p>
    <w:p w:rsidR="00F841AF" w:rsidRPr="00A76094" w:rsidRDefault="00F841AF" w:rsidP="00157A7A">
      <w:pPr>
        <w:pStyle w:val="2"/>
        <w:rPr>
          <w:rFonts w:cs="Times New Roman"/>
          <w:color w:val="0000FF"/>
          <w:sz w:val="24"/>
          <w:szCs w:val="24"/>
        </w:rPr>
      </w:pPr>
      <w:bookmarkStart w:id="215" w:name="_Toc279680200"/>
      <w:bookmarkStart w:id="216" w:name="_Toc279683673"/>
      <w:bookmarkStart w:id="217" w:name="_Toc279758062"/>
      <w:bookmarkStart w:id="218" w:name="_Toc297997077"/>
      <w:bookmarkStart w:id="219" w:name="_Toc298409085"/>
      <w:bookmarkStart w:id="220" w:name="_Toc358108804"/>
      <w:r w:rsidRPr="00A76094">
        <w:rPr>
          <w:color w:val="0000FF"/>
          <w:sz w:val="24"/>
          <w:szCs w:val="24"/>
        </w:rPr>
        <w:t>4.6</w:t>
      </w:r>
      <w:r>
        <w:rPr>
          <w:color w:val="0000FF"/>
          <w:sz w:val="24"/>
          <w:szCs w:val="24"/>
        </w:rPr>
        <w:t xml:space="preserve">  </w:t>
      </w:r>
      <w:r w:rsidRPr="00A76094">
        <w:rPr>
          <w:rFonts w:cs="宋体" w:hint="eastAsia"/>
          <w:color w:val="0000FF"/>
          <w:sz w:val="24"/>
          <w:szCs w:val="24"/>
        </w:rPr>
        <w:t>设备间或管理间配线设备</w:t>
      </w:r>
      <w:bookmarkEnd w:id="215"/>
      <w:bookmarkEnd w:id="216"/>
      <w:bookmarkEnd w:id="217"/>
      <w:bookmarkEnd w:id="218"/>
      <w:bookmarkEnd w:id="219"/>
      <w:bookmarkEnd w:id="220"/>
    </w:p>
    <w:p w:rsidR="00F841AF" w:rsidRPr="00A76094" w:rsidRDefault="00F841AF" w:rsidP="0093196F">
      <w:pPr>
        <w:spacing w:line="360" w:lineRule="auto"/>
        <w:ind w:firstLineChars="200" w:firstLine="420"/>
        <w:rPr>
          <w:rFonts w:cs="Times New Roman"/>
          <w:sz w:val="21"/>
          <w:szCs w:val="21"/>
          <w:lang w:eastAsia="zh-TW"/>
        </w:rPr>
      </w:pPr>
      <w:r w:rsidRPr="00A76094">
        <w:rPr>
          <w:rFonts w:hint="eastAsia"/>
          <w:sz w:val="21"/>
          <w:szCs w:val="21"/>
        </w:rPr>
        <w:t>管理子系统设置在楼层配线房、弱电井内，是水平系统电缆端接的场所，也是主干系统电缆端接的场所；由大楼主配线架、楼层分配线架、跳线、转换插座等组成。用户可以在管理子系统中更改、增加、交接、扩展线缆，用于改变线缆路由。建议采用合适的线缆路由和调整件组成管理子系统。</w:t>
      </w:r>
    </w:p>
    <w:p w:rsidR="00F841AF" w:rsidRPr="00A76094" w:rsidRDefault="00F841AF" w:rsidP="0093196F">
      <w:pPr>
        <w:spacing w:line="360" w:lineRule="auto"/>
        <w:ind w:firstLineChars="200" w:firstLine="420"/>
        <w:rPr>
          <w:rFonts w:cs="Times New Roman"/>
          <w:sz w:val="21"/>
          <w:szCs w:val="21"/>
        </w:rPr>
      </w:pPr>
      <w:r w:rsidRPr="00A76094">
        <w:rPr>
          <w:rFonts w:hint="eastAsia"/>
          <w:sz w:val="21"/>
          <w:szCs w:val="21"/>
        </w:rPr>
        <w:t>管理子系统提供了与其他子系统连接的手段，使整个布线系统与其连接的设备和器件构成一个有机的整体。调整管理子系统的交接则可安排或重新安排线路路由、因而传输线路能够延伸到建筑物内部各个工作区，是综合布线系统灵活性的集中体现。</w:t>
      </w:r>
    </w:p>
    <w:p w:rsidR="00F841AF" w:rsidRDefault="00F841AF" w:rsidP="0093196F">
      <w:pPr>
        <w:spacing w:line="360" w:lineRule="auto"/>
        <w:ind w:firstLineChars="200" w:firstLine="420"/>
        <w:rPr>
          <w:sz w:val="21"/>
          <w:szCs w:val="21"/>
        </w:rPr>
      </w:pPr>
      <w:r w:rsidRPr="00A76094">
        <w:rPr>
          <w:rFonts w:hint="eastAsia"/>
          <w:sz w:val="21"/>
          <w:szCs w:val="21"/>
        </w:rPr>
        <w:t>管理子系统三种应用：水平</w:t>
      </w:r>
      <w:r w:rsidRPr="00A76094">
        <w:rPr>
          <w:sz w:val="21"/>
          <w:szCs w:val="21"/>
        </w:rPr>
        <w:t>/</w:t>
      </w:r>
      <w:r w:rsidRPr="00A76094">
        <w:rPr>
          <w:rFonts w:hint="eastAsia"/>
          <w:sz w:val="21"/>
          <w:szCs w:val="21"/>
        </w:rPr>
        <w:t>干线连接；主干线系统互相连接；楼层设备的连接。线路的色标标记管理可在管理子系统中实现。</w:t>
      </w:r>
    </w:p>
    <w:p w:rsidR="008E0898" w:rsidRPr="00CD36EC" w:rsidRDefault="008E0898" w:rsidP="008E0898">
      <w:pPr>
        <w:spacing w:line="360" w:lineRule="auto"/>
        <w:ind w:firstLineChars="250" w:firstLine="527"/>
        <w:rPr>
          <w:sz w:val="21"/>
          <w:szCs w:val="21"/>
        </w:rPr>
      </w:pPr>
      <w:r w:rsidRPr="00CD36EC">
        <w:rPr>
          <w:rFonts w:hint="eastAsia"/>
          <w:b/>
          <w:color w:val="000000"/>
          <w:sz w:val="21"/>
          <w:szCs w:val="21"/>
        </w:rPr>
        <w:t>本系统设计采用</w:t>
      </w:r>
      <w:r w:rsidRPr="00DC64CE">
        <w:rPr>
          <w:b/>
          <w:noProof/>
          <w:color w:val="FF0000"/>
          <w:kern w:val="0"/>
          <w:sz w:val="28"/>
          <w:szCs w:val="28"/>
        </w:rPr>
        <w:t>V</w:t>
      </w:r>
      <w:r>
        <w:rPr>
          <w:b/>
          <w:noProof/>
          <w:color w:val="FF0000"/>
          <w:kern w:val="0"/>
          <w:sz w:val="28"/>
          <w:szCs w:val="28"/>
        </w:rPr>
        <w:t>COM</w:t>
      </w:r>
      <w:r w:rsidRPr="00CD36EC">
        <w:rPr>
          <w:rFonts w:hint="eastAsia"/>
          <w:b/>
          <w:noProof/>
          <w:color w:val="000000"/>
          <w:kern w:val="0"/>
          <w:sz w:val="21"/>
          <w:szCs w:val="21"/>
        </w:rPr>
        <w:t>的超</w:t>
      </w:r>
      <w:r>
        <w:rPr>
          <w:rFonts w:hint="eastAsia"/>
          <w:b/>
          <w:noProof/>
          <w:color w:val="000000"/>
          <w:kern w:val="0"/>
          <w:sz w:val="21"/>
          <w:szCs w:val="21"/>
        </w:rPr>
        <w:t>六</w:t>
      </w:r>
      <w:r w:rsidRPr="00CD36EC">
        <w:rPr>
          <w:rFonts w:hint="eastAsia"/>
          <w:b/>
          <w:noProof/>
          <w:color w:val="000000"/>
          <w:kern w:val="0"/>
          <w:sz w:val="21"/>
          <w:szCs w:val="21"/>
        </w:rPr>
        <w:t>类非屏蔽</w:t>
      </w:r>
      <w:r>
        <w:rPr>
          <w:rFonts w:hint="eastAsia"/>
          <w:b/>
          <w:noProof/>
          <w:color w:val="000000"/>
          <w:kern w:val="0"/>
          <w:sz w:val="21"/>
          <w:szCs w:val="21"/>
        </w:rPr>
        <w:t>模块化本线架</w:t>
      </w:r>
      <w:r w:rsidRPr="00CD36EC">
        <w:rPr>
          <w:b/>
          <w:noProof/>
          <w:color w:val="000000"/>
          <w:kern w:val="0"/>
          <w:sz w:val="21"/>
          <w:szCs w:val="21"/>
        </w:rPr>
        <w:t xml:space="preserve"> </w:t>
      </w:r>
      <w:r>
        <w:rPr>
          <w:rFonts w:hint="eastAsia"/>
          <w:b/>
          <w:noProof/>
          <w:color w:val="000000"/>
          <w:kern w:val="0"/>
          <w:sz w:val="21"/>
          <w:szCs w:val="21"/>
        </w:rPr>
        <w:t>、</w:t>
      </w:r>
      <w:r>
        <w:rPr>
          <w:b/>
          <w:noProof/>
          <w:color w:val="000000"/>
          <w:kern w:val="0"/>
          <w:sz w:val="21"/>
          <w:szCs w:val="21"/>
        </w:rPr>
        <w:t>110</w:t>
      </w:r>
      <w:r>
        <w:rPr>
          <w:rFonts w:hint="eastAsia"/>
          <w:b/>
          <w:noProof/>
          <w:color w:val="000000"/>
          <w:kern w:val="0"/>
          <w:sz w:val="21"/>
          <w:szCs w:val="21"/>
        </w:rPr>
        <w:t>语音配线架、</w:t>
      </w:r>
      <w:r>
        <w:rPr>
          <w:b/>
          <w:noProof/>
          <w:color w:val="000000"/>
          <w:kern w:val="0"/>
          <w:sz w:val="21"/>
          <w:szCs w:val="21"/>
        </w:rPr>
        <w:t>1U</w:t>
      </w:r>
      <w:r>
        <w:rPr>
          <w:rFonts w:hint="eastAsia"/>
          <w:b/>
          <w:noProof/>
          <w:color w:val="000000"/>
          <w:kern w:val="0"/>
          <w:sz w:val="21"/>
          <w:szCs w:val="21"/>
        </w:rPr>
        <w:t>理线架、超六类非屏蔽跳线、语音跳线（</w:t>
      </w:r>
      <w:r>
        <w:rPr>
          <w:b/>
          <w:noProof/>
          <w:color w:val="000000"/>
          <w:kern w:val="0"/>
          <w:sz w:val="21"/>
          <w:szCs w:val="21"/>
        </w:rPr>
        <w:t>110</w:t>
      </w:r>
      <w:r>
        <w:rPr>
          <w:rFonts w:hint="eastAsia"/>
          <w:b/>
          <w:noProof/>
          <w:color w:val="000000"/>
          <w:kern w:val="0"/>
          <w:sz w:val="21"/>
          <w:szCs w:val="21"/>
        </w:rPr>
        <w:t>对</w:t>
      </w:r>
      <w:r>
        <w:rPr>
          <w:b/>
          <w:noProof/>
          <w:color w:val="000000"/>
          <w:kern w:val="0"/>
          <w:sz w:val="21"/>
          <w:szCs w:val="21"/>
        </w:rPr>
        <w:t>110</w:t>
      </w:r>
      <w:r>
        <w:rPr>
          <w:rFonts w:hint="eastAsia"/>
          <w:b/>
          <w:noProof/>
          <w:color w:val="000000"/>
          <w:kern w:val="0"/>
          <w:sz w:val="21"/>
          <w:szCs w:val="21"/>
        </w:rPr>
        <w:t>）、</w:t>
      </w:r>
      <w:r w:rsidRPr="00CD36EC">
        <w:rPr>
          <w:rFonts w:hint="eastAsia"/>
          <w:b/>
          <w:noProof/>
          <w:color w:val="000000"/>
          <w:kern w:val="0"/>
          <w:sz w:val="21"/>
          <w:szCs w:val="21"/>
        </w:rPr>
        <w:t>超</w:t>
      </w:r>
      <w:r>
        <w:rPr>
          <w:rFonts w:hint="eastAsia"/>
          <w:b/>
          <w:noProof/>
          <w:color w:val="000000"/>
          <w:kern w:val="0"/>
          <w:sz w:val="21"/>
          <w:szCs w:val="21"/>
        </w:rPr>
        <w:t>六</w:t>
      </w:r>
      <w:r w:rsidRPr="00CD36EC">
        <w:rPr>
          <w:rFonts w:hint="eastAsia"/>
          <w:b/>
          <w:noProof/>
          <w:color w:val="000000"/>
          <w:kern w:val="0"/>
          <w:sz w:val="21"/>
          <w:szCs w:val="21"/>
        </w:rPr>
        <w:t>类非屏蔽</w:t>
      </w:r>
      <w:r>
        <w:rPr>
          <w:rFonts w:hint="eastAsia"/>
          <w:b/>
          <w:noProof/>
          <w:color w:val="000000"/>
          <w:kern w:val="0"/>
          <w:sz w:val="21"/>
          <w:szCs w:val="21"/>
        </w:rPr>
        <w:t>模块</w:t>
      </w:r>
      <w:r>
        <w:rPr>
          <w:rFonts w:hint="eastAsia"/>
          <w:sz w:val="21"/>
          <w:szCs w:val="21"/>
        </w:rPr>
        <w:t>，（长*宽*高）</w:t>
      </w:r>
      <w:r w:rsidRPr="00BB5634">
        <w:rPr>
          <w:rFonts w:hint="eastAsia"/>
          <w:b/>
          <w:sz w:val="21"/>
          <w:szCs w:val="21"/>
        </w:rPr>
        <w:t>豪华网络机柜；</w:t>
      </w:r>
    </w:p>
    <w:p w:rsidR="008E0898" w:rsidRPr="008E0898" w:rsidRDefault="008E0898" w:rsidP="0093196F">
      <w:pPr>
        <w:spacing w:line="360" w:lineRule="auto"/>
        <w:ind w:firstLineChars="200" w:firstLine="420"/>
        <w:rPr>
          <w:rFonts w:cs="Times New Roman"/>
          <w:sz w:val="21"/>
          <w:szCs w:val="21"/>
        </w:rPr>
      </w:pPr>
    </w:p>
    <w:p w:rsidR="00F841AF" w:rsidRDefault="00CD6991" w:rsidP="00616CAF">
      <w:pPr>
        <w:pStyle w:val="aa"/>
        <w:ind w:firstLineChars="0"/>
        <w:rPr>
          <w:rFonts w:ascii="宋体"/>
          <w:noProof/>
        </w:rPr>
      </w:pPr>
      <w:r>
        <w:rPr>
          <w:rFonts w:ascii="宋体"/>
          <w:noProof/>
        </w:rPr>
        <w:lastRenderedPageBreak/>
        <w:drawing>
          <wp:inline distT="0" distB="0" distL="0" distR="0">
            <wp:extent cx="4859020" cy="1924685"/>
            <wp:effectExtent l="19050" t="0" r="0" b="0"/>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0"/>
                    <a:srcRect/>
                    <a:stretch>
                      <a:fillRect/>
                    </a:stretch>
                  </pic:blipFill>
                  <pic:spPr bwMode="auto">
                    <a:xfrm>
                      <a:off x="0" y="0"/>
                      <a:ext cx="4859020" cy="1924685"/>
                    </a:xfrm>
                    <a:prstGeom prst="rect">
                      <a:avLst/>
                    </a:prstGeom>
                    <a:noFill/>
                    <a:ln w="9525">
                      <a:noFill/>
                      <a:miter lim="800000"/>
                      <a:headEnd/>
                      <a:tailEnd/>
                    </a:ln>
                  </pic:spPr>
                </pic:pic>
              </a:graphicData>
            </a:graphic>
          </wp:inline>
        </w:drawing>
      </w:r>
    </w:p>
    <w:p w:rsidR="000E1B11" w:rsidRPr="002D2F8C" w:rsidRDefault="000E1B11" w:rsidP="000E1B11">
      <w:pPr>
        <w:pStyle w:val="3"/>
        <w:rPr>
          <w:sz w:val="24"/>
          <w:szCs w:val="24"/>
        </w:rPr>
      </w:pPr>
      <w:bookmarkStart w:id="221" w:name="_Toc296880487"/>
      <w:bookmarkStart w:id="222" w:name="_Toc358108805"/>
      <w:r w:rsidRPr="002D2F8C">
        <w:rPr>
          <w:rStyle w:val="ad"/>
          <w:b/>
          <w:bCs/>
          <w:sz w:val="24"/>
          <w:szCs w:val="24"/>
        </w:rPr>
        <w:t xml:space="preserve">4.6.1  </w:t>
      </w:r>
      <w:r w:rsidRPr="002D2F8C">
        <w:rPr>
          <w:rStyle w:val="ad"/>
          <w:rFonts w:cs="宋体" w:hint="eastAsia"/>
          <w:b/>
          <w:bCs/>
          <w:sz w:val="24"/>
          <w:szCs w:val="24"/>
        </w:rPr>
        <w:t>超</w:t>
      </w:r>
      <w:r w:rsidR="00913CD9" w:rsidRPr="002D2F8C">
        <w:rPr>
          <w:rStyle w:val="ad"/>
          <w:rFonts w:cs="宋体" w:hint="eastAsia"/>
          <w:b/>
          <w:bCs/>
          <w:sz w:val="24"/>
          <w:szCs w:val="24"/>
        </w:rPr>
        <w:t>六</w:t>
      </w:r>
      <w:r w:rsidRPr="002D2F8C">
        <w:rPr>
          <w:rStyle w:val="ad"/>
          <w:rFonts w:cs="宋体" w:hint="eastAsia"/>
          <w:b/>
          <w:bCs/>
          <w:sz w:val="24"/>
          <w:szCs w:val="24"/>
        </w:rPr>
        <w:t>类非屏蔽</w:t>
      </w:r>
      <w:r w:rsidR="00913CD9" w:rsidRPr="002D2F8C">
        <w:rPr>
          <w:rStyle w:val="ad"/>
          <w:rFonts w:hint="eastAsia"/>
          <w:b/>
          <w:bCs/>
          <w:sz w:val="24"/>
          <w:szCs w:val="24"/>
        </w:rPr>
        <w:t>模块化</w:t>
      </w:r>
      <w:r w:rsidRPr="002D2F8C">
        <w:rPr>
          <w:rStyle w:val="ad"/>
          <w:rFonts w:cs="宋体" w:hint="eastAsia"/>
          <w:b/>
          <w:bCs/>
          <w:sz w:val="24"/>
          <w:szCs w:val="24"/>
        </w:rPr>
        <w:t>配线架</w:t>
      </w:r>
      <w:bookmarkEnd w:id="221"/>
      <w:bookmarkEnd w:id="222"/>
    </w:p>
    <w:p w:rsidR="000E1B11" w:rsidRPr="00A76094" w:rsidRDefault="000E1B11" w:rsidP="000E1B11">
      <w:pPr>
        <w:pStyle w:val="aa"/>
        <w:ind w:firstLineChars="0"/>
        <w:rPr>
          <w:rFonts w:ascii="宋体"/>
          <w:lang w:eastAsia="zh-TW"/>
        </w:rPr>
      </w:pPr>
      <w:r w:rsidRPr="00A76094">
        <w:rPr>
          <w:rFonts w:ascii="宋体" w:hAnsi="宋体" w:cs="宋体" w:hint="eastAsia"/>
        </w:rPr>
        <w:t>用于超</w:t>
      </w:r>
      <w:r w:rsidR="00913CD9">
        <w:rPr>
          <w:rFonts w:ascii="宋体" w:hAnsi="宋体" w:cs="宋体" w:hint="eastAsia"/>
        </w:rPr>
        <w:t>六</w:t>
      </w:r>
      <w:r w:rsidRPr="00A76094">
        <w:rPr>
          <w:rFonts w:ascii="宋体" w:hAnsi="宋体" w:cs="宋体" w:hint="eastAsia"/>
        </w:rPr>
        <w:t>类布线的设备间或配线间，实现干线分配和网络或终端设备连接。线缆安置托板能保证线缆安装的弯曲半径，减小线缆应力，保证数据的传输性能。模块式配线架可与</w:t>
      </w:r>
      <w:r w:rsidRPr="00A76094">
        <w:rPr>
          <w:rFonts w:ascii="宋体" w:hAnsi="宋体" w:cs="宋体"/>
        </w:rPr>
        <w:t>VCOM</w:t>
      </w:r>
      <w:r w:rsidRPr="00A76094">
        <w:rPr>
          <w:rFonts w:ascii="宋体" w:hAnsi="宋体" w:cs="宋体" w:hint="eastAsia"/>
        </w:rPr>
        <w:t>免打模块配合使用；</w:t>
      </w:r>
      <w:r w:rsidRPr="00A76094">
        <w:rPr>
          <w:rFonts w:ascii="宋体" w:hAnsi="宋体" w:cs="宋体" w:hint="eastAsia"/>
          <w:kern w:val="0"/>
        </w:rPr>
        <w:t>满足各类系统。具有超强的性能、友好的端接界面、标签和线缆管理能力，性能超过</w:t>
      </w:r>
      <w:r w:rsidRPr="00A76094">
        <w:rPr>
          <w:rFonts w:ascii="宋体" w:hAnsi="宋体" w:cs="宋体"/>
          <w:kern w:val="0"/>
        </w:rPr>
        <w:t>TIA/EIA</w:t>
      </w:r>
      <w:r w:rsidRPr="00A76094">
        <w:rPr>
          <w:rFonts w:ascii="宋体" w:hAnsi="宋体" w:cs="宋体" w:hint="eastAsia"/>
          <w:kern w:val="0"/>
        </w:rPr>
        <w:t>和</w:t>
      </w:r>
      <w:r w:rsidRPr="00A76094">
        <w:rPr>
          <w:rFonts w:ascii="宋体" w:hAnsi="宋体" w:cs="宋体"/>
          <w:kern w:val="0"/>
        </w:rPr>
        <w:t>ISO</w:t>
      </w:r>
      <w:r w:rsidRPr="00A76094">
        <w:rPr>
          <w:rFonts w:ascii="宋体" w:hAnsi="宋体" w:cs="宋体" w:hint="eastAsia"/>
          <w:kern w:val="0"/>
        </w:rPr>
        <w:t>标准。</w:t>
      </w:r>
    </w:p>
    <w:p w:rsidR="000E1B11" w:rsidRDefault="000E1B11" w:rsidP="000E1B11">
      <w:pPr>
        <w:pStyle w:val="ac"/>
        <w:spacing w:before="0" w:beforeAutospacing="0" w:after="0" w:afterAutospacing="0" w:line="360" w:lineRule="auto"/>
        <w:ind w:firstLineChars="197" w:firstLine="415"/>
        <w:rPr>
          <w:b/>
          <w:bCs/>
          <w:sz w:val="21"/>
          <w:szCs w:val="21"/>
        </w:rPr>
      </w:pPr>
      <w:r w:rsidRPr="00A74475">
        <w:rPr>
          <w:rFonts w:hint="eastAsia"/>
          <w:b/>
          <w:bCs/>
          <w:sz w:val="21"/>
          <w:szCs w:val="21"/>
        </w:rPr>
        <w:t>产品结构</w:t>
      </w:r>
      <w:r w:rsidR="00FF3B6F">
        <w:rPr>
          <w:rFonts w:hint="eastAsia"/>
          <w:b/>
          <w:bCs/>
          <w:sz w:val="21"/>
          <w:szCs w:val="21"/>
        </w:rPr>
        <w:t>特点</w:t>
      </w:r>
      <w:r w:rsidRPr="00A74475">
        <w:rPr>
          <w:rFonts w:hint="eastAsia"/>
          <w:b/>
          <w:bCs/>
          <w:sz w:val="21"/>
          <w:szCs w:val="21"/>
        </w:rPr>
        <w:t>：</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宋体"/>
          <w:bCs/>
          <w:color w:val="000000"/>
          <w:kern w:val="0"/>
          <w:shd w:val="clear" w:color="auto" w:fill="FFFFFF"/>
        </w:rPr>
        <w:t>理线托盘结构，保证垂直进项方向，提供合理的线缆走向管理，理线更加清晰美观；</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同时理线托盘可控制线缆弯曲半径，并将线缆准确固定到背部110打线座的端接位置；</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金针镀金，绝缘位移气密式卡接技术，触点永不氧化；</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可打印更换的标示纸，端口信息管理更清晰方便；</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背部110打线座的特有结构，使对绞线对退和芯线分开更容易，施工更快捷；</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提供24颗非屏蔽超六类标准RJ45信息模块，系统性能的保证值超过</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rPr>
        <w:t>TIA/EIA-568-C标准对超六类的要求</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rPr>
        <w:t>可以安装或更换任何标准的信息模块及多媒体模块</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黑色烤漆钢质底板，保证模块卡接牢固</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高强度PC+ABS端口面框，菱角清晰，外观高档</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提供合理的线缆走向管理，准确固定线缆，理线更清晰美观</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可打印更换的标示纸，清晰方便端口管理</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背面钢质镀锌理线架，提供牢固稳定的走线空间。固定后保证不会因拉力而导致打线脱落</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模块内置PCB为特殊四层板，有效改善保证串音干扰</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180</w:t>
      </w:r>
      <w:r w:rsidRPr="00FF3B6F">
        <w:rPr>
          <w:rFonts w:ascii="宋体" w:hAnsi="宋体"/>
        </w:rPr>
        <w:t>度Dual型IDC，保证最短距离的线缆开绞距离</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模块材质：符合UL94V-0的高强度PC材料</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标准19〞安装，适用范围广，安装、维护、扩充简便快捷</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支持T568A和T568B两种接线方式</w:t>
      </w:r>
    </w:p>
    <w:p w:rsidR="00FF3B6F" w:rsidRDefault="00FF3B6F" w:rsidP="000E1B11">
      <w:pPr>
        <w:pStyle w:val="ac"/>
        <w:spacing w:before="0" w:beforeAutospacing="0" w:after="0" w:afterAutospacing="0" w:line="360" w:lineRule="auto"/>
        <w:ind w:firstLineChars="197" w:firstLine="415"/>
        <w:rPr>
          <w:rFonts w:cs="Times New Roman" w:hint="eastAsia"/>
          <w:b/>
          <w:bCs/>
          <w:sz w:val="21"/>
          <w:szCs w:val="21"/>
        </w:rPr>
      </w:pPr>
    </w:p>
    <w:p w:rsidR="002D2F8C" w:rsidRDefault="002D2F8C" w:rsidP="000E1B11">
      <w:pPr>
        <w:pStyle w:val="ac"/>
        <w:spacing w:before="0" w:beforeAutospacing="0" w:after="0" w:afterAutospacing="0" w:line="360" w:lineRule="auto"/>
        <w:ind w:firstLineChars="197" w:firstLine="415"/>
        <w:rPr>
          <w:rFonts w:cs="Times New Roman" w:hint="eastAsia"/>
          <w:b/>
          <w:bCs/>
          <w:sz w:val="21"/>
          <w:szCs w:val="21"/>
        </w:rPr>
      </w:pPr>
    </w:p>
    <w:p w:rsidR="002D2F8C" w:rsidRPr="00FF3B6F" w:rsidRDefault="002D2F8C" w:rsidP="000E1B11">
      <w:pPr>
        <w:pStyle w:val="ac"/>
        <w:spacing w:before="0" w:beforeAutospacing="0" w:after="0" w:afterAutospacing="0" w:line="360" w:lineRule="auto"/>
        <w:ind w:firstLineChars="197" w:firstLine="415"/>
        <w:rPr>
          <w:rFonts w:cs="Times New Roman"/>
          <w:b/>
          <w:bCs/>
          <w:sz w:val="21"/>
          <w:szCs w:val="21"/>
        </w:rPr>
      </w:pPr>
    </w:p>
    <w:p w:rsidR="00FF3B6F" w:rsidRPr="00FF3B6F" w:rsidRDefault="00FF3B6F" w:rsidP="00FF3B6F">
      <w:pPr>
        <w:jc w:val="left"/>
        <w:rPr>
          <w:b/>
          <w:color w:val="FF0000"/>
          <w:sz w:val="21"/>
          <w:szCs w:val="21"/>
        </w:rPr>
      </w:pPr>
      <w:bookmarkStart w:id="223" w:name="_Toc279683675"/>
      <w:bookmarkStart w:id="224" w:name="_Toc279758064"/>
      <w:bookmarkStart w:id="225" w:name="_Toc297997079"/>
      <w:bookmarkStart w:id="226" w:name="_Toc298409087"/>
      <w:r w:rsidRPr="00FF3B6F">
        <w:rPr>
          <w:rFonts w:hint="eastAsia"/>
          <w:b/>
          <w:color w:val="FF0000"/>
          <w:sz w:val="21"/>
          <w:szCs w:val="21"/>
        </w:rPr>
        <w:lastRenderedPageBreak/>
        <w:t>电气特性：</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直流电阻：≤300mΩ</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接触电阻：≤20mΩ</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耐压强度：1000V(AC750V)1min无击穿和飞弧</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绝缘电阻：≥1000MΩ</w:t>
      </w:r>
    </w:p>
    <w:p w:rsidR="00FF3B6F" w:rsidRPr="00FF3B6F" w:rsidRDefault="00FF3B6F" w:rsidP="00FF3B6F">
      <w:pPr>
        <w:widowControl/>
        <w:spacing w:line="220" w:lineRule="atLeast"/>
        <w:jc w:val="left"/>
        <w:rPr>
          <w:b/>
          <w:bCs/>
          <w:color w:val="FF0000"/>
          <w:kern w:val="0"/>
          <w:sz w:val="21"/>
          <w:szCs w:val="21"/>
          <w:shd w:val="clear" w:color="auto" w:fill="FFFFFF"/>
        </w:rPr>
      </w:pPr>
      <w:r w:rsidRPr="00FF3B6F">
        <w:rPr>
          <w:b/>
          <w:bCs/>
          <w:color w:val="FF0000"/>
          <w:kern w:val="0"/>
          <w:sz w:val="21"/>
          <w:szCs w:val="21"/>
        </w:rPr>
        <w:t>物理</w:t>
      </w:r>
      <w:r w:rsidRPr="00FF3B6F">
        <w:rPr>
          <w:rFonts w:hint="eastAsia"/>
          <w:b/>
          <w:bCs/>
          <w:color w:val="FF0000"/>
          <w:kern w:val="0"/>
          <w:sz w:val="21"/>
          <w:szCs w:val="21"/>
        </w:rPr>
        <w:t>特性</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金针：磷青铜、整体镀金</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IDC端子：磷青铜，整体镀镍，卡接22-24AWG导体</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插头与插座的插合次数≥1000</w:t>
      </w:r>
    </w:p>
    <w:p w:rsidR="00FF3B6F" w:rsidRPr="00FF3B6F" w:rsidRDefault="00FF3B6F" w:rsidP="00FF3B6F">
      <w:pPr>
        <w:pStyle w:val="af"/>
        <w:widowControl/>
        <w:numPr>
          <w:ilvl w:val="0"/>
          <w:numId w:val="31"/>
        </w:numPr>
        <w:spacing w:line="220" w:lineRule="atLeast"/>
        <w:ind w:firstLineChars="0"/>
        <w:jc w:val="left"/>
        <w:rPr>
          <w:rFonts w:ascii="宋体" w:hAnsi="宋体" w:cs="宋体"/>
          <w:bCs/>
          <w:color w:val="000000"/>
          <w:kern w:val="0"/>
          <w:shd w:val="clear" w:color="auto" w:fill="FFFFFF"/>
        </w:rPr>
      </w:pPr>
      <w:r w:rsidRPr="00FF3B6F">
        <w:rPr>
          <w:rFonts w:ascii="宋体" w:hAnsi="宋体" w:cs="宋体"/>
          <w:bCs/>
          <w:color w:val="000000"/>
          <w:kern w:val="0"/>
          <w:shd w:val="clear" w:color="auto" w:fill="FFFFFF"/>
        </w:rPr>
        <w:t>导线端接次数≥300</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绝缘电阻≥200MΩ</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带宽达到500MHz,符合国际最新标准</w:t>
      </w:r>
    </w:p>
    <w:p w:rsidR="00FF3B6F" w:rsidRPr="00FF3B6F" w:rsidRDefault="00FF3B6F" w:rsidP="00FF3B6F">
      <w:pPr>
        <w:pStyle w:val="af"/>
        <w:numPr>
          <w:ilvl w:val="0"/>
          <w:numId w:val="31"/>
        </w:numPr>
        <w:ind w:firstLineChars="0"/>
        <w:jc w:val="left"/>
        <w:rPr>
          <w:rFonts w:ascii="宋体" w:hAnsi="宋体"/>
          <w:color w:val="FF0000"/>
        </w:rPr>
      </w:pPr>
      <w:r w:rsidRPr="00FF3B6F">
        <w:rPr>
          <w:rFonts w:ascii="宋体" w:hAnsi="宋体" w:cs="Calibri"/>
        </w:rPr>
        <w:t xml:space="preserve"> </w:t>
      </w:r>
      <w:r w:rsidRPr="00FF3B6F">
        <w:rPr>
          <w:rFonts w:ascii="宋体" w:hAnsi="宋体"/>
        </w:rPr>
        <w:t>支持110或Krone工具进行端接</w:t>
      </w:r>
    </w:p>
    <w:p w:rsidR="00F841AF" w:rsidRPr="002D2F8C" w:rsidRDefault="00F841AF" w:rsidP="00616CAF">
      <w:pPr>
        <w:pStyle w:val="3"/>
        <w:spacing w:line="360" w:lineRule="auto"/>
        <w:rPr>
          <w:sz w:val="24"/>
          <w:szCs w:val="24"/>
          <w:lang w:eastAsia="zh-TW"/>
        </w:rPr>
      </w:pPr>
      <w:bookmarkStart w:id="227" w:name="_Toc358108806"/>
      <w:smartTag w:uri="urn:schemas-microsoft-com:office:smarttags" w:element="chsdate">
        <w:smartTagPr>
          <w:attr w:name="Year" w:val="1899"/>
          <w:attr w:name="Month" w:val="12"/>
          <w:attr w:name="Day" w:val="30"/>
          <w:attr w:name="IsLunarDate" w:val="False"/>
          <w:attr w:name="IsROCDate" w:val="False"/>
        </w:smartTagPr>
        <w:r w:rsidRPr="002D2F8C">
          <w:rPr>
            <w:sz w:val="24"/>
            <w:szCs w:val="24"/>
          </w:rPr>
          <w:t>4.6.2</w:t>
        </w:r>
      </w:smartTag>
      <w:r w:rsidRPr="002D2F8C">
        <w:rPr>
          <w:sz w:val="24"/>
          <w:szCs w:val="24"/>
        </w:rPr>
        <w:t xml:space="preserve">  </w:t>
      </w:r>
      <w:r w:rsidRPr="002D2F8C">
        <w:rPr>
          <w:rFonts w:cs="宋体" w:hint="eastAsia"/>
          <w:sz w:val="24"/>
          <w:szCs w:val="24"/>
        </w:rPr>
        <w:t>理线架（线缆管理器）</w:t>
      </w:r>
      <w:bookmarkEnd w:id="223"/>
      <w:bookmarkEnd w:id="224"/>
      <w:bookmarkEnd w:id="225"/>
      <w:bookmarkEnd w:id="226"/>
      <w:bookmarkEnd w:id="227"/>
    </w:p>
    <w:p w:rsidR="00F841AF" w:rsidRPr="00A76094" w:rsidRDefault="00CD6991" w:rsidP="0093196F">
      <w:pPr>
        <w:spacing w:line="360" w:lineRule="auto"/>
        <w:ind w:firstLineChars="150" w:firstLine="360"/>
        <w:rPr>
          <w:rFonts w:cs="Times New Roman"/>
          <w:sz w:val="21"/>
          <w:szCs w:val="21"/>
        </w:rPr>
      </w:pPr>
      <w:r>
        <w:rPr>
          <w:noProof/>
        </w:rPr>
        <w:drawing>
          <wp:anchor distT="0" distB="0" distL="114300" distR="114300" simplePos="0" relativeHeight="251645952" behindDoc="1" locked="0" layoutInCell="1" allowOverlap="1">
            <wp:simplePos x="0" y="0"/>
            <wp:positionH relativeFrom="column">
              <wp:posOffset>2833370</wp:posOffset>
            </wp:positionH>
            <wp:positionV relativeFrom="paragraph">
              <wp:posOffset>427355</wp:posOffset>
            </wp:positionV>
            <wp:extent cx="2863215" cy="1137920"/>
            <wp:effectExtent l="19050" t="0" r="0" b="0"/>
            <wp:wrapTight wrapText="bothSides">
              <wp:wrapPolygon edited="0">
                <wp:start x="-144" y="0"/>
                <wp:lineTo x="-144" y="21335"/>
                <wp:lineTo x="21557" y="21335"/>
                <wp:lineTo x="21557" y="0"/>
                <wp:lineTo x="-144" y="0"/>
              </wp:wrapPolygon>
            </wp:wrapTight>
            <wp:docPr id="49" name="图片 19" descr="理线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理线架1"/>
                    <pic:cNvPicPr>
                      <a:picLocks noChangeAspect="1" noChangeArrowheads="1"/>
                    </pic:cNvPicPr>
                  </pic:nvPicPr>
                  <pic:blipFill>
                    <a:blip r:embed="rId31"/>
                    <a:srcRect/>
                    <a:stretch>
                      <a:fillRect/>
                    </a:stretch>
                  </pic:blipFill>
                  <pic:spPr bwMode="auto">
                    <a:xfrm>
                      <a:off x="0" y="0"/>
                      <a:ext cx="2863215" cy="1137920"/>
                    </a:xfrm>
                    <a:prstGeom prst="rect">
                      <a:avLst/>
                    </a:prstGeom>
                    <a:noFill/>
                  </pic:spPr>
                </pic:pic>
              </a:graphicData>
            </a:graphic>
          </wp:anchor>
        </w:drawing>
      </w:r>
      <w:r w:rsidR="00F841AF" w:rsidRPr="00A76094">
        <w:rPr>
          <w:rFonts w:hint="eastAsia"/>
          <w:sz w:val="21"/>
          <w:szCs w:val="21"/>
        </w:rPr>
        <w:t>安装于</w:t>
      </w:r>
      <w:r w:rsidR="00F841AF" w:rsidRPr="00A76094">
        <w:rPr>
          <w:sz w:val="21"/>
          <w:szCs w:val="21"/>
        </w:rPr>
        <w:t>19</w:t>
      </w:r>
      <w:r w:rsidR="00F841AF" w:rsidRPr="00A76094">
        <w:rPr>
          <w:rFonts w:hint="eastAsia"/>
          <w:sz w:val="21"/>
          <w:szCs w:val="21"/>
        </w:rPr>
        <w:t>″网络机柜和开放式机架，完成线缆的容纳和管理功能，提供配线架或设备用跳线的水平方向线缆管理。</w:t>
      </w:r>
    </w:p>
    <w:p w:rsidR="00F841AF" w:rsidRPr="00A74475" w:rsidRDefault="00F841AF" w:rsidP="0093196F">
      <w:pPr>
        <w:pStyle w:val="ac"/>
        <w:spacing w:before="0" w:beforeAutospacing="0" w:after="0" w:afterAutospacing="0" w:line="360" w:lineRule="auto"/>
        <w:ind w:firstLineChars="197" w:firstLine="415"/>
        <w:rPr>
          <w:rFonts w:cs="Times New Roman"/>
          <w:b/>
          <w:bCs/>
          <w:sz w:val="21"/>
          <w:szCs w:val="21"/>
        </w:rPr>
      </w:pPr>
      <w:r w:rsidRPr="00A74475">
        <w:rPr>
          <w:rFonts w:hint="eastAsia"/>
          <w:b/>
          <w:bCs/>
          <w:sz w:val="21"/>
          <w:szCs w:val="21"/>
        </w:rPr>
        <w:t>产品规格：</w:t>
      </w:r>
    </w:p>
    <w:p w:rsidR="00F841AF" w:rsidRPr="00A76094" w:rsidRDefault="00F841AF" w:rsidP="0044767F">
      <w:pPr>
        <w:pStyle w:val="aa"/>
        <w:numPr>
          <w:ilvl w:val="0"/>
          <w:numId w:val="9"/>
        </w:numPr>
        <w:ind w:firstLineChars="0"/>
      </w:pPr>
      <w:r w:rsidRPr="00A76094">
        <w:t>1U</w:t>
      </w:r>
      <w:r w:rsidRPr="00A76094">
        <w:rPr>
          <w:rFonts w:cs="宋体" w:hint="eastAsia"/>
        </w:rPr>
        <w:t>高度，</w:t>
      </w:r>
      <w:r w:rsidRPr="00A76094">
        <w:t>19</w:t>
      </w:r>
      <w:r w:rsidRPr="00A76094">
        <w:rPr>
          <w:rFonts w:cs="宋体" w:hint="eastAsia"/>
        </w:rPr>
        <w:t>英寸规格</w:t>
      </w:r>
    </w:p>
    <w:p w:rsidR="00F841AF" w:rsidRPr="00A74475" w:rsidRDefault="00F841AF" w:rsidP="0093196F">
      <w:pPr>
        <w:pStyle w:val="ac"/>
        <w:spacing w:before="0" w:beforeAutospacing="0" w:after="0" w:afterAutospacing="0" w:line="360" w:lineRule="auto"/>
        <w:ind w:firstLineChars="197" w:firstLine="415"/>
        <w:rPr>
          <w:rFonts w:cs="Times New Roman"/>
          <w:b/>
          <w:bCs/>
          <w:sz w:val="21"/>
          <w:szCs w:val="21"/>
        </w:rPr>
      </w:pPr>
      <w:r w:rsidRPr="00A74475">
        <w:rPr>
          <w:rFonts w:hint="eastAsia"/>
          <w:b/>
          <w:bCs/>
          <w:sz w:val="21"/>
          <w:szCs w:val="21"/>
        </w:rPr>
        <w:t>产品特性：</w:t>
      </w:r>
    </w:p>
    <w:p w:rsidR="00F841AF" w:rsidRPr="00A76094" w:rsidRDefault="00F841AF" w:rsidP="0044767F">
      <w:pPr>
        <w:pStyle w:val="aa"/>
        <w:numPr>
          <w:ilvl w:val="0"/>
          <w:numId w:val="9"/>
        </w:numPr>
        <w:ind w:firstLineChars="0"/>
      </w:pPr>
      <w:r w:rsidRPr="00A76094">
        <w:t>vcom</w:t>
      </w:r>
      <w:r w:rsidRPr="00A76094">
        <w:rPr>
          <w:rFonts w:cs="宋体" w:hint="eastAsia"/>
        </w:rPr>
        <w:t>系列理线架采用优质冷轧钢板成型，静电粉末喷塑</w:t>
      </w:r>
    </w:p>
    <w:p w:rsidR="00F841AF" w:rsidRPr="00A76094" w:rsidRDefault="00F841AF" w:rsidP="0044767F">
      <w:pPr>
        <w:pStyle w:val="aa"/>
        <w:numPr>
          <w:ilvl w:val="0"/>
          <w:numId w:val="9"/>
        </w:numPr>
        <w:ind w:firstLineChars="0"/>
      </w:pPr>
      <w:r w:rsidRPr="00A76094">
        <w:rPr>
          <w:rFonts w:cs="宋体" w:hint="eastAsia"/>
        </w:rPr>
        <w:t>折页安装可打开式前壳</w:t>
      </w:r>
    </w:p>
    <w:p w:rsidR="00F841AF" w:rsidRPr="00A76094" w:rsidRDefault="00F841AF" w:rsidP="0044767F">
      <w:pPr>
        <w:pStyle w:val="aa"/>
        <w:numPr>
          <w:ilvl w:val="0"/>
          <w:numId w:val="9"/>
        </w:numPr>
        <w:ind w:firstLineChars="0"/>
      </w:pPr>
      <w:r w:rsidRPr="00A76094">
        <w:rPr>
          <w:rFonts w:cs="宋体" w:hint="eastAsia"/>
        </w:rPr>
        <w:t>适用于标准</w:t>
      </w:r>
      <w:r w:rsidRPr="00A76094">
        <w:t>19</w:t>
      </w:r>
      <w:r w:rsidRPr="00A76094">
        <w:rPr>
          <w:rFonts w:cs="宋体" w:hint="eastAsia"/>
        </w:rPr>
        <w:t>英寸机架</w:t>
      </w:r>
    </w:p>
    <w:p w:rsidR="00F841AF" w:rsidRPr="00A76094" w:rsidRDefault="00F841AF" w:rsidP="0044767F">
      <w:pPr>
        <w:pStyle w:val="aa"/>
        <w:numPr>
          <w:ilvl w:val="0"/>
          <w:numId w:val="9"/>
        </w:numPr>
        <w:ind w:firstLineChars="0"/>
      </w:pPr>
      <w:r w:rsidRPr="00A76094">
        <w:rPr>
          <w:rFonts w:cs="宋体" w:hint="eastAsia"/>
        </w:rPr>
        <w:t>方便线缆管理，使理线更加快捷整齐</w:t>
      </w:r>
    </w:p>
    <w:p w:rsidR="000730D0" w:rsidRPr="002A21FC" w:rsidRDefault="00F841AF" w:rsidP="002A21FC">
      <w:pPr>
        <w:pStyle w:val="aa"/>
        <w:numPr>
          <w:ilvl w:val="0"/>
          <w:numId w:val="9"/>
        </w:numPr>
        <w:ind w:firstLineChars="0"/>
      </w:pPr>
      <w:r w:rsidRPr="00A76094">
        <w:rPr>
          <w:rFonts w:cs="宋体" w:hint="eastAsia"/>
        </w:rPr>
        <w:t>更深设计的理线环，可确保线缆弯曲半径</w:t>
      </w:r>
    </w:p>
    <w:p w:rsidR="00F841AF" w:rsidRPr="002D2F8C" w:rsidRDefault="00CD6991" w:rsidP="00F537C6">
      <w:pPr>
        <w:pStyle w:val="3"/>
        <w:spacing w:line="360" w:lineRule="auto"/>
        <w:rPr>
          <w:sz w:val="24"/>
          <w:szCs w:val="24"/>
        </w:rPr>
      </w:pPr>
      <w:bookmarkStart w:id="228" w:name="_Toc297997080"/>
      <w:bookmarkStart w:id="229" w:name="_Toc298409088"/>
      <w:r w:rsidRPr="002D2F8C">
        <w:rPr>
          <w:noProof/>
        </w:rPr>
        <w:drawing>
          <wp:anchor distT="0" distB="0" distL="114300" distR="114300" simplePos="0" relativeHeight="251654144" behindDoc="0" locked="0" layoutInCell="1" allowOverlap="1">
            <wp:simplePos x="0" y="0"/>
            <wp:positionH relativeFrom="column">
              <wp:posOffset>3400425</wp:posOffset>
            </wp:positionH>
            <wp:positionV relativeFrom="paragraph">
              <wp:posOffset>820420</wp:posOffset>
            </wp:positionV>
            <wp:extent cx="2171065" cy="1584960"/>
            <wp:effectExtent l="19050" t="0" r="635" b="0"/>
            <wp:wrapSquare wrapText="bothSides"/>
            <wp:docPr id="48" name="图片 18" descr="110配线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0配线架.jpg"/>
                    <pic:cNvPicPr>
                      <a:picLocks noChangeAspect="1" noChangeArrowheads="1"/>
                    </pic:cNvPicPr>
                  </pic:nvPicPr>
                  <pic:blipFill>
                    <a:blip r:embed="rId32"/>
                    <a:srcRect l="7312" t="9332" r="6937" b="7111"/>
                    <a:stretch>
                      <a:fillRect/>
                    </a:stretch>
                  </pic:blipFill>
                  <pic:spPr bwMode="auto">
                    <a:xfrm>
                      <a:off x="0" y="0"/>
                      <a:ext cx="2171065" cy="1584960"/>
                    </a:xfrm>
                    <a:prstGeom prst="rect">
                      <a:avLst/>
                    </a:prstGeom>
                    <a:noFill/>
                  </pic:spPr>
                </pic:pic>
              </a:graphicData>
            </a:graphic>
          </wp:anchor>
        </w:drawing>
      </w:r>
      <w:bookmarkStart w:id="230" w:name="_Toc358108807"/>
      <w:r w:rsidR="00F841AF" w:rsidRPr="002D2F8C">
        <w:rPr>
          <w:sz w:val="24"/>
          <w:szCs w:val="24"/>
        </w:rPr>
        <w:t>4.6.3  110</w:t>
      </w:r>
      <w:r w:rsidR="00F841AF" w:rsidRPr="002D2F8C">
        <w:rPr>
          <w:rFonts w:hint="eastAsia"/>
          <w:sz w:val="24"/>
          <w:szCs w:val="24"/>
        </w:rPr>
        <w:t>语音配线架</w:t>
      </w:r>
      <w:bookmarkEnd w:id="230"/>
    </w:p>
    <w:p w:rsidR="00F841AF" w:rsidRPr="00444705" w:rsidRDefault="00F841AF" w:rsidP="00444705">
      <w:pPr>
        <w:rPr>
          <w:b/>
          <w:bCs/>
          <w:kern w:val="0"/>
          <w:sz w:val="21"/>
          <w:szCs w:val="21"/>
        </w:rPr>
      </w:pPr>
      <w:r w:rsidRPr="00444705">
        <w:rPr>
          <w:rFonts w:hint="eastAsia"/>
          <w:b/>
          <w:bCs/>
          <w:kern w:val="0"/>
          <w:sz w:val="21"/>
          <w:szCs w:val="21"/>
        </w:rPr>
        <w:t>产品特点：</w:t>
      </w:r>
    </w:p>
    <w:p w:rsidR="00F841AF" w:rsidRPr="007D5D27" w:rsidRDefault="00F841AF" w:rsidP="00444705">
      <w:pPr>
        <w:rPr>
          <w:b/>
          <w:bCs/>
          <w:kern w:val="0"/>
        </w:rPr>
      </w:pPr>
    </w:p>
    <w:p w:rsidR="00F841AF" w:rsidRPr="00CA66D5" w:rsidRDefault="00F841AF" w:rsidP="00444705">
      <w:pPr>
        <w:pStyle w:val="aa"/>
        <w:numPr>
          <w:ilvl w:val="0"/>
          <w:numId w:val="9"/>
        </w:numPr>
        <w:ind w:firstLineChars="0"/>
      </w:pPr>
      <w:r w:rsidRPr="00CA66D5">
        <w:rPr>
          <w:rFonts w:hint="eastAsia"/>
        </w:rPr>
        <w:t>防潮、抗冲击设计，物理性能高</w:t>
      </w:r>
    </w:p>
    <w:p w:rsidR="00F841AF" w:rsidRPr="00CA66D5" w:rsidRDefault="00F841AF" w:rsidP="00444705">
      <w:pPr>
        <w:pStyle w:val="aa"/>
        <w:numPr>
          <w:ilvl w:val="0"/>
          <w:numId w:val="9"/>
        </w:numPr>
        <w:ind w:firstLineChars="0"/>
      </w:pPr>
      <w:r w:rsidRPr="00CA66D5">
        <w:rPr>
          <w:rFonts w:hint="eastAsia"/>
        </w:rPr>
        <w:t>结构化设计，标准</w:t>
      </w:r>
      <w:r w:rsidRPr="00CA66D5">
        <w:t>19</w:t>
      </w:r>
      <w:r w:rsidRPr="00CA66D5">
        <w:rPr>
          <w:rFonts w:hint="eastAsia"/>
        </w:rPr>
        <w:t>英寸结构，安装方便</w:t>
      </w:r>
    </w:p>
    <w:p w:rsidR="00F841AF" w:rsidRPr="00CA66D5" w:rsidRDefault="00F841AF" w:rsidP="00444705">
      <w:pPr>
        <w:pStyle w:val="aa"/>
        <w:numPr>
          <w:ilvl w:val="0"/>
          <w:numId w:val="9"/>
        </w:numPr>
        <w:ind w:firstLineChars="0"/>
      </w:pPr>
      <w:r w:rsidRPr="00CA66D5">
        <w:rPr>
          <w:rFonts w:hint="eastAsia"/>
        </w:rPr>
        <w:t>符合</w:t>
      </w:r>
      <w:r w:rsidRPr="00CA66D5">
        <w:t>TIA/EIA568B</w:t>
      </w:r>
      <w:r w:rsidRPr="00CA66D5">
        <w:rPr>
          <w:rFonts w:hint="eastAsia"/>
        </w:rPr>
        <w:t>和</w:t>
      </w:r>
      <w:r w:rsidRPr="00CA66D5">
        <w:t>ISO/IEC11801</w:t>
      </w:r>
      <w:r w:rsidRPr="00CA66D5">
        <w:rPr>
          <w:rFonts w:hint="eastAsia"/>
        </w:rPr>
        <w:t>标准</w:t>
      </w:r>
    </w:p>
    <w:p w:rsidR="00F841AF" w:rsidRPr="00CA66D5" w:rsidRDefault="00F841AF" w:rsidP="00444705">
      <w:pPr>
        <w:pStyle w:val="aa"/>
        <w:numPr>
          <w:ilvl w:val="0"/>
          <w:numId w:val="9"/>
        </w:numPr>
        <w:ind w:firstLineChars="0"/>
      </w:pPr>
      <w:r w:rsidRPr="00CA66D5">
        <w:rPr>
          <w:rFonts w:hint="eastAsia"/>
        </w:rPr>
        <w:t>可以衡压装配标准</w:t>
      </w:r>
      <w:r w:rsidRPr="00CA66D5">
        <w:t>110</w:t>
      </w:r>
      <w:r w:rsidRPr="00CA66D5">
        <w:rPr>
          <w:rFonts w:hint="eastAsia"/>
        </w:rPr>
        <w:t>连接器</w:t>
      </w:r>
    </w:p>
    <w:p w:rsidR="00F841AF" w:rsidRPr="00CA66D5" w:rsidRDefault="00F841AF" w:rsidP="00444705">
      <w:pPr>
        <w:pStyle w:val="aa"/>
        <w:numPr>
          <w:ilvl w:val="0"/>
          <w:numId w:val="9"/>
        </w:numPr>
        <w:ind w:firstLineChars="0"/>
      </w:pPr>
      <w:r w:rsidRPr="00CA66D5">
        <w:lastRenderedPageBreak/>
        <w:t>100</w:t>
      </w:r>
      <w:r w:rsidRPr="00CA66D5">
        <w:rPr>
          <w:rFonts w:hint="eastAsia"/>
        </w:rPr>
        <w:t>对配线架适合安装于</w:t>
      </w:r>
      <w:r w:rsidRPr="00CA66D5">
        <w:t>19</w:t>
      </w:r>
      <w:r w:rsidRPr="00CA66D5">
        <w:rPr>
          <w:rFonts w:hint="eastAsia"/>
        </w:rPr>
        <w:t>英寸标准机柜或机架</w:t>
      </w:r>
    </w:p>
    <w:p w:rsidR="00F841AF" w:rsidRPr="00CA66D5" w:rsidRDefault="00F841AF" w:rsidP="00444705">
      <w:pPr>
        <w:pStyle w:val="aa"/>
        <w:numPr>
          <w:ilvl w:val="0"/>
          <w:numId w:val="9"/>
        </w:numPr>
        <w:ind w:firstLineChars="0"/>
      </w:pPr>
      <w:r w:rsidRPr="00CA66D5">
        <w:t>50</w:t>
      </w:r>
      <w:r w:rsidRPr="00CA66D5">
        <w:rPr>
          <w:rFonts w:hint="eastAsia"/>
        </w:rPr>
        <w:t>对带腿配线架适用于挂墙</w:t>
      </w:r>
    </w:p>
    <w:p w:rsidR="00F841AF" w:rsidRPr="00CA66D5" w:rsidRDefault="00B272C3" w:rsidP="00444705">
      <w:pPr>
        <w:pStyle w:val="aa"/>
        <w:numPr>
          <w:ilvl w:val="0"/>
          <w:numId w:val="9"/>
        </w:numPr>
        <w:ind w:firstLineChars="0"/>
      </w:pPr>
      <w:r>
        <w:rPr>
          <w:rFonts w:hint="eastAsia"/>
          <w:noProof/>
        </w:rPr>
        <w:drawing>
          <wp:anchor distT="0" distB="0" distL="114300" distR="114300" simplePos="0" relativeHeight="251653120" behindDoc="0" locked="0" layoutInCell="1" allowOverlap="1">
            <wp:simplePos x="0" y="0"/>
            <wp:positionH relativeFrom="column">
              <wp:posOffset>3590925</wp:posOffset>
            </wp:positionH>
            <wp:positionV relativeFrom="paragraph">
              <wp:posOffset>194945</wp:posOffset>
            </wp:positionV>
            <wp:extent cx="2468245" cy="1333500"/>
            <wp:effectExtent l="19050" t="0" r="8255" b="0"/>
            <wp:wrapSquare wrapText="bothSides"/>
            <wp:docPr id="47" name="图片 28" descr="110配线架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110配线架1.tif"/>
                    <pic:cNvPicPr>
                      <a:picLocks noChangeAspect="1" noChangeArrowheads="1"/>
                    </pic:cNvPicPr>
                  </pic:nvPicPr>
                  <pic:blipFill>
                    <a:blip r:embed="rId33"/>
                    <a:srcRect/>
                    <a:stretch>
                      <a:fillRect/>
                    </a:stretch>
                  </pic:blipFill>
                  <pic:spPr bwMode="auto">
                    <a:xfrm>
                      <a:off x="0" y="0"/>
                      <a:ext cx="2468245" cy="1333500"/>
                    </a:xfrm>
                    <a:prstGeom prst="rect">
                      <a:avLst/>
                    </a:prstGeom>
                    <a:noFill/>
                  </pic:spPr>
                </pic:pic>
              </a:graphicData>
            </a:graphic>
          </wp:anchor>
        </w:drawing>
      </w:r>
      <w:r w:rsidR="00F841AF" w:rsidRPr="00CA66D5">
        <w:rPr>
          <w:rFonts w:hint="eastAsia"/>
        </w:rPr>
        <w:t>前端附有主色标记：白、红、黑、黄、紫，并且是在每</w:t>
      </w:r>
      <w:r w:rsidR="00F841AF" w:rsidRPr="00CA66D5">
        <w:t>5</w:t>
      </w:r>
      <w:r w:rsidR="00F841AF" w:rsidRPr="00CA66D5">
        <w:rPr>
          <w:rFonts w:hint="eastAsia"/>
        </w:rPr>
        <w:t>对之间分开，方便为安放线缆时的察看作指引和打线。</w:t>
      </w:r>
    </w:p>
    <w:p w:rsidR="00F841AF" w:rsidRPr="00CA66D5" w:rsidRDefault="00F841AF" w:rsidP="00444705">
      <w:pPr>
        <w:pStyle w:val="aa"/>
        <w:numPr>
          <w:ilvl w:val="0"/>
          <w:numId w:val="9"/>
        </w:numPr>
        <w:ind w:firstLineChars="0"/>
      </w:pPr>
      <w:r w:rsidRPr="00CA66D5">
        <w:rPr>
          <w:rFonts w:hint="eastAsia"/>
        </w:rPr>
        <w:t>标准配备有</w:t>
      </w:r>
      <w:r w:rsidRPr="00CA66D5">
        <w:t>5</w:t>
      </w:r>
      <w:r w:rsidRPr="00CA66D5">
        <w:rPr>
          <w:rFonts w:hint="eastAsia"/>
        </w:rPr>
        <w:t>个</w:t>
      </w:r>
      <w:r w:rsidRPr="00CA66D5">
        <w:t>4</w:t>
      </w:r>
      <w:r w:rsidRPr="00CA66D5">
        <w:rPr>
          <w:rFonts w:hint="eastAsia"/>
        </w:rPr>
        <w:t>对端子和</w:t>
      </w:r>
      <w:r w:rsidRPr="00CA66D5">
        <w:t>1</w:t>
      </w:r>
      <w:r w:rsidRPr="00CA66D5">
        <w:rPr>
          <w:rFonts w:hint="eastAsia"/>
        </w:rPr>
        <w:t>个五对端子</w:t>
      </w:r>
    </w:p>
    <w:p w:rsidR="00F841AF" w:rsidRPr="00CA66D5" w:rsidRDefault="00F841AF" w:rsidP="00444705">
      <w:pPr>
        <w:pStyle w:val="aa"/>
        <w:numPr>
          <w:ilvl w:val="0"/>
          <w:numId w:val="9"/>
        </w:numPr>
        <w:ind w:firstLineChars="0"/>
      </w:pPr>
      <w:r w:rsidRPr="00CA66D5">
        <w:rPr>
          <w:rFonts w:hint="eastAsia"/>
        </w:rPr>
        <w:t>打线工具：</w:t>
      </w:r>
      <w:r w:rsidRPr="00CA66D5">
        <w:t>110</w:t>
      </w:r>
      <w:r w:rsidRPr="00CA66D5">
        <w:rPr>
          <w:rFonts w:hint="eastAsia"/>
        </w:rPr>
        <w:t>型或</w:t>
      </w:r>
      <w:r w:rsidRPr="00CA66D5">
        <w:t>Krone</w:t>
      </w:r>
      <w:r w:rsidRPr="00CA66D5">
        <w:rPr>
          <w:rFonts w:hint="eastAsia"/>
        </w:rPr>
        <w:t>型皆可</w:t>
      </w:r>
    </w:p>
    <w:p w:rsidR="00F841AF" w:rsidRPr="00CA66D5" w:rsidRDefault="00F841AF" w:rsidP="00444705">
      <w:pPr>
        <w:pStyle w:val="aa"/>
        <w:numPr>
          <w:ilvl w:val="0"/>
          <w:numId w:val="9"/>
        </w:numPr>
        <w:ind w:firstLineChars="0"/>
      </w:pPr>
      <w:r w:rsidRPr="00CA66D5">
        <w:rPr>
          <w:rFonts w:hint="eastAsia"/>
        </w:rPr>
        <w:t>产品提供</w:t>
      </w:r>
      <w:r w:rsidRPr="00CA66D5">
        <w:t>20~25</w:t>
      </w:r>
      <w:r w:rsidRPr="00CA66D5">
        <w:rPr>
          <w:rFonts w:hint="eastAsia"/>
        </w:rPr>
        <w:t>年质保</w:t>
      </w:r>
    </w:p>
    <w:p w:rsidR="00F841AF" w:rsidRPr="003C1CA3" w:rsidRDefault="00F841AF" w:rsidP="00444705">
      <w:pPr>
        <w:widowControl/>
        <w:jc w:val="left"/>
        <w:rPr>
          <w:kern w:val="0"/>
        </w:rPr>
      </w:pPr>
    </w:p>
    <w:p w:rsidR="00F841AF" w:rsidRDefault="00F841AF" w:rsidP="00444705">
      <w:pPr>
        <w:widowControl/>
        <w:jc w:val="left"/>
        <w:rPr>
          <w:b/>
          <w:bCs/>
          <w:kern w:val="0"/>
        </w:rPr>
      </w:pPr>
      <w:r w:rsidRPr="003C1CA3">
        <w:rPr>
          <w:rFonts w:hint="eastAsia"/>
          <w:b/>
          <w:bCs/>
          <w:kern w:val="0"/>
        </w:rPr>
        <w:t>主要物理参数：</w:t>
      </w:r>
    </w:p>
    <w:p w:rsidR="00F841AF" w:rsidRPr="003C1CA3" w:rsidRDefault="00F841AF" w:rsidP="00444705">
      <w:pPr>
        <w:widowControl/>
        <w:jc w:val="left"/>
        <w:rPr>
          <w:kern w:val="0"/>
        </w:rPr>
      </w:pPr>
    </w:p>
    <w:p w:rsidR="00F841AF" w:rsidRPr="00CA66D5" w:rsidRDefault="00F841AF" w:rsidP="00444705">
      <w:pPr>
        <w:pStyle w:val="aa"/>
        <w:numPr>
          <w:ilvl w:val="0"/>
          <w:numId w:val="9"/>
        </w:numPr>
        <w:ind w:firstLineChars="0"/>
      </w:pPr>
      <w:r w:rsidRPr="00CA66D5">
        <w:rPr>
          <w:rFonts w:hint="eastAsia"/>
        </w:rPr>
        <w:t>高度：</w:t>
      </w:r>
      <w:r w:rsidRPr="00CA66D5">
        <w:t xml:space="preserve">1U </w:t>
      </w:r>
    </w:p>
    <w:p w:rsidR="00F841AF" w:rsidRPr="00CA66D5" w:rsidRDefault="00F841AF" w:rsidP="00444705">
      <w:pPr>
        <w:pStyle w:val="aa"/>
        <w:numPr>
          <w:ilvl w:val="0"/>
          <w:numId w:val="9"/>
        </w:numPr>
        <w:ind w:firstLineChars="0"/>
      </w:pPr>
      <w:r w:rsidRPr="00CA66D5">
        <w:rPr>
          <w:rFonts w:hint="eastAsia"/>
        </w:rPr>
        <w:t>宽度：</w:t>
      </w:r>
      <w:r w:rsidRPr="00CA66D5">
        <w:t>19in</w:t>
      </w:r>
      <w:r w:rsidRPr="00CA66D5">
        <w:rPr>
          <w:rFonts w:hint="eastAsia"/>
        </w:rPr>
        <w:t>（</w:t>
      </w:r>
      <w:r w:rsidRPr="00CA66D5">
        <w:t>48.26cm</w:t>
      </w:r>
      <w:r w:rsidRPr="00CA66D5">
        <w:rPr>
          <w:rFonts w:hint="eastAsia"/>
        </w:rPr>
        <w:t>）</w:t>
      </w:r>
    </w:p>
    <w:p w:rsidR="00F841AF" w:rsidRPr="00CA66D5" w:rsidRDefault="00F841AF" w:rsidP="00444705">
      <w:pPr>
        <w:pStyle w:val="aa"/>
        <w:numPr>
          <w:ilvl w:val="0"/>
          <w:numId w:val="9"/>
        </w:numPr>
        <w:ind w:firstLineChars="0"/>
      </w:pPr>
      <w:r w:rsidRPr="00CA66D5">
        <w:rPr>
          <w:rFonts w:hint="eastAsia"/>
        </w:rPr>
        <w:t>深度：</w:t>
      </w:r>
      <w:r w:rsidRPr="00CA66D5">
        <w:t>4.75in</w:t>
      </w:r>
      <w:r w:rsidRPr="00CA66D5">
        <w:rPr>
          <w:rFonts w:hint="eastAsia"/>
        </w:rPr>
        <w:t>（</w:t>
      </w:r>
      <w:r w:rsidRPr="00CA66D5">
        <w:t>12cm</w:t>
      </w:r>
      <w:r w:rsidRPr="00CA66D5">
        <w:rPr>
          <w:rFonts w:hint="eastAsia"/>
        </w:rPr>
        <w:t>）</w:t>
      </w:r>
    </w:p>
    <w:p w:rsidR="00F841AF" w:rsidRPr="00CA66D5" w:rsidRDefault="00F841AF" w:rsidP="00444705">
      <w:pPr>
        <w:pStyle w:val="aa"/>
        <w:numPr>
          <w:ilvl w:val="0"/>
          <w:numId w:val="9"/>
        </w:numPr>
        <w:ind w:firstLineChars="0"/>
      </w:pPr>
      <w:r w:rsidRPr="00CA66D5">
        <w:rPr>
          <w:rFonts w:hint="eastAsia"/>
        </w:rPr>
        <w:t>防火等级：</w:t>
      </w:r>
      <w:r w:rsidRPr="00CA66D5">
        <w:t>UL-rated 94V-0</w:t>
      </w:r>
    </w:p>
    <w:p w:rsidR="00F841AF" w:rsidRPr="00CA66D5" w:rsidRDefault="00F841AF" w:rsidP="00444705">
      <w:pPr>
        <w:pStyle w:val="aa"/>
        <w:numPr>
          <w:ilvl w:val="0"/>
          <w:numId w:val="9"/>
        </w:numPr>
        <w:ind w:firstLineChars="0"/>
      </w:pPr>
      <w:r w:rsidRPr="00CA66D5">
        <w:rPr>
          <w:rFonts w:hint="eastAsia"/>
        </w:rPr>
        <w:t>工作温度：</w:t>
      </w:r>
      <w:r w:rsidRPr="00CA66D5">
        <w:t>14°F</w:t>
      </w:r>
      <w:r w:rsidRPr="00CA66D5">
        <w:rPr>
          <w:rFonts w:hint="eastAsia"/>
        </w:rPr>
        <w:t>到</w:t>
      </w:r>
      <w:r w:rsidRPr="00CA66D5">
        <w:t>140°F</w:t>
      </w:r>
      <w:r w:rsidRPr="00CA66D5">
        <w:rPr>
          <w:rFonts w:hint="eastAsia"/>
        </w:rPr>
        <w:t>（</w:t>
      </w:r>
      <w:r w:rsidRPr="00CA66D5">
        <w:t>-10</w:t>
      </w:r>
      <w:r w:rsidRPr="00CA66D5">
        <w:rPr>
          <w:rFonts w:ascii="宋体" w:hAnsi="宋体" w:cs="宋体" w:hint="eastAsia"/>
        </w:rPr>
        <w:t>℃</w:t>
      </w:r>
      <w:r w:rsidRPr="00CA66D5">
        <w:rPr>
          <w:rFonts w:hint="eastAsia"/>
        </w:rPr>
        <w:t>到</w:t>
      </w:r>
      <w:r w:rsidRPr="00CA66D5">
        <w:t>60</w:t>
      </w:r>
      <w:r w:rsidRPr="00CA66D5">
        <w:rPr>
          <w:rFonts w:ascii="宋体" w:hAnsi="宋体" w:cs="宋体" w:hint="eastAsia"/>
        </w:rPr>
        <w:t>℃</w:t>
      </w:r>
      <w:r w:rsidRPr="00CA66D5">
        <w:rPr>
          <w:rFonts w:hint="eastAsia"/>
        </w:rPr>
        <w:t>）</w:t>
      </w:r>
    </w:p>
    <w:p w:rsidR="00F841AF" w:rsidRPr="00CA66D5" w:rsidRDefault="00F841AF" w:rsidP="00444705">
      <w:pPr>
        <w:pStyle w:val="aa"/>
        <w:numPr>
          <w:ilvl w:val="0"/>
          <w:numId w:val="9"/>
        </w:numPr>
        <w:ind w:firstLineChars="0"/>
      </w:pPr>
      <w:r w:rsidRPr="00CA66D5">
        <w:rPr>
          <w:rFonts w:hint="eastAsia"/>
        </w:rPr>
        <w:t>存储温度：</w:t>
      </w:r>
      <w:r w:rsidRPr="00CA66D5">
        <w:t>-40°F</w:t>
      </w:r>
      <w:r w:rsidRPr="00CA66D5">
        <w:rPr>
          <w:rFonts w:hint="eastAsia"/>
        </w:rPr>
        <w:t>到</w:t>
      </w:r>
      <w:r w:rsidRPr="00CA66D5">
        <w:t>158°F</w:t>
      </w:r>
      <w:r w:rsidRPr="00CA66D5">
        <w:rPr>
          <w:rFonts w:hint="eastAsia"/>
        </w:rPr>
        <w:t>（</w:t>
      </w:r>
      <w:r w:rsidRPr="00CA66D5">
        <w:t>-40</w:t>
      </w:r>
      <w:r w:rsidRPr="00CA66D5">
        <w:rPr>
          <w:rFonts w:ascii="宋体" w:hAnsi="宋体" w:cs="宋体" w:hint="eastAsia"/>
        </w:rPr>
        <w:t>℃</w:t>
      </w:r>
      <w:r w:rsidRPr="00CA66D5">
        <w:rPr>
          <w:rFonts w:hint="eastAsia"/>
        </w:rPr>
        <w:t>到</w:t>
      </w:r>
      <w:r w:rsidRPr="00CA66D5">
        <w:t>70</w:t>
      </w:r>
      <w:r w:rsidRPr="00CA66D5">
        <w:rPr>
          <w:rFonts w:ascii="宋体" w:hAnsi="宋体" w:cs="宋体" w:hint="eastAsia"/>
        </w:rPr>
        <w:t>℃</w:t>
      </w:r>
      <w:r w:rsidRPr="00CA66D5">
        <w:rPr>
          <w:rFonts w:hint="eastAsia"/>
        </w:rPr>
        <w:t>）</w:t>
      </w:r>
    </w:p>
    <w:p w:rsidR="00F841AF" w:rsidRPr="00CA66D5" w:rsidRDefault="00F841AF" w:rsidP="00444705">
      <w:pPr>
        <w:pStyle w:val="aa"/>
        <w:numPr>
          <w:ilvl w:val="0"/>
          <w:numId w:val="9"/>
        </w:numPr>
        <w:ind w:firstLineChars="0"/>
      </w:pPr>
      <w:r w:rsidRPr="00CA66D5">
        <w:rPr>
          <w:rFonts w:hint="eastAsia"/>
        </w:rPr>
        <w:t>湿度：</w:t>
      </w:r>
      <w:r w:rsidRPr="00CA66D5">
        <w:t>95%</w:t>
      </w:r>
      <w:r w:rsidRPr="00CA66D5">
        <w:rPr>
          <w:rFonts w:hint="eastAsia"/>
        </w:rPr>
        <w:t>（</w:t>
      </w:r>
      <w:r w:rsidRPr="00CA66D5">
        <w:t>non-condensing</w:t>
      </w:r>
      <w:r w:rsidRPr="00CA66D5">
        <w:rPr>
          <w:rFonts w:hint="eastAsia"/>
        </w:rPr>
        <w:t>）</w:t>
      </w:r>
    </w:p>
    <w:p w:rsidR="00F841AF" w:rsidRPr="00CA66D5" w:rsidRDefault="00F841AF" w:rsidP="00444705">
      <w:pPr>
        <w:pStyle w:val="aa"/>
        <w:numPr>
          <w:ilvl w:val="0"/>
          <w:numId w:val="9"/>
        </w:numPr>
        <w:ind w:firstLineChars="0"/>
      </w:pPr>
      <w:r w:rsidRPr="00CA66D5">
        <w:rPr>
          <w:rFonts w:hint="eastAsia"/>
        </w:rPr>
        <w:t>插拔次数：</w:t>
      </w:r>
      <w:r w:rsidRPr="00CA66D5">
        <w:t>≥1500</w:t>
      </w:r>
      <w:r w:rsidRPr="00CA66D5">
        <w:rPr>
          <w:rFonts w:hint="eastAsia"/>
        </w:rPr>
        <w:t>次</w:t>
      </w:r>
    </w:p>
    <w:p w:rsidR="00F841AF" w:rsidRDefault="00F841AF" w:rsidP="00444705">
      <w:pPr>
        <w:widowControl/>
        <w:jc w:val="left"/>
        <w:rPr>
          <w:b/>
          <w:bCs/>
          <w:kern w:val="0"/>
        </w:rPr>
      </w:pPr>
    </w:p>
    <w:p w:rsidR="00FF3B6F" w:rsidRDefault="00FF3B6F" w:rsidP="00444705">
      <w:pPr>
        <w:widowControl/>
        <w:jc w:val="left"/>
        <w:rPr>
          <w:b/>
          <w:bCs/>
          <w:kern w:val="0"/>
        </w:rPr>
      </w:pPr>
    </w:p>
    <w:p w:rsidR="00FF3B6F" w:rsidRDefault="00FF3B6F" w:rsidP="00444705">
      <w:pPr>
        <w:widowControl/>
        <w:jc w:val="left"/>
        <w:rPr>
          <w:b/>
          <w:bCs/>
          <w:kern w:val="0"/>
        </w:rPr>
      </w:pPr>
    </w:p>
    <w:p w:rsidR="00F841AF" w:rsidRDefault="00F841AF" w:rsidP="00444705">
      <w:pPr>
        <w:widowControl/>
        <w:jc w:val="left"/>
        <w:rPr>
          <w:b/>
          <w:bCs/>
          <w:kern w:val="0"/>
        </w:rPr>
      </w:pPr>
      <w:r w:rsidRPr="00F52BD4">
        <w:rPr>
          <w:rFonts w:hint="eastAsia"/>
          <w:b/>
          <w:bCs/>
          <w:kern w:val="0"/>
        </w:rPr>
        <w:t>主要电气参数：</w:t>
      </w:r>
    </w:p>
    <w:p w:rsidR="00F841AF" w:rsidRPr="00F52BD4" w:rsidRDefault="00F841AF" w:rsidP="00444705">
      <w:pPr>
        <w:widowControl/>
        <w:jc w:val="left"/>
        <w:rPr>
          <w:b/>
          <w:bCs/>
          <w:kern w:val="0"/>
        </w:rPr>
      </w:pPr>
    </w:p>
    <w:p w:rsidR="00F841AF" w:rsidRPr="00CA66D5" w:rsidRDefault="00F841AF" w:rsidP="00444705">
      <w:pPr>
        <w:pStyle w:val="aa"/>
        <w:numPr>
          <w:ilvl w:val="0"/>
          <w:numId w:val="9"/>
        </w:numPr>
        <w:ind w:firstLineChars="0"/>
      </w:pPr>
      <w:r w:rsidRPr="00CA66D5">
        <w:rPr>
          <w:rFonts w:hint="eastAsia"/>
        </w:rPr>
        <w:t>最小绝缘阻抗：</w:t>
      </w:r>
      <w:r w:rsidRPr="00CA66D5">
        <w:t>500Megaohms</w:t>
      </w:r>
    </w:p>
    <w:p w:rsidR="00F841AF" w:rsidRPr="00CA66D5" w:rsidRDefault="00F841AF" w:rsidP="00444705">
      <w:pPr>
        <w:pStyle w:val="aa"/>
        <w:numPr>
          <w:ilvl w:val="0"/>
          <w:numId w:val="9"/>
        </w:numPr>
        <w:ind w:firstLineChars="0"/>
      </w:pPr>
      <w:r w:rsidRPr="00CA66D5">
        <w:rPr>
          <w:rFonts w:hint="eastAsia"/>
        </w:rPr>
        <w:t>额定电流：</w:t>
      </w:r>
      <w:r w:rsidRPr="00CA66D5">
        <w:t>1.5A</w:t>
      </w:r>
      <w:r w:rsidRPr="00CA66D5">
        <w:rPr>
          <w:rFonts w:hint="eastAsia"/>
        </w:rPr>
        <w:t>（</w:t>
      </w:r>
      <w:r w:rsidRPr="00CA66D5">
        <w:t>20</w:t>
      </w:r>
      <w:r w:rsidRPr="00CA66D5">
        <w:rPr>
          <w:rFonts w:ascii="宋体" w:hAnsi="宋体" w:cs="宋体" w:hint="eastAsia"/>
        </w:rPr>
        <w:t>℃</w:t>
      </w:r>
      <w:r w:rsidRPr="00CA66D5">
        <w:rPr>
          <w:rFonts w:hint="eastAsia"/>
        </w:rPr>
        <w:t>）</w:t>
      </w:r>
    </w:p>
    <w:p w:rsidR="00F841AF" w:rsidRPr="00CA66D5" w:rsidRDefault="00F841AF" w:rsidP="00444705">
      <w:pPr>
        <w:pStyle w:val="aa"/>
        <w:numPr>
          <w:ilvl w:val="0"/>
          <w:numId w:val="9"/>
        </w:numPr>
        <w:ind w:firstLineChars="0"/>
      </w:pPr>
      <w:r w:rsidRPr="00CA66D5">
        <w:rPr>
          <w:rFonts w:hint="eastAsia"/>
        </w:rPr>
        <w:t>最小直流稳定电压：</w:t>
      </w:r>
      <w:r w:rsidRPr="00CA66D5">
        <w:t>1000VAC RMS</w:t>
      </w:r>
      <w:r w:rsidRPr="00CA66D5">
        <w:rPr>
          <w:rFonts w:hint="eastAsia"/>
        </w:rPr>
        <w:t>（</w:t>
      </w:r>
      <w:r w:rsidRPr="00CA66D5">
        <w:t>60Hz</w:t>
      </w:r>
      <w:r w:rsidRPr="00CA66D5">
        <w:rPr>
          <w:rFonts w:hint="eastAsia"/>
        </w:rPr>
        <w:t>接点到接点）</w:t>
      </w:r>
    </w:p>
    <w:p w:rsidR="00F841AF" w:rsidRPr="00CA66D5" w:rsidRDefault="00F841AF" w:rsidP="00444705">
      <w:pPr>
        <w:pStyle w:val="aa"/>
        <w:numPr>
          <w:ilvl w:val="0"/>
          <w:numId w:val="9"/>
        </w:numPr>
        <w:ind w:firstLineChars="0"/>
      </w:pPr>
      <w:r w:rsidRPr="00CA66D5">
        <w:t>1500VAC RMS</w:t>
      </w:r>
      <w:r w:rsidRPr="00CA66D5">
        <w:rPr>
          <w:rFonts w:hint="eastAsia"/>
        </w:rPr>
        <w:t>（</w:t>
      </w:r>
      <w:r w:rsidRPr="00CA66D5">
        <w:t>60Hz</w:t>
      </w:r>
      <w:r w:rsidRPr="00CA66D5">
        <w:rPr>
          <w:rFonts w:hint="eastAsia"/>
        </w:rPr>
        <w:t>表面传导）</w:t>
      </w:r>
    </w:p>
    <w:p w:rsidR="00F841AF" w:rsidRPr="00CA66D5" w:rsidRDefault="00F841AF" w:rsidP="00444705">
      <w:pPr>
        <w:pStyle w:val="aa"/>
        <w:numPr>
          <w:ilvl w:val="0"/>
          <w:numId w:val="9"/>
        </w:numPr>
        <w:ind w:firstLineChars="0"/>
      </w:pPr>
      <w:r w:rsidRPr="00CA66D5">
        <w:t>TIA/EIA</w:t>
      </w:r>
      <w:r w:rsidRPr="00CA66D5">
        <w:rPr>
          <w:rFonts w:hint="eastAsia"/>
        </w:rPr>
        <w:t>标准：三类或五类</w:t>
      </w:r>
    </w:p>
    <w:p w:rsidR="00F841AF" w:rsidRDefault="00F841AF" w:rsidP="00444705">
      <w:pPr>
        <w:pStyle w:val="aa"/>
        <w:numPr>
          <w:ilvl w:val="0"/>
          <w:numId w:val="9"/>
        </w:numPr>
        <w:ind w:firstLineChars="0"/>
        <w:rPr>
          <w:rFonts w:hint="eastAsia"/>
        </w:rPr>
      </w:pPr>
      <w:r w:rsidRPr="00CA66D5">
        <w:rPr>
          <w:rFonts w:hint="eastAsia"/>
        </w:rPr>
        <w:t>线径适用范围：</w:t>
      </w:r>
      <w:r w:rsidRPr="00CA66D5">
        <w:t>AWG23~26</w:t>
      </w:r>
    </w:p>
    <w:p w:rsidR="002D2F8C" w:rsidRDefault="002D2F8C" w:rsidP="002D2F8C">
      <w:pPr>
        <w:pStyle w:val="aa"/>
        <w:ind w:firstLineChars="0"/>
        <w:rPr>
          <w:rFonts w:hint="eastAsia"/>
        </w:rPr>
      </w:pPr>
    </w:p>
    <w:p w:rsidR="002D2F8C" w:rsidRDefault="002D2F8C" w:rsidP="002D2F8C">
      <w:pPr>
        <w:pStyle w:val="aa"/>
        <w:ind w:firstLineChars="0"/>
      </w:pPr>
    </w:p>
    <w:p w:rsidR="00F841AF" w:rsidRDefault="00F841AF" w:rsidP="00E15411">
      <w:pPr>
        <w:pStyle w:val="3"/>
        <w:spacing w:line="360" w:lineRule="auto"/>
        <w:rPr>
          <w:rFonts w:cs="宋体"/>
          <w:color w:val="0000FF"/>
          <w:sz w:val="24"/>
          <w:szCs w:val="24"/>
        </w:rPr>
      </w:pPr>
      <w:bookmarkStart w:id="231" w:name="_Toc358108808"/>
      <w:smartTag w:uri="urn:schemas-microsoft-com:office:smarttags" w:element="chsdate">
        <w:smartTagPr>
          <w:attr w:name="Year" w:val="1899"/>
          <w:attr w:name="Month" w:val="12"/>
          <w:attr w:name="Day" w:val="30"/>
          <w:attr w:name="IsLunarDate" w:val="False"/>
          <w:attr w:name="IsROCDate" w:val="False"/>
        </w:smartTagPr>
        <w:r>
          <w:rPr>
            <w:color w:val="0000FF"/>
            <w:sz w:val="24"/>
            <w:szCs w:val="24"/>
          </w:rPr>
          <w:lastRenderedPageBreak/>
          <w:t>4.6.4</w:t>
        </w:r>
      </w:smartTag>
      <w:r>
        <w:rPr>
          <w:color w:val="0000FF"/>
          <w:sz w:val="24"/>
          <w:szCs w:val="24"/>
        </w:rPr>
        <w:t xml:space="preserve"> </w:t>
      </w:r>
      <w:r w:rsidRPr="002D2F8C">
        <w:rPr>
          <w:sz w:val="24"/>
          <w:szCs w:val="24"/>
        </w:rPr>
        <w:t xml:space="preserve"> </w:t>
      </w:r>
      <w:r w:rsidRPr="002D2F8C">
        <w:rPr>
          <w:rFonts w:hint="eastAsia"/>
          <w:sz w:val="24"/>
          <w:szCs w:val="24"/>
        </w:rPr>
        <w:t>语音</w:t>
      </w:r>
      <w:r w:rsidRPr="002D2F8C">
        <w:rPr>
          <w:sz w:val="24"/>
          <w:szCs w:val="24"/>
        </w:rPr>
        <w:t>/</w:t>
      </w:r>
      <w:r w:rsidRPr="002D2F8C">
        <w:rPr>
          <w:rFonts w:hint="eastAsia"/>
          <w:sz w:val="24"/>
          <w:szCs w:val="24"/>
        </w:rPr>
        <w:t>数据跳线（</w:t>
      </w:r>
      <w:r w:rsidRPr="002D2F8C">
        <w:rPr>
          <w:sz w:val="24"/>
          <w:szCs w:val="24"/>
        </w:rPr>
        <w:t>110 To RJ45</w:t>
      </w:r>
      <w:r w:rsidRPr="002D2F8C">
        <w:rPr>
          <w:rFonts w:hint="eastAsia"/>
          <w:sz w:val="24"/>
          <w:szCs w:val="24"/>
        </w:rPr>
        <w:t>、</w:t>
      </w:r>
      <w:r w:rsidRPr="002D2F8C">
        <w:rPr>
          <w:sz w:val="24"/>
          <w:szCs w:val="24"/>
        </w:rPr>
        <w:t>110 To 110</w:t>
      </w:r>
      <w:r w:rsidRPr="002D2F8C">
        <w:rPr>
          <w:rFonts w:hint="eastAsia"/>
          <w:sz w:val="24"/>
          <w:szCs w:val="24"/>
        </w:rPr>
        <w:t>、</w:t>
      </w:r>
      <w:r w:rsidRPr="002D2F8C">
        <w:rPr>
          <w:sz w:val="24"/>
          <w:szCs w:val="24"/>
        </w:rPr>
        <w:t>RJ45 To RJ11</w:t>
      </w:r>
      <w:r w:rsidRPr="002D2F8C">
        <w:rPr>
          <w:rFonts w:hint="eastAsia"/>
          <w:sz w:val="24"/>
          <w:szCs w:val="24"/>
        </w:rPr>
        <w:t>）</w:t>
      </w:r>
      <w:bookmarkEnd w:id="231"/>
    </w:p>
    <w:p w:rsidR="00F841AF" w:rsidRPr="00FF3B6F" w:rsidRDefault="00217212" w:rsidP="00E15411">
      <w:pPr>
        <w:pStyle w:val="ac"/>
        <w:spacing w:before="0" w:beforeAutospacing="0" w:after="0" w:afterAutospacing="0"/>
        <w:rPr>
          <w:rFonts w:cs="Times New Roman"/>
          <w:b/>
          <w:bCs/>
          <w:color w:val="000000"/>
          <w:sz w:val="21"/>
          <w:szCs w:val="21"/>
        </w:rPr>
      </w:pPr>
      <w:r>
        <w:rPr>
          <w:rFonts w:hint="eastAsia"/>
          <w:b/>
          <w:bCs/>
          <w:noProof/>
          <w:color w:val="000000"/>
          <w:sz w:val="21"/>
          <w:szCs w:val="21"/>
        </w:rPr>
        <w:drawing>
          <wp:anchor distT="0" distB="0" distL="114300" distR="114300" simplePos="0" relativeHeight="251709440" behindDoc="1" locked="0" layoutInCell="1" allowOverlap="1">
            <wp:simplePos x="0" y="0"/>
            <wp:positionH relativeFrom="column">
              <wp:posOffset>4265295</wp:posOffset>
            </wp:positionH>
            <wp:positionV relativeFrom="paragraph">
              <wp:posOffset>160020</wp:posOffset>
            </wp:positionV>
            <wp:extent cx="1734820" cy="1318260"/>
            <wp:effectExtent l="19050" t="0" r="0" b="0"/>
            <wp:wrapTight wrapText="bothSides">
              <wp:wrapPolygon edited="0">
                <wp:start x="-237" y="0"/>
                <wp:lineTo x="-237" y="21225"/>
                <wp:lineTo x="21584" y="21225"/>
                <wp:lineTo x="21584" y="0"/>
                <wp:lineTo x="-237" y="0"/>
              </wp:wrapPolygon>
            </wp:wrapTight>
            <wp:docPr id="2732" name="图片 8" descr="110"/>
            <wp:cNvGraphicFramePr/>
            <a:graphic xmlns:a="http://schemas.openxmlformats.org/drawingml/2006/main">
              <a:graphicData uri="http://schemas.openxmlformats.org/drawingml/2006/picture">
                <pic:pic xmlns:pic="http://schemas.openxmlformats.org/drawingml/2006/picture">
                  <pic:nvPicPr>
                    <pic:cNvPr id="130064" name="Picture 16" descr="110"/>
                    <pic:cNvPicPr>
                      <a:picLocks noChangeAspect="1" noChangeArrowheads="1"/>
                    </pic:cNvPicPr>
                  </pic:nvPicPr>
                  <pic:blipFill>
                    <a:blip r:embed="rId34"/>
                    <a:srcRect/>
                    <a:stretch>
                      <a:fillRect/>
                    </a:stretch>
                  </pic:blipFill>
                  <pic:spPr bwMode="auto">
                    <a:xfrm>
                      <a:off x="0" y="0"/>
                      <a:ext cx="1734820" cy="1318260"/>
                    </a:xfrm>
                    <a:prstGeom prst="rect">
                      <a:avLst/>
                    </a:prstGeom>
                    <a:noFill/>
                    <a:ln w="9525">
                      <a:noFill/>
                      <a:miter lim="800000"/>
                      <a:headEnd/>
                      <a:tailEnd/>
                    </a:ln>
                  </pic:spPr>
                </pic:pic>
              </a:graphicData>
            </a:graphic>
          </wp:anchor>
        </w:drawing>
      </w:r>
      <w:r w:rsidR="00F841AF" w:rsidRPr="00A87A5F">
        <w:rPr>
          <w:rFonts w:hint="eastAsia"/>
          <w:b/>
          <w:bCs/>
          <w:color w:val="000000"/>
          <w:sz w:val="21"/>
          <w:szCs w:val="21"/>
        </w:rPr>
        <w:t>产品说明：</w:t>
      </w:r>
    </w:p>
    <w:p w:rsidR="00F841AF" w:rsidRPr="00A30981" w:rsidRDefault="00F841AF" w:rsidP="00E15411">
      <w:pPr>
        <w:pStyle w:val="aa"/>
        <w:numPr>
          <w:ilvl w:val="0"/>
          <w:numId w:val="9"/>
        </w:numPr>
        <w:ind w:firstLineChars="0"/>
        <w:rPr>
          <w:rFonts w:cs="宋体"/>
        </w:rPr>
      </w:pPr>
      <w:r w:rsidRPr="00A30981">
        <w:rPr>
          <w:rFonts w:cs="宋体" w:hint="eastAsia"/>
        </w:rPr>
        <w:t>跳线连接头有三种：</w:t>
      </w:r>
      <w:r w:rsidRPr="00A30981">
        <w:rPr>
          <w:rFonts w:cs="宋体"/>
        </w:rPr>
        <w:t>110</w:t>
      </w:r>
      <w:r w:rsidRPr="00A30981">
        <w:rPr>
          <w:rFonts w:cs="宋体" w:hint="eastAsia"/>
        </w:rPr>
        <w:t>头、</w:t>
      </w:r>
      <w:r w:rsidRPr="00A30981">
        <w:rPr>
          <w:rFonts w:cs="宋体"/>
        </w:rPr>
        <w:t>RJ45</w:t>
      </w:r>
      <w:r w:rsidRPr="00A30981">
        <w:rPr>
          <w:rFonts w:cs="宋体" w:hint="eastAsia"/>
        </w:rPr>
        <w:t>和</w:t>
      </w:r>
      <w:r w:rsidRPr="00A30981">
        <w:rPr>
          <w:rFonts w:cs="宋体"/>
        </w:rPr>
        <w:t>RJ11</w:t>
      </w:r>
    </w:p>
    <w:p w:rsidR="00F841AF" w:rsidRPr="00A30981" w:rsidRDefault="00F841AF" w:rsidP="00E15411">
      <w:pPr>
        <w:pStyle w:val="aa"/>
        <w:numPr>
          <w:ilvl w:val="0"/>
          <w:numId w:val="9"/>
        </w:numPr>
        <w:ind w:firstLineChars="0"/>
        <w:rPr>
          <w:rFonts w:cs="宋体"/>
        </w:rPr>
      </w:pPr>
      <w:r w:rsidRPr="00A30981">
        <w:rPr>
          <w:rFonts w:cs="宋体" w:hint="eastAsia"/>
        </w:rPr>
        <w:t>产品有</w:t>
      </w:r>
      <w:r w:rsidRPr="00A30981">
        <w:rPr>
          <w:rFonts w:cs="宋体"/>
        </w:rPr>
        <w:t>1</w:t>
      </w:r>
      <w:r w:rsidRPr="00A30981">
        <w:rPr>
          <w:rFonts w:cs="宋体" w:hint="eastAsia"/>
        </w:rPr>
        <w:t>对、</w:t>
      </w:r>
      <w:r w:rsidRPr="00A30981">
        <w:rPr>
          <w:rFonts w:cs="宋体"/>
        </w:rPr>
        <w:t>2</w:t>
      </w:r>
      <w:r w:rsidRPr="00A30981">
        <w:rPr>
          <w:rFonts w:cs="宋体" w:hint="eastAsia"/>
        </w:rPr>
        <w:t>对、</w:t>
      </w:r>
      <w:r w:rsidRPr="00A30981">
        <w:rPr>
          <w:rFonts w:cs="宋体"/>
        </w:rPr>
        <w:t>4</w:t>
      </w:r>
      <w:r w:rsidRPr="00A30981">
        <w:rPr>
          <w:rFonts w:cs="宋体" w:hint="eastAsia"/>
        </w:rPr>
        <w:t>对可供选择</w:t>
      </w:r>
    </w:p>
    <w:p w:rsidR="00F841AF" w:rsidRPr="00A30981" w:rsidRDefault="00F841AF" w:rsidP="00E15411">
      <w:pPr>
        <w:pStyle w:val="aa"/>
        <w:numPr>
          <w:ilvl w:val="0"/>
          <w:numId w:val="9"/>
        </w:numPr>
        <w:ind w:firstLineChars="0"/>
        <w:rPr>
          <w:rFonts w:cs="宋体"/>
        </w:rPr>
      </w:pPr>
      <w:r w:rsidRPr="00A30981">
        <w:rPr>
          <w:rFonts w:cs="宋体" w:hint="eastAsia"/>
        </w:rPr>
        <w:t>水晶头无损耗插拔次数可达</w:t>
      </w:r>
      <w:r w:rsidRPr="00A30981">
        <w:rPr>
          <w:rFonts w:cs="宋体"/>
        </w:rPr>
        <w:t>1000</w:t>
      </w:r>
      <w:r w:rsidRPr="00A30981">
        <w:rPr>
          <w:rFonts w:cs="宋体" w:hint="eastAsia"/>
        </w:rPr>
        <w:t>次以上。</w:t>
      </w:r>
    </w:p>
    <w:p w:rsidR="00F841AF" w:rsidRPr="00A30981" w:rsidRDefault="00F841AF" w:rsidP="00E15411">
      <w:pPr>
        <w:pStyle w:val="aa"/>
        <w:numPr>
          <w:ilvl w:val="0"/>
          <w:numId w:val="9"/>
        </w:numPr>
        <w:ind w:firstLineChars="0"/>
        <w:rPr>
          <w:rFonts w:cs="宋体"/>
        </w:rPr>
      </w:pPr>
      <w:r w:rsidRPr="00A30981">
        <w:rPr>
          <w:rFonts w:cs="宋体" w:hint="eastAsia"/>
        </w:rPr>
        <w:t>水晶头采用</w:t>
      </w:r>
      <w:r w:rsidRPr="00A30981">
        <w:rPr>
          <w:rFonts w:cs="宋体"/>
        </w:rPr>
        <w:t>T568B</w:t>
      </w:r>
      <w:r w:rsidRPr="00A30981">
        <w:rPr>
          <w:rFonts w:cs="宋体" w:hint="eastAsia"/>
        </w:rPr>
        <w:t>端接线序，</w:t>
      </w:r>
      <w:r w:rsidRPr="00A30981">
        <w:rPr>
          <w:rFonts w:cs="宋体"/>
        </w:rPr>
        <w:t>110</w:t>
      </w:r>
      <w:r w:rsidRPr="00A30981">
        <w:rPr>
          <w:rFonts w:cs="宋体" w:hint="eastAsia"/>
        </w:rPr>
        <w:t>头采用蓝、橙、绿、棕排法</w:t>
      </w:r>
    </w:p>
    <w:p w:rsidR="00F841AF" w:rsidRPr="00A30981" w:rsidRDefault="00F841AF" w:rsidP="00E15411">
      <w:pPr>
        <w:pStyle w:val="aa"/>
        <w:numPr>
          <w:ilvl w:val="0"/>
          <w:numId w:val="9"/>
        </w:numPr>
        <w:ind w:firstLineChars="0"/>
        <w:rPr>
          <w:rFonts w:cs="宋体"/>
        </w:rPr>
      </w:pPr>
      <w:r w:rsidRPr="00A30981">
        <w:rPr>
          <w:rFonts w:cs="宋体"/>
        </w:rPr>
        <w:t>RJ45 TO RJ11</w:t>
      </w:r>
      <w:r w:rsidRPr="00A30981">
        <w:rPr>
          <w:rFonts w:cs="宋体" w:hint="eastAsia"/>
        </w:rPr>
        <w:t>（</w:t>
      </w:r>
      <w:r w:rsidRPr="00A30981">
        <w:rPr>
          <w:rFonts w:cs="宋体"/>
        </w:rPr>
        <w:t>D</w:t>
      </w:r>
      <w:r w:rsidRPr="00A30981">
        <w:rPr>
          <w:rFonts w:cs="宋体" w:hint="eastAsia"/>
        </w:rPr>
        <w:t>系列）中，</w:t>
      </w:r>
      <w:r w:rsidRPr="00A30981">
        <w:rPr>
          <w:rFonts w:cs="宋体"/>
        </w:rPr>
        <w:t>RJ11</w:t>
      </w:r>
      <w:r w:rsidRPr="00A30981">
        <w:rPr>
          <w:rFonts w:cs="宋体" w:hint="eastAsia"/>
        </w:rPr>
        <w:t>接头排法为：绿白、橙、橙白、绿</w:t>
      </w:r>
    </w:p>
    <w:p w:rsidR="00F841AF" w:rsidRPr="00A30981" w:rsidRDefault="00F841AF" w:rsidP="00E15411">
      <w:pPr>
        <w:pStyle w:val="aa"/>
        <w:numPr>
          <w:ilvl w:val="0"/>
          <w:numId w:val="9"/>
        </w:numPr>
        <w:ind w:firstLineChars="0"/>
        <w:rPr>
          <w:rFonts w:cs="宋体"/>
        </w:rPr>
      </w:pPr>
      <w:r w:rsidRPr="00A30981">
        <w:rPr>
          <w:rFonts w:cs="宋体" w:hint="eastAsia"/>
        </w:rPr>
        <w:t>符合规范标准：</w:t>
      </w:r>
      <w:r w:rsidRPr="00A30981">
        <w:rPr>
          <w:rFonts w:cs="宋体"/>
        </w:rPr>
        <w:t>TIA/EIA-568B</w:t>
      </w:r>
      <w:r w:rsidRPr="00A30981">
        <w:rPr>
          <w:rFonts w:cs="宋体" w:hint="eastAsia"/>
        </w:rPr>
        <w:t>超五类标准；</w:t>
      </w:r>
      <w:r w:rsidRPr="00A30981">
        <w:rPr>
          <w:rFonts w:cs="宋体"/>
        </w:rPr>
        <w:t>ISO/IEC 11801 CLASS D;</w:t>
      </w:r>
    </w:p>
    <w:p w:rsidR="00F841AF" w:rsidRPr="00A30981" w:rsidRDefault="00F841AF" w:rsidP="00E15411">
      <w:pPr>
        <w:pStyle w:val="aa"/>
        <w:numPr>
          <w:ilvl w:val="0"/>
          <w:numId w:val="9"/>
        </w:numPr>
        <w:ind w:firstLineChars="0"/>
        <w:rPr>
          <w:rFonts w:cs="宋体"/>
        </w:rPr>
      </w:pPr>
      <w:r w:rsidRPr="00A30981">
        <w:rPr>
          <w:rFonts w:cs="宋体"/>
        </w:rPr>
        <w:t>ULC(UL)ETL</w:t>
      </w:r>
      <w:r w:rsidRPr="00A30981">
        <w:rPr>
          <w:rFonts w:cs="宋体" w:hint="eastAsia"/>
        </w:rPr>
        <w:t>认证；符合</w:t>
      </w:r>
      <w:r w:rsidRPr="00A30981">
        <w:rPr>
          <w:rFonts w:cs="宋体"/>
        </w:rPr>
        <w:t>:EMC</w:t>
      </w:r>
      <w:r w:rsidRPr="00A30981">
        <w:rPr>
          <w:rFonts w:cs="宋体" w:hint="eastAsia"/>
        </w:rPr>
        <w:t>标准</w:t>
      </w:r>
      <w:r w:rsidRPr="00A30981">
        <w:rPr>
          <w:rFonts w:cs="宋体"/>
        </w:rPr>
        <w:t>,3P</w:t>
      </w:r>
      <w:r w:rsidRPr="00A30981">
        <w:rPr>
          <w:rFonts w:cs="宋体" w:hint="eastAsia"/>
        </w:rPr>
        <w:t>认证</w:t>
      </w:r>
      <w:r w:rsidRPr="00A30981">
        <w:rPr>
          <w:rFonts w:cs="宋体"/>
        </w:rPr>
        <w:t>,</w:t>
      </w:r>
    </w:p>
    <w:p w:rsidR="00F841AF" w:rsidRPr="002F6BD6" w:rsidRDefault="00F841AF" w:rsidP="0093196F">
      <w:pPr>
        <w:pStyle w:val="ac"/>
        <w:spacing w:before="0" w:beforeAutospacing="0" w:after="0" w:afterAutospacing="0"/>
        <w:ind w:firstLineChars="900" w:firstLine="1890"/>
        <w:rPr>
          <w:rFonts w:cs="Times New Roman"/>
          <w:color w:val="000000"/>
          <w:sz w:val="21"/>
          <w:szCs w:val="21"/>
        </w:rPr>
      </w:pPr>
      <w:r w:rsidRPr="002F6BD6">
        <w:rPr>
          <w:color w:val="000000"/>
          <w:sz w:val="21"/>
          <w:szCs w:val="21"/>
        </w:rPr>
        <w:t>UL/CSA LISTED CM/CMR</w:t>
      </w:r>
      <w:r w:rsidRPr="002F6BD6">
        <w:rPr>
          <w:rFonts w:hint="eastAsia"/>
          <w:color w:val="000000"/>
          <w:sz w:val="21"/>
          <w:szCs w:val="21"/>
        </w:rPr>
        <w:t>燃烧测试</w:t>
      </w:r>
    </w:p>
    <w:p w:rsidR="00F841AF" w:rsidRPr="00FF3B6F" w:rsidRDefault="00F841AF" w:rsidP="00E15411">
      <w:pPr>
        <w:rPr>
          <w:b/>
          <w:bCs/>
          <w:color w:val="000000"/>
          <w:kern w:val="0"/>
        </w:rPr>
      </w:pPr>
      <w:r w:rsidRPr="00F627C9">
        <w:rPr>
          <w:rFonts w:hint="eastAsia"/>
          <w:b/>
          <w:bCs/>
          <w:color w:val="000000"/>
          <w:kern w:val="0"/>
        </w:rPr>
        <w:t>产品描述：</w:t>
      </w:r>
      <w:r w:rsidR="00B272C3">
        <w:rPr>
          <w:b/>
          <w:bCs/>
          <w:noProof/>
          <w:color w:val="000000"/>
          <w:kern w:val="0"/>
        </w:rPr>
        <w:drawing>
          <wp:anchor distT="0" distB="0" distL="114300" distR="114300" simplePos="0" relativeHeight="251655168" behindDoc="0" locked="0" layoutInCell="1" allowOverlap="1">
            <wp:simplePos x="0" y="0"/>
            <wp:positionH relativeFrom="character">
              <wp:posOffset>3844925</wp:posOffset>
            </wp:positionH>
            <wp:positionV relativeFrom="line">
              <wp:posOffset>158750</wp:posOffset>
            </wp:positionV>
            <wp:extent cx="1390650" cy="1457325"/>
            <wp:effectExtent l="19050" t="0" r="0" b="0"/>
            <wp:wrapSquare wrapText="bothSides"/>
            <wp:docPr id="45" name="图片 15" descr="ca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cac11"/>
                    <pic:cNvPicPr>
                      <a:picLocks noChangeAspect="1" noChangeArrowheads="1"/>
                    </pic:cNvPicPr>
                  </pic:nvPicPr>
                  <pic:blipFill>
                    <a:blip r:embed="rId35"/>
                    <a:srcRect l="4900" r="15608" b="15935"/>
                    <a:stretch>
                      <a:fillRect/>
                    </a:stretch>
                  </pic:blipFill>
                  <pic:spPr bwMode="auto">
                    <a:xfrm>
                      <a:off x="0" y="0"/>
                      <a:ext cx="1390650" cy="1457325"/>
                    </a:xfrm>
                    <a:prstGeom prst="rect">
                      <a:avLst/>
                    </a:prstGeom>
                    <a:noFill/>
                  </pic:spPr>
                </pic:pic>
              </a:graphicData>
            </a:graphic>
          </wp:anchor>
        </w:drawing>
      </w:r>
    </w:p>
    <w:p w:rsidR="00F841AF" w:rsidRPr="00A30981" w:rsidRDefault="00F841AF" w:rsidP="00E15411">
      <w:pPr>
        <w:pStyle w:val="aa"/>
        <w:numPr>
          <w:ilvl w:val="0"/>
          <w:numId w:val="9"/>
        </w:numPr>
        <w:ind w:firstLineChars="0"/>
        <w:rPr>
          <w:rFonts w:cs="宋体"/>
        </w:rPr>
      </w:pPr>
      <w:r w:rsidRPr="00A30981">
        <w:rPr>
          <w:rFonts w:cs="宋体" w:hint="eastAsia"/>
        </w:rPr>
        <w:t>由标准的跳线电缆和连接硬件制成，所有跳线均符合</w:t>
      </w:r>
      <w:r w:rsidRPr="00A30981">
        <w:rPr>
          <w:rFonts w:cs="宋体"/>
        </w:rPr>
        <w:t>TIA/EIA-568B</w:t>
      </w:r>
      <w:r w:rsidRPr="00A30981">
        <w:rPr>
          <w:rFonts w:cs="宋体" w:hint="eastAsia"/>
        </w:rPr>
        <w:t>标准</w:t>
      </w:r>
    </w:p>
    <w:p w:rsidR="00F841AF" w:rsidRPr="00A30981" w:rsidRDefault="00F841AF" w:rsidP="00E15411">
      <w:pPr>
        <w:pStyle w:val="aa"/>
        <w:numPr>
          <w:ilvl w:val="0"/>
          <w:numId w:val="9"/>
        </w:numPr>
        <w:ind w:firstLineChars="0"/>
        <w:rPr>
          <w:rFonts w:cs="宋体"/>
        </w:rPr>
      </w:pPr>
      <w:r w:rsidRPr="00A30981">
        <w:rPr>
          <w:rFonts w:cs="宋体"/>
        </w:rPr>
        <w:t>4</w:t>
      </w:r>
      <w:r w:rsidRPr="00A30981">
        <w:rPr>
          <w:rFonts w:cs="宋体" w:hint="eastAsia"/>
        </w:rPr>
        <w:t>对产品性能满足超五类性能要求</w:t>
      </w:r>
    </w:p>
    <w:p w:rsidR="00F841AF" w:rsidRPr="00FF3B6F" w:rsidRDefault="00F841AF" w:rsidP="00E15411">
      <w:pPr>
        <w:pStyle w:val="aa"/>
        <w:numPr>
          <w:ilvl w:val="0"/>
          <w:numId w:val="9"/>
        </w:numPr>
        <w:ind w:firstLineChars="0"/>
        <w:rPr>
          <w:rFonts w:cs="宋体"/>
        </w:rPr>
      </w:pPr>
      <w:r w:rsidRPr="00A30981">
        <w:rPr>
          <w:rFonts w:cs="宋体" w:hint="eastAsia"/>
        </w:rPr>
        <w:t>符合国际标准</w:t>
      </w:r>
      <w:r w:rsidRPr="00A30981">
        <w:rPr>
          <w:rFonts w:cs="宋体"/>
        </w:rPr>
        <w:t>ISO/IEC11801</w:t>
      </w:r>
      <w:r w:rsidRPr="00A30981">
        <w:rPr>
          <w:rFonts w:cs="宋体" w:hint="eastAsia"/>
        </w:rPr>
        <w:t>标准，可作为配线架跳线或设备连接电缆使用。</w:t>
      </w:r>
    </w:p>
    <w:p w:rsidR="00F841AF" w:rsidRPr="00F627C9" w:rsidRDefault="00F841AF" w:rsidP="00E15411">
      <w:pPr>
        <w:rPr>
          <w:b/>
          <w:bCs/>
          <w:color w:val="000000"/>
          <w:kern w:val="0"/>
        </w:rPr>
      </w:pPr>
      <w:r w:rsidRPr="00F627C9">
        <w:rPr>
          <w:rFonts w:hint="eastAsia"/>
          <w:b/>
          <w:bCs/>
          <w:color w:val="000000"/>
          <w:kern w:val="0"/>
        </w:rPr>
        <w:t>产品特点</w:t>
      </w:r>
      <w:r w:rsidRPr="00F627C9">
        <w:rPr>
          <w:b/>
          <w:bCs/>
          <w:color w:val="000000"/>
          <w:kern w:val="0"/>
        </w:rPr>
        <w:t>:</w:t>
      </w:r>
    </w:p>
    <w:p w:rsidR="00F841AF" w:rsidRPr="002F6BD6" w:rsidRDefault="00F841AF" w:rsidP="00E15411">
      <w:pPr>
        <w:rPr>
          <w:rFonts w:cs="Times New Roman"/>
          <w:color w:val="000000"/>
          <w:kern w:val="0"/>
        </w:rPr>
      </w:pPr>
    </w:p>
    <w:p w:rsidR="00F841AF" w:rsidRPr="00A30981" w:rsidRDefault="00F841AF" w:rsidP="00E15411">
      <w:pPr>
        <w:pStyle w:val="aa"/>
        <w:numPr>
          <w:ilvl w:val="0"/>
          <w:numId w:val="9"/>
        </w:numPr>
        <w:ind w:firstLineChars="0"/>
        <w:rPr>
          <w:rFonts w:cs="宋体"/>
        </w:rPr>
      </w:pPr>
      <w:r w:rsidRPr="00A30981">
        <w:rPr>
          <w:rFonts w:cs="宋体" w:hint="eastAsia"/>
        </w:rPr>
        <w:t>采用</w:t>
      </w:r>
      <w:r w:rsidRPr="00A30981">
        <w:rPr>
          <w:rFonts w:cs="宋体"/>
        </w:rPr>
        <w:t>50</w:t>
      </w:r>
      <w:r w:rsidRPr="00A30981">
        <w:rPr>
          <w:rFonts w:cs="宋体" w:hint="eastAsia"/>
        </w:rPr>
        <w:t>μ</w:t>
      </w:r>
      <w:r w:rsidRPr="00A30981">
        <w:rPr>
          <w:rFonts w:cs="宋体"/>
        </w:rPr>
        <w:t>inch</w:t>
      </w:r>
      <w:r w:rsidRPr="00A30981">
        <w:rPr>
          <w:rFonts w:cs="宋体" w:hint="eastAsia"/>
        </w:rPr>
        <w:t>镀金水晶头，确保产品的优异性能；</w:t>
      </w:r>
    </w:p>
    <w:p w:rsidR="00F841AF" w:rsidRPr="00A30981" w:rsidRDefault="00F841AF" w:rsidP="00E15411">
      <w:pPr>
        <w:pStyle w:val="aa"/>
        <w:numPr>
          <w:ilvl w:val="0"/>
          <w:numId w:val="9"/>
        </w:numPr>
        <w:ind w:firstLineChars="0"/>
        <w:rPr>
          <w:rFonts w:cs="宋体"/>
        </w:rPr>
      </w:pPr>
      <w:r w:rsidRPr="00A30981">
        <w:rPr>
          <w:rFonts w:cs="宋体" w:hint="eastAsia"/>
        </w:rPr>
        <w:t>完全保证通过认证测试；</w:t>
      </w:r>
    </w:p>
    <w:p w:rsidR="00F841AF" w:rsidRPr="00A30981" w:rsidRDefault="00F841AF" w:rsidP="00E15411">
      <w:pPr>
        <w:pStyle w:val="aa"/>
        <w:numPr>
          <w:ilvl w:val="0"/>
          <w:numId w:val="9"/>
        </w:numPr>
        <w:ind w:firstLineChars="0"/>
        <w:rPr>
          <w:rFonts w:cs="宋体"/>
        </w:rPr>
      </w:pPr>
      <w:r w:rsidRPr="00A30981">
        <w:rPr>
          <w:rFonts w:cs="宋体" w:hint="eastAsia"/>
        </w:rPr>
        <w:t>接线方式：</w:t>
      </w:r>
      <w:r w:rsidRPr="00A30981">
        <w:rPr>
          <w:rFonts w:cs="宋体"/>
        </w:rPr>
        <w:t>1</w:t>
      </w:r>
      <w:r w:rsidRPr="00A30981">
        <w:rPr>
          <w:rFonts w:cs="宋体" w:hint="eastAsia"/>
        </w:rPr>
        <w:t>对产品水晶头端接</w:t>
      </w:r>
      <w:r w:rsidRPr="00A30981">
        <w:rPr>
          <w:rFonts w:cs="宋体"/>
        </w:rPr>
        <w:t>4</w:t>
      </w:r>
      <w:r w:rsidRPr="00A30981">
        <w:rPr>
          <w:rFonts w:cs="宋体" w:hint="eastAsia"/>
        </w:rPr>
        <w:t>、</w:t>
      </w:r>
      <w:r w:rsidRPr="00A30981">
        <w:rPr>
          <w:rFonts w:cs="宋体"/>
        </w:rPr>
        <w:t>5</w:t>
      </w:r>
      <w:r w:rsidRPr="00A30981">
        <w:rPr>
          <w:rFonts w:cs="宋体" w:hint="eastAsia"/>
        </w:rPr>
        <w:t>线芯，</w:t>
      </w:r>
      <w:r w:rsidRPr="00A30981">
        <w:rPr>
          <w:rFonts w:cs="宋体"/>
        </w:rPr>
        <w:t>2</w:t>
      </w:r>
      <w:r w:rsidRPr="00A30981">
        <w:rPr>
          <w:rFonts w:cs="宋体" w:hint="eastAsia"/>
        </w:rPr>
        <w:t>对产品端接</w:t>
      </w:r>
      <w:r w:rsidRPr="00A30981">
        <w:rPr>
          <w:rFonts w:cs="宋体"/>
        </w:rPr>
        <w:t>3</w:t>
      </w:r>
      <w:r w:rsidRPr="00A30981">
        <w:rPr>
          <w:rFonts w:cs="宋体" w:hint="eastAsia"/>
        </w:rPr>
        <w:t>、</w:t>
      </w:r>
      <w:r w:rsidRPr="00A30981">
        <w:rPr>
          <w:rFonts w:cs="宋体"/>
        </w:rPr>
        <w:t>4</w:t>
      </w:r>
      <w:r w:rsidRPr="00A30981">
        <w:rPr>
          <w:rFonts w:cs="宋体" w:hint="eastAsia"/>
        </w:rPr>
        <w:t>、</w:t>
      </w:r>
      <w:r w:rsidRPr="00A30981">
        <w:rPr>
          <w:rFonts w:cs="宋体"/>
        </w:rPr>
        <w:t>5</w:t>
      </w:r>
      <w:r w:rsidRPr="00A30981">
        <w:rPr>
          <w:rFonts w:cs="宋体" w:hint="eastAsia"/>
        </w:rPr>
        <w:t>、</w:t>
      </w:r>
      <w:r w:rsidRPr="00A30981">
        <w:rPr>
          <w:rFonts w:cs="宋体"/>
        </w:rPr>
        <w:t>6</w:t>
      </w:r>
      <w:r w:rsidRPr="00A30981">
        <w:rPr>
          <w:rFonts w:cs="宋体" w:hint="eastAsia"/>
        </w:rPr>
        <w:t>线芯</w:t>
      </w:r>
    </w:p>
    <w:p w:rsidR="00F841AF" w:rsidRPr="00A30981" w:rsidRDefault="00F841AF" w:rsidP="00E15411">
      <w:pPr>
        <w:pStyle w:val="aa"/>
        <w:numPr>
          <w:ilvl w:val="0"/>
          <w:numId w:val="9"/>
        </w:numPr>
        <w:ind w:firstLineChars="0"/>
        <w:rPr>
          <w:rFonts w:cs="宋体"/>
        </w:rPr>
      </w:pPr>
      <w:r w:rsidRPr="00A30981">
        <w:rPr>
          <w:rFonts w:cs="宋体" w:hint="eastAsia"/>
        </w:rPr>
        <w:t>各种跳线：</w:t>
      </w:r>
      <w:r w:rsidRPr="00A30981">
        <w:rPr>
          <w:rFonts w:cs="宋体"/>
        </w:rPr>
        <w:t>110 TO RJ45</w:t>
      </w:r>
      <w:r w:rsidRPr="00A30981">
        <w:rPr>
          <w:rFonts w:cs="宋体" w:hint="eastAsia"/>
        </w:rPr>
        <w:t>（</w:t>
      </w:r>
      <w:r w:rsidRPr="00A30981">
        <w:rPr>
          <w:rFonts w:cs="宋体"/>
        </w:rPr>
        <w:t>B</w:t>
      </w:r>
      <w:r w:rsidRPr="00A30981">
        <w:rPr>
          <w:rFonts w:cs="宋体" w:hint="eastAsia"/>
        </w:rPr>
        <w:t>系列）、</w:t>
      </w:r>
      <w:r w:rsidRPr="00A30981">
        <w:rPr>
          <w:rFonts w:cs="宋体"/>
        </w:rPr>
        <w:t>110 TO 110</w:t>
      </w:r>
      <w:r w:rsidRPr="00A30981">
        <w:rPr>
          <w:rFonts w:cs="宋体" w:hint="eastAsia"/>
        </w:rPr>
        <w:t>（</w:t>
      </w:r>
      <w:r w:rsidRPr="00A30981">
        <w:rPr>
          <w:rFonts w:cs="宋体"/>
        </w:rPr>
        <w:t>C</w:t>
      </w:r>
      <w:r w:rsidRPr="00A30981">
        <w:rPr>
          <w:rFonts w:cs="宋体" w:hint="eastAsia"/>
        </w:rPr>
        <w:t>系列）、</w:t>
      </w:r>
      <w:r w:rsidRPr="00A30981">
        <w:rPr>
          <w:rFonts w:cs="宋体"/>
        </w:rPr>
        <w:t>RJ45 TO RJ11</w:t>
      </w:r>
      <w:r w:rsidRPr="00A30981">
        <w:rPr>
          <w:rFonts w:cs="宋体" w:hint="eastAsia"/>
        </w:rPr>
        <w:t>（</w:t>
      </w:r>
      <w:r w:rsidRPr="00A30981">
        <w:rPr>
          <w:rFonts w:cs="宋体"/>
        </w:rPr>
        <w:t>D</w:t>
      </w:r>
      <w:r w:rsidRPr="00A30981">
        <w:rPr>
          <w:rFonts w:cs="宋体" w:hint="eastAsia"/>
        </w:rPr>
        <w:t>系列）</w:t>
      </w:r>
    </w:p>
    <w:p w:rsidR="00F841AF" w:rsidRPr="00A30981" w:rsidRDefault="00F841AF" w:rsidP="00E15411">
      <w:pPr>
        <w:pStyle w:val="aa"/>
        <w:numPr>
          <w:ilvl w:val="0"/>
          <w:numId w:val="9"/>
        </w:numPr>
        <w:ind w:firstLineChars="0"/>
        <w:rPr>
          <w:rFonts w:cs="宋体"/>
        </w:rPr>
      </w:pPr>
      <w:r w:rsidRPr="00A30981">
        <w:rPr>
          <w:rFonts w:cs="宋体"/>
        </w:rPr>
        <w:t>RJ45 TO RJ11</w:t>
      </w:r>
      <w:r w:rsidRPr="00A30981">
        <w:rPr>
          <w:rFonts w:cs="宋体" w:hint="eastAsia"/>
        </w:rPr>
        <w:t>（</w:t>
      </w:r>
      <w:r w:rsidRPr="00A30981">
        <w:rPr>
          <w:rFonts w:cs="宋体"/>
        </w:rPr>
        <w:t>D</w:t>
      </w:r>
      <w:r w:rsidRPr="00A30981">
        <w:rPr>
          <w:rFonts w:cs="宋体" w:hint="eastAsia"/>
        </w:rPr>
        <w:t>系列）线缆采用</w:t>
      </w:r>
      <w:r w:rsidRPr="00A30981">
        <w:rPr>
          <w:rFonts w:cs="宋体"/>
        </w:rPr>
        <w:t>2</w:t>
      </w:r>
      <w:r w:rsidRPr="00A30981">
        <w:rPr>
          <w:rFonts w:cs="宋体" w:hint="eastAsia"/>
        </w:rPr>
        <w:t>对双绞线，可支持数字模拟电话设备</w:t>
      </w:r>
    </w:p>
    <w:p w:rsidR="00F841AF" w:rsidRPr="00A30981" w:rsidRDefault="00F841AF" w:rsidP="00E15411">
      <w:pPr>
        <w:pStyle w:val="aa"/>
        <w:numPr>
          <w:ilvl w:val="0"/>
          <w:numId w:val="9"/>
        </w:numPr>
        <w:ind w:firstLineChars="0"/>
        <w:rPr>
          <w:rFonts w:cs="宋体"/>
        </w:rPr>
      </w:pPr>
      <w:r w:rsidRPr="00A30981">
        <w:rPr>
          <w:rFonts w:cs="宋体" w:hint="eastAsia"/>
        </w:rPr>
        <w:t>水晶头</w:t>
      </w:r>
      <w:r w:rsidRPr="00A30981">
        <w:rPr>
          <w:rFonts w:cs="宋体"/>
        </w:rPr>
        <w:t>RJ45</w:t>
      </w:r>
      <w:r w:rsidRPr="00A30981">
        <w:rPr>
          <w:rFonts w:cs="宋体" w:hint="eastAsia"/>
        </w:rPr>
        <w:t>采用射出成型，保证线缆和水晶头之间的连接</w:t>
      </w:r>
    </w:p>
    <w:p w:rsidR="00B272C3" w:rsidRDefault="00F841AF" w:rsidP="00444705">
      <w:pPr>
        <w:pStyle w:val="aa"/>
        <w:numPr>
          <w:ilvl w:val="0"/>
          <w:numId w:val="9"/>
        </w:numPr>
        <w:ind w:firstLineChars="0"/>
        <w:rPr>
          <w:rFonts w:cs="宋体"/>
        </w:rPr>
      </w:pPr>
      <w:r w:rsidRPr="00A30981">
        <w:rPr>
          <w:rFonts w:cs="宋体" w:hint="eastAsia"/>
        </w:rPr>
        <w:t>线缆长度可选，线缆颜色可选</w:t>
      </w:r>
    </w:p>
    <w:p w:rsidR="002F23B0" w:rsidRDefault="002F23B0" w:rsidP="002F23B0">
      <w:pPr>
        <w:pStyle w:val="3"/>
        <w:spacing w:line="360" w:lineRule="auto"/>
        <w:rPr>
          <w:rFonts w:cs="宋体"/>
          <w:color w:val="0000FF"/>
          <w:sz w:val="24"/>
          <w:szCs w:val="24"/>
        </w:rPr>
      </w:pPr>
      <w:bookmarkStart w:id="232" w:name="_Toc358108809"/>
      <w:r>
        <w:rPr>
          <w:color w:val="0000FF"/>
          <w:sz w:val="24"/>
          <w:szCs w:val="24"/>
        </w:rPr>
        <w:t>4.6.</w:t>
      </w:r>
      <w:r>
        <w:rPr>
          <w:rFonts w:hint="eastAsia"/>
          <w:color w:val="0000FF"/>
          <w:sz w:val="24"/>
          <w:szCs w:val="24"/>
        </w:rPr>
        <w:t>5</w:t>
      </w:r>
      <w:r>
        <w:rPr>
          <w:color w:val="0000FF"/>
          <w:sz w:val="24"/>
          <w:szCs w:val="24"/>
        </w:rPr>
        <w:t xml:space="preserve">  </w:t>
      </w:r>
      <w:r>
        <w:rPr>
          <w:rFonts w:cs="宋体" w:hint="eastAsia"/>
          <w:color w:val="0000FF"/>
          <w:sz w:val="24"/>
          <w:szCs w:val="24"/>
        </w:rPr>
        <w:t>光纤配线架</w:t>
      </w:r>
      <w:bookmarkEnd w:id="232"/>
    </w:p>
    <w:p w:rsidR="002F23B0" w:rsidRPr="00A76094" w:rsidRDefault="002F23B0" w:rsidP="002F23B0">
      <w:pPr>
        <w:spacing w:line="360" w:lineRule="auto"/>
        <w:ind w:firstLine="431"/>
        <w:rPr>
          <w:rFonts w:ascii="Tahoma" w:hAnsi="Tahoma" w:cs="Tahoma"/>
          <w:sz w:val="21"/>
          <w:szCs w:val="21"/>
        </w:rPr>
      </w:pPr>
      <w:r w:rsidRPr="00A76094">
        <w:rPr>
          <w:rFonts w:ascii="Tahoma" w:hAnsi="Tahoma" w:hint="eastAsia"/>
          <w:sz w:val="21"/>
          <w:szCs w:val="21"/>
        </w:rPr>
        <w:t>光纤配线盒主要用于管理间、设备间，完成干线光缆的固定、熔接和配线管理，支持单模和多模光缆。模块化设计可方便的组合不同密度不同接头种类的光纤配线架；内含尾纤熔接盘、光缆固定架等。</w:t>
      </w:r>
    </w:p>
    <w:p w:rsidR="002F23B0" w:rsidRPr="00A74475" w:rsidRDefault="002F23B0" w:rsidP="002F23B0">
      <w:pPr>
        <w:pStyle w:val="ac"/>
        <w:spacing w:before="0" w:beforeAutospacing="0" w:after="0" w:afterAutospacing="0" w:line="360" w:lineRule="auto"/>
        <w:ind w:firstLineChars="197" w:firstLine="415"/>
        <w:rPr>
          <w:rFonts w:cs="Times New Roman"/>
          <w:b/>
          <w:bCs/>
          <w:sz w:val="21"/>
          <w:szCs w:val="21"/>
        </w:rPr>
      </w:pPr>
      <w:r w:rsidRPr="00A74475">
        <w:rPr>
          <w:rFonts w:hint="eastAsia"/>
          <w:b/>
          <w:bCs/>
          <w:sz w:val="21"/>
          <w:szCs w:val="21"/>
        </w:rPr>
        <w:lastRenderedPageBreak/>
        <w:t>产品说明：</w:t>
      </w:r>
    </w:p>
    <w:p w:rsidR="002F23B0" w:rsidRPr="007A4B56" w:rsidRDefault="002F23B0" w:rsidP="002F23B0">
      <w:pPr>
        <w:pStyle w:val="aa"/>
        <w:numPr>
          <w:ilvl w:val="0"/>
          <w:numId w:val="9"/>
        </w:numPr>
        <w:ind w:firstLineChars="0"/>
      </w:pPr>
      <w:r w:rsidRPr="007A4B56">
        <w:rPr>
          <w:rFonts w:cs="宋体" w:hint="eastAsia"/>
        </w:rPr>
        <w:t>多种耦合接口：</w:t>
      </w:r>
      <w:r w:rsidRPr="007A4B56">
        <w:t>12</w:t>
      </w:r>
      <w:r w:rsidRPr="007A4B56">
        <w:rPr>
          <w:rFonts w:cs="宋体" w:hint="eastAsia"/>
        </w:rPr>
        <w:t>口、</w:t>
      </w:r>
      <w:r w:rsidRPr="007A4B56">
        <w:t>18</w:t>
      </w:r>
      <w:r w:rsidRPr="007A4B56">
        <w:rPr>
          <w:rFonts w:cs="宋体" w:hint="eastAsia"/>
        </w:rPr>
        <w:t>口、</w:t>
      </w:r>
      <w:r w:rsidRPr="007A4B56">
        <w:t>24</w:t>
      </w:r>
      <w:r w:rsidRPr="007A4B56">
        <w:rPr>
          <w:rFonts w:cs="宋体" w:hint="eastAsia"/>
        </w:rPr>
        <w:t>口、</w:t>
      </w:r>
      <w:r w:rsidRPr="007A4B56">
        <w:t>48</w:t>
      </w:r>
      <w:r w:rsidRPr="007A4B56">
        <w:rPr>
          <w:rFonts w:cs="宋体" w:hint="eastAsia"/>
        </w:rPr>
        <w:t>口</w:t>
      </w:r>
      <w:r>
        <w:rPr>
          <w:rFonts w:cs="宋体" w:hint="eastAsia"/>
        </w:rPr>
        <w:t>和黑、白两色</w:t>
      </w:r>
      <w:r w:rsidRPr="007A4B56">
        <w:rPr>
          <w:rFonts w:cs="宋体" w:hint="eastAsia"/>
        </w:rPr>
        <w:t>可供选择</w:t>
      </w:r>
    </w:p>
    <w:p w:rsidR="002F23B0" w:rsidRPr="007A4B56" w:rsidRDefault="002F23B0" w:rsidP="002F23B0">
      <w:pPr>
        <w:pStyle w:val="aa"/>
        <w:numPr>
          <w:ilvl w:val="0"/>
          <w:numId w:val="9"/>
        </w:numPr>
        <w:ind w:firstLineChars="0"/>
      </w:pPr>
      <w:r>
        <w:rPr>
          <w:rFonts w:cs="宋体" w:hint="eastAsia"/>
          <w:noProof/>
        </w:rPr>
        <w:drawing>
          <wp:anchor distT="0" distB="0" distL="114300" distR="114300" simplePos="0" relativeHeight="251746304" behindDoc="0" locked="0" layoutInCell="1" allowOverlap="1">
            <wp:simplePos x="0" y="0"/>
            <wp:positionH relativeFrom="column">
              <wp:posOffset>4282440</wp:posOffset>
            </wp:positionH>
            <wp:positionV relativeFrom="paragraph">
              <wp:posOffset>207645</wp:posOffset>
            </wp:positionV>
            <wp:extent cx="1861185" cy="1169035"/>
            <wp:effectExtent l="19050" t="0" r="5715" b="0"/>
            <wp:wrapSquare wrapText="bothSides"/>
            <wp:docPr id="43" name="图片 13" descr="GX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GXPP"/>
                    <pic:cNvPicPr>
                      <a:picLocks noChangeAspect="1" noChangeArrowheads="1"/>
                    </pic:cNvPicPr>
                  </pic:nvPicPr>
                  <pic:blipFill>
                    <a:blip r:embed="rId36"/>
                    <a:srcRect/>
                    <a:stretch>
                      <a:fillRect/>
                    </a:stretch>
                  </pic:blipFill>
                  <pic:spPr bwMode="auto">
                    <a:xfrm>
                      <a:off x="0" y="0"/>
                      <a:ext cx="1861185" cy="1169035"/>
                    </a:xfrm>
                    <a:prstGeom prst="rect">
                      <a:avLst/>
                    </a:prstGeom>
                    <a:noFill/>
                  </pic:spPr>
                </pic:pic>
              </a:graphicData>
            </a:graphic>
          </wp:anchor>
        </w:drawing>
      </w:r>
      <w:r w:rsidRPr="007A4B56">
        <w:rPr>
          <w:rFonts w:cs="宋体" w:hint="eastAsia"/>
        </w:rPr>
        <w:t>结构紧凑，用于光纤熔接、光路调整、光缆保护等</w:t>
      </w:r>
    </w:p>
    <w:p w:rsidR="002F23B0" w:rsidRPr="007A4B56" w:rsidRDefault="002F23B0" w:rsidP="002F23B0">
      <w:pPr>
        <w:pStyle w:val="aa"/>
        <w:numPr>
          <w:ilvl w:val="0"/>
          <w:numId w:val="9"/>
        </w:numPr>
        <w:ind w:firstLineChars="0"/>
      </w:pPr>
      <w:r w:rsidRPr="007A4B56">
        <w:rPr>
          <w:rFonts w:cs="宋体" w:hint="eastAsia"/>
        </w:rPr>
        <w:t>高度为</w:t>
      </w:r>
      <w:r w:rsidRPr="007A4B56">
        <w:t>1U</w:t>
      </w:r>
      <w:r w:rsidRPr="007A4B56">
        <w:rPr>
          <w:rFonts w:cs="宋体" w:hint="eastAsia"/>
        </w:rPr>
        <w:t>适合于标准机柜或机架</w:t>
      </w:r>
    </w:p>
    <w:p w:rsidR="002F23B0" w:rsidRPr="007A4B56" w:rsidRDefault="002F23B0" w:rsidP="002F23B0">
      <w:pPr>
        <w:pStyle w:val="aa"/>
        <w:numPr>
          <w:ilvl w:val="0"/>
          <w:numId w:val="9"/>
        </w:numPr>
        <w:ind w:firstLineChars="0"/>
      </w:pPr>
      <w:r w:rsidRPr="007A4B56">
        <w:rPr>
          <w:rFonts w:cs="宋体" w:hint="eastAsia"/>
        </w:rPr>
        <w:t>符合</w:t>
      </w:r>
      <w:r w:rsidRPr="007A4B56">
        <w:t>ISO/IEC 11801</w:t>
      </w:r>
      <w:r w:rsidRPr="007A4B56">
        <w:rPr>
          <w:rFonts w:cs="宋体" w:hint="eastAsia"/>
        </w:rPr>
        <w:t>标准</w:t>
      </w:r>
    </w:p>
    <w:p w:rsidR="002F23B0" w:rsidRPr="00A74475" w:rsidRDefault="002F23B0" w:rsidP="002F23B0">
      <w:pPr>
        <w:pStyle w:val="ac"/>
        <w:spacing w:before="0" w:beforeAutospacing="0" w:after="0" w:afterAutospacing="0" w:line="360" w:lineRule="auto"/>
        <w:ind w:firstLineChars="197" w:firstLine="415"/>
        <w:rPr>
          <w:b/>
          <w:bCs/>
          <w:sz w:val="21"/>
          <w:szCs w:val="21"/>
        </w:rPr>
      </w:pPr>
      <w:r w:rsidRPr="00A74475">
        <w:rPr>
          <w:rFonts w:hint="eastAsia"/>
          <w:b/>
          <w:bCs/>
          <w:sz w:val="21"/>
          <w:szCs w:val="21"/>
        </w:rPr>
        <w:t>产品特点：</w:t>
      </w:r>
      <w:r w:rsidRPr="00A74475">
        <w:rPr>
          <w:b/>
          <w:bCs/>
          <w:sz w:val="21"/>
          <w:szCs w:val="21"/>
        </w:rPr>
        <w:t xml:space="preserve"> </w:t>
      </w:r>
    </w:p>
    <w:p w:rsidR="002F23B0" w:rsidRPr="007A4B56" w:rsidRDefault="002F23B0" w:rsidP="002F23B0">
      <w:pPr>
        <w:pStyle w:val="aa"/>
        <w:numPr>
          <w:ilvl w:val="0"/>
          <w:numId w:val="9"/>
        </w:numPr>
        <w:ind w:firstLineChars="0"/>
      </w:pPr>
      <w:r w:rsidRPr="007A4B56">
        <w:rPr>
          <w:rFonts w:cs="宋体" w:hint="eastAsia"/>
        </w:rPr>
        <w:t>材料选用优质冷轧钢板，表面静电喷塑，外形美观，坚固，使用方便。</w:t>
      </w:r>
      <w:r w:rsidRPr="007A4B56">
        <w:t xml:space="preserve"> </w:t>
      </w:r>
    </w:p>
    <w:p w:rsidR="002F23B0" w:rsidRPr="007A4B56" w:rsidRDefault="002F23B0" w:rsidP="002F23B0">
      <w:pPr>
        <w:pStyle w:val="aa"/>
        <w:numPr>
          <w:ilvl w:val="0"/>
          <w:numId w:val="9"/>
        </w:numPr>
        <w:ind w:firstLineChars="0"/>
      </w:pPr>
      <w:r w:rsidRPr="007A4B56">
        <w:rPr>
          <w:rFonts w:cs="宋体" w:hint="eastAsia"/>
        </w:rPr>
        <w:t>内配光缆固定装置、熔接盘和过线夹。</w:t>
      </w:r>
      <w:r w:rsidRPr="007A4B56">
        <w:t xml:space="preserve"> </w:t>
      </w:r>
    </w:p>
    <w:p w:rsidR="002F23B0" w:rsidRPr="007A4B56" w:rsidRDefault="002F23B0" w:rsidP="002F23B0">
      <w:pPr>
        <w:pStyle w:val="aa"/>
        <w:numPr>
          <w:ilvl w:val="0"/>
          <w:numId w:val="9"/>
        </w:numPr>
        <w:ind w:firstLineChars="0"/>
      </w:pPr>
      <w:r w:rsidRPr="007A4B56">
        <w:rPr>
          <w:rFonts w:cs="宋体" w:hint="eastAsia"/>
        </w:rPr>
        <w:t xml:space="preserve">全封闭，全保护　</w:t>
      </w:r>
      <w:r w:rsidRPr="007A4B56">
        <w:t xml:space="preserve"> </w:t>
      </w:r>
      <w:r w:rsidRPr="007A4B56">
        <w:rPr>
          <w:rFonts w:cs="宋体" w:hint="eastAsia"/>
        </w:rPr>
        <w:t xml:space="preserve">　</w:t>
      </w:r>
      <w:r w:rsidRPr="007A4B56">
        <w:t xml:space="preserve"> </w:t>
      </w:r>
    </w:p>
    <w:p w:rsidR="002F23B0" w:rsidRPr="007A4B56" w:rsidRDefault="002F23B0" w:rsidP="002F23B0">
      <w:pPr>
        <w:pStyle w:val="aa"/>
        <w:numPr>
          <w:ilvl w:val="0"/>
          <w:numId w:val="9"/>
        </w:numPr>
        <w:ind w:firstLineChars="0"/>
      </w:pPr>
      <w:r w:rsidRPr="007A4B56">
        <w:rPr>
          <w:rFonts w:cs="宋体" w:hint="eastAsia"/>
        </w:rPr>
        <w:t xml:space="preserve">适用于室外铠装、室内软光缆　</w:t>
      </w:r>
      <w:r w:rsidRPr="007A4B56">
        <w:t xml:space="preserve"> </w:t>
      </w:r>
    </w:p>
    <w:p w:rsidR="002F23B0" w:rsidRPr="007A4B56" w:rsidRDefault="002F23B0" w:rsidP="002F23B0">
      <w:pPr>
        <w:pStyle w:val="aa"/>
        <w:numPr>
          <w:ilvl w:val="0"/>
          <w:numId w:val="9"/>
        </w:numPr>
        <w:ind w:firstLineChars="0"/>
      </w:pPr>
      <w:r w:rsidRPr="007A4B56">
        <w:rPr>
          <w:rFonts w:cs="宋体" w:hint="eastAsia"/>
        </w:rPr>
        <w:t>适用广泛</w:t>
      </w:r>
      <w:r w:rsidRPr="007A4B56">
        <w:t>——</w:t>
      </w:r>
      <w:r w:rsidRPr="007A4B56">
        <w:rPr>
          <w:rFonts w:cs="宋体" w:hint="eastAsia"/>
        </w:rPr>
        <w:t>标准单元结构尺寸，</w:t>
      </w:r>
      <w:r w:rsidRPr="007A4B56">
        <w:t>19</w:t>
      </w:r>
      <w:r w:rsidRPr="007A4B56">
        <w:rPr>
          <w:rFonts w:cs="宋体" w:hint="eastAsia"/>
        </w:rPr>
        <w:t xml:space="preserve">英寸宽度，既可装入配线架机柜／架也可配合设备机柜使用。　</w:t>
      </w:r>
      <w:r w:rsidRPr="007A4B56">
        <w:t xml:space="preserve"> </w:t>
      </w:r>
    </w:p>
    <w:p w:rsidR="002F23B0" w:rsidRPr="007A4B56" w:rsidRDefault="002F23B0" w:rsidP="002F23B0">
      <w:pPr>
        <w:pStyle w:val="aa"/>
        <w:numPr>
          <w:ilvl w:val="0"/>
          <w:numId w:val="9"/>
        </w:numPr>
        <w:ind w:firstLineChars="0"/>
      </w:pPr>
      <w:r w:rsidRPr="007A4B56">
        <w:rPr>
          <w:rFonts w:cs="宋体" w:hint="eastAsia"/>
        </w:rPr>
        <w:t>工艺精良</w:t>
      </w:r>
      <w:r w:rsidRPr="007A4B56">
        <w:t>——</w:t>
      </w:r>
      <w:r w:rsidRPr="007A4B56">
        <w:rPr>
          <w:rFonts w:cs="宋体" w:hint="eastAsia"/>
        </w:rPr>
        <w:t>结构件采用加厚镀锌钝化处理冷轧钢板或表表面喷涂工艺，适配器采用原装日本进口陶瓷芯，保证优良的机械性能和光学性能。</w:t>
      </w:r>
      <w:r w:rsidRPr="007A4B56">
        <w:t xml:space="preserve"> </w:t>
      </w:r>
    </w:p>
    <w:p w:rsidR="002F23B0" w:rsidRPr="007A4B56" w:rsidRDefault="002F23B0" w:rsidP="002F23B0">
      <w:pPr>
        <w:pStyle w:val="aa"/>
        <w:numPr>
          <w:ilvl w:val="0"/>
          <w:numId w:val="9"/>
        </w:numPr>
        <w:ind w:firstLineChars="0"/>
      </w:pPr>
      <w:r w:rsidRPr="007A4B56">
        <w:rPr>
          <w:rFonts w:cs="宋体" w:hint="eastAsia"/>
        </w:rPr>
        <w:t>用途多样</w:t>
      </w:r>
      <w:r w:rsidRPr="007A4B56">
        <w:t>——</w:t>
      </w:r>
      <w:r w:rsidRPr="007A4B56">
        <w:rPr>
          <w:rFonts w:cs="宋体" w:hint="eastAsia"/>
        </w:rPr>
        <w:t>既可作光纤分配盒，也可作为光缆终端盒用；既可单独装配成光纤配线架，也可与数字配线单元、音频配线单元同装在一个机柜／架内构成综合配线架。</w:t>
      </w:r>
      <w:r w:rsidRPr="007A4B56">
        <w:t xml:space="preserve"> </w:t>
      </w:r>
    </w:p>
    <w:p w:rsidR="002F23B0" w:rsidRDefault="002A21FC" w:rsidP="002F23B0">
      <w:pPr>
        <w:pStyle w:val="aa"/>
        <w:numPr>
          <w:ilvl w:val="0"/>
          <w:numId w:val="9"/>
        </w:numPr>
        <w:ind w:firstLineChars="0"/>
      </w:pPr>
      <w:r>
        <w:rPr>
          <w:rFonts w:cs="宋体" w:hint="eastAsia"/>
          <w:noProof/>
        </w:rPr>
        <w:drawing>
          <wp:anchor distT="0" distB="0" distL="114300" distR="114300" simplePos="0" relativeHeight="251747328" behindDoc="0" locked="0" layoutInCell="1" allowOverlap="1">
            <wp:simplePos x="0" y="0"/>
            <wp:positionH relativeFrom="column">
              <wp:posOffset>2924175</wp:posOffset>
            </wp:positionH>
            <wp:positionV relativeFrom="paragraph">
              <wp:posOffset>498475</wp:posOffset>
            </wp:positionV>
            <wp:extent cx="1048385" cy="1571625"/>
            <wp:effectExtent l="285750" t="0" r="266065" b="0"/>
            <wp:wrapSquare wrapText="bothSides"/>
            <wp:docPr id="42" name="图片 8" descr="_DSC001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_DSC0014 副本"/>
                    <pic:cNvPicPr>
                      <a:picLocks noChangeAspect="1" noChangeArrowheads="1"/>
                    </pic:cNvPicPr>
                  </pic:nvPicPr>
                  <pic:blipFill>
                    <a:blip r:embed="rId37"/>
                    <a:srcRect/>
                    <a:stretch>
                      <a:fillRect/>
                    </a:stretch>
                  </pic:blipFill>
                  <pic:spPr bwMode="auto">
                    <a:xfrm rot="5400000">
                      <a:off x="0" y="0"/>
                      <a:ext cx="1048385" cy="1571625"/>
                    </a:xfrm>
                    <a:prstGeom prst="rect">
                      <a:avLst/>
                    </a:prstGeom>
                    <a:noFill/>
                  </pic:spPr>
                </pic:pic>
              </a:graphicData>
            </a:graphic>
          </wp:anchor>
        </w:drawing>
      </w:r>
      <w:r w:rsidR="002F23B0" w:rsidRPr="007A4B56">
        <w:rPr>
          <w:rFonts w:cs="宋体" w:hint="eastAsia"/>
        </w:rPr>
        <w:t>配置灵活、安装使用简单，容易维护，便于管理，是中小型光纤通信机房实现排纤、跳纤、熔纤及光缆接入必不可少的设备之一。</w:t>
      </w:r>
      <w:r w:rsidR="002F23B0" w:rsidRPr="007A4B56">
        <w:t xml:space="preserve"> </w:t>
      </w:r>
    </w:p>
    <w:p w:rsidR="002A21FC" w:rsidRDefault="002D2F8C" w:rsidP="002F23B0">
      <w:pPr>
        <w:pStyle w:val="aa"/>
        <w:ind w:firstLineChars="0"/>
      </w:pPr>
      <w:r>
        <w:rPr>
          <w:noProof/>
        </w:rPr>
        <w:drawing>
          <wp:anchor distT="0" distB="0" distL="114300" distR="114300" simplePos="0" relativeHeight="251748352" behindDoc="1" locked="0" layoutInCell="1" allowOverlap="1">
            <wp:simplePos x="0" y="0"/>
            <wp:positionH relativeFrom="column">
              <wp:posOffset>428625</wp:posOffset>
            </wp:positionH>
            <wp:positionV relativeFrom="paragraph">
              <wp:posOffset>139065</wp:posOffset>
            </wp:positionV>
            <wp:extent cx="1771015" cy="1057275"/>
            <wp:effectExtent l="19050" t="0" r="635" b="0"/>
            <wp:wrapSquare wrapText="bothSides"/>
            <wp:docPr id="41" name="图片 25" descr="_DSC001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_DSC0010 副本"/>
                    <pic:cNvPicPr>
                      <a:picLocks noChangeAspect="1" noChangeArrowheads="1"/>
                    </pic:cNvPicPr>
                  </pic:nvPicPr>
                  <pic:blipFill>
                    <a:blip r:embed="rId38"/>
                    <a:srcRect b="4032"/>
                    <a:stretch>
                      <a:fillRect/>
                    </a:stretch>
                  </pic:blipFill>
                  <pic:spPr bwMode="auto">
                    <a:xfrm>
                      <a:off x="0" y="0"/>
                      <a:ext cx="1771015" cy="1057275"/>
                    </a:xfrm>
                    <a:prstGeom prst="rect">
                      <a:avLst/>
                    </a:prstGeom>
                    <a:noFill/>
                  </pic:spPr>
                </pic:pic>
              </a:graphicData>
            </a:graphic>
          </wp:anchor>
        </w:drawing>
      </w:r>
    </w:p>
    <w:p w:rsidR="002F23B0" w:rsidRDefault="002F23B0" w:rsidP="002F23B0">
      <w:pPr>
        <w:pStyle w:val="aa"/>
        <w:ind w:firstLineChars="0"/>
      </w:pPr>
    </w:p>
    <w:p w:rsidR="002A21FC" w:rsidRDefault="002A21FC" w:rsidP="002F23B0">
      <w:pPr>
        <w:pStyle w:val="aa"/>
        <w:ind w:firstLineChars="0"/>
        <w:rPr>
          <w:rFonts w:hint="eastAsia"/>
        </w:rPr>
      </w:pPr>
    </w:p>
    <w:p w:rsidR="002D2F8C" w:rsidRPr="002F23B0" w:rsidRDefault="002D2F8C" w:rsidP="002F23B0">
      <w:pPr>
        <w:pStyle w:val="aa"/>
        <w:ind w:firstLineChars="0"/>
      </w:pPr>
    </w:p>
    <w:p w:rsidR="002F23B0" w:rsidRPr="00A76094" w:rsidRDefault="002F23B0" w:rsidP="002F23B0">
      <w:pPr>
        <w:pStyle w:val="3"/>
        <w:spacing w:line="360" w:lineRule="auto"/>
        <w:rPr>
          <w:color w:val="0000FF"/>
          <w:sz w:val="24"/>
          <w:szCs w:val="24"/>
        </w:rPr>
      </w:pPr>
      <w:bookmarkStart w:id="233" w:name="_Toc298154318"/>
      <w:bookmarkStart w:id="234" w:name="_Toc329455786"/>
      <w:bookmarkStart w:id="235" w:name="_Toc358108810"/>
      <w:smartTag w:uri="urn:schemas-microsoft-com:office:smarttags" w:element="chsdate">
        <w:smartTagPr>
          <w:attr w:name="IsROCDate" w:val="False"/>
          <w:attr w:name="IsLunarDate" w:val="False"/>
          <w:attr w:name="Day" w:val="30"/>
          <w:attr w:name="Month" w:val="12"/>
          <w:attr w:name="Year" w:val="1899"/>
        </w:smartTagPr>
        <w:r w:rsidRPr="00A76094">
          <w:rPr>
            <w:color w:val="0000FF"/>
            <w:sz w:val="24"/>
            <w:szCs w:val="24"/>
          </w:rPr>
          <w:t>4.</w:t>
        </w:r>
        <w:r>
          <w:rPr>
            <w:color w:val="0000FF"/>
            <w:sz w:val="24"/>
            <w:szCs w:val="24"/>
          </w:rPr>
          <w:t>6</w:t>
        </w:r>
        <w:r w:rsidRPr="00A76094">
          <w:rPr>
            <w:color w:val="0000FF"/>
            <w:sz w:val="24"/>
            <w:szCs w:val="24"/>
          </w:rPr>
          <w:t>.</w:t>
        </w:r>
        <w:r>
          <w:rPr>
            <w:color w:val="0000FF"/>
            <w:sz w:val="24"/>
            <w:szCs w:val="24"/>
          </w:rPr>
          <w:t>6</w:t>
        </w:r>
      </w:smartTag>
      <w:r>
        <w:rPr>
          <w:color w:val="0000FF"/>
          <w:sz w:val="24"/>
          <w:szCs w:val="24"/>
        </w:rPr>
        <w:t xml:space="preserve">  </w:t>
      </w:r>
      <w:r w:rsidRPr="00A76094">
        <w:rPr>
          <w:rFonts w:cs="宋体" w:hint="eastAsia"/>
          <w:color w:val="0000FF"/>
          <w:sz w:val="24"/>
          <w:szCs w:val="24"/>
        </w:rPr>
        <w:t>光纤接插件</w:t>
      </w:r>
      <w:bookmarkEnd w:id="233"/>
      <w:bookmarkEnd w:id="234"/>
      <w:bookmarkEnd w:id="235"/>
    </w:p>
    <w:p w:rsidR="002F23B0" w:rsidRDefault="002F23B0" w:rsidP="002F23B0">
      <w:pPr>
        <w:spacing w:before="120" w:after="120" w:line="360" w:lineRule="auto"/>
        <w:rPr>
          <w:rFonts w:ascii="Tahoma" w:hAnsi="Tahoma"/>
          <w:sz w:val="21"/>
          <w:szCs w:val="21"/>
        </w:rPr>
      </w:pPr>
      <w:r w:rsidRPr="00A76094">
        <w:rPr>
          <w:rFonts w:ascii="Tahoma" w:hAnsi="Tahoma" w:hint="eastAsia"/>
          <w:sz w:val="21"/>
          <w:szCs w:val="21"/>
        </w:rPr>
        <w:t>用于光纤线路的灵活跳接，提供多模、单模，</w:t>
      </w:r>
      <w:r w:rsidRPr="00A76094">
        <w:rPr>
          <w:rFonts w:ascii="Tahoma" w:hAnsi="Tahoma" w:cs="Tahoma"/>
          <w:sz w:val="21"/>
          <w:szCs w:val="21"/>
        </w:rPr>
        <w:t>FC</w:t>
      </w:r>
      <w:r w:rsidRPr="00A76094">
        <w:rPr>
          <w:rFonts w:ascii="Tahoma" w:hAnsi="Tahoma" w:hint="eastAsia"/>
          <w:sz w:val="21"/>
          <w:szCs w:val="21"/>
        </w:rPr>
        <w:t>、</w:t>
      </w:r>
      <w:r w:rsidRPr="00A76094">
        <w:rPr>
          <w:rFonts w:ascii="Tahoma" w:hAnsi="Tahoma" w:cs="Tahoma"/>
          <w:sz w:val="21"/>
          <w:szCs w:val="21"/>
        </w:rPr>
        <w:t>LC</w:t>
      </w:r>
      <w:r w:rsidRPr="00A76094">
        <w:rPr>
          <w:rFonts w:ascii="Tahoma" w:hAnsi="Tahoma" w:hint="eastAsia"/>
          <w:sz w:val="21"/>
          <w:szCs w:val="21"/>
        </w:rPr>
        <w:t>、</w:t>
      </w:r>
      <w:r w:rsidRPr="00A76094">
        <w:rPr>
          <w:rFonts w:ascii="Tahoma" w:hAnsi="Tahoma" w:cs="Tahoma"/>
          <w:sz w:val="21"/>
          <w:szCs w:val="21"/>
        </w:rPr>
        <w:t>SC</w:t>
      </w:r>
      <w:r w:rsidRPr="00A76094">
        <w:rPr>
          <w:rFonts w:ascii="Tahoma" w:hAnsi="Tahoma" w:hint="eastAsia"/>
          <w:sz w:val="21"/>
          <w:szCs w:val="21"/>
        </w:rPr>
        <w:t>、</w:t>
      </w:r>
      <w:r w:rsidRPr="00A76094">
        <w:rPr>
          <w:rFonts w:ascii="Tahoma" w:hAnsi="Tahoma" w:cs="Tahoma"/>
          <w:sz w:val="21"/>
          <w:szCs w:val="21"/>
        </w:rPr>
        <w:t>ST</w:t>
      </w:r>
      <w:r w:rsidRPr="00A76094">
        <w:rPr>
          <w:rFonts w:ascii="Tahoma" w:hAnsi="Tahoma" w:hint="eastAsia"/>
          <w:sz w:val="21"/>
          <w:szCs w:val="21"/>
        </w:rPr>
        <w:t>、</w:t>
      </w:r>
      <w:r w:rsidRPr="00A76094">
        <w:rPr>
          <w:rFonts w:ascii="Tahoma" w:hAnsi="Tahoma" w:cs="Tahoma"/>
          <w:sz w:val="21"/>
          <w:szCs w:val="21"/>
        </w:rPr>
        <w:t>MT-RJ</w:t>
      </w:r>
      <w:r w:rsidRPr="00A76094">
        <w:rPr>
          <w:rFonts w:ascii="Tahoma" w:hAnsi="Tahoma" w:hint="eastAsia"/>
          <w:sz w:val="21"/>
          <w:szCs w:val="21"/>
        </w:rPr>
        <w:t>等连接头，适配器陶瓷端面类型有</w:t>
      </w:r>
      <w:r w:rsidRPr="00A76094">
        <w:rPr>
          <w:rFonts w:ascii="Tahoma" w:hAnsi="Tahoma" w:cs="Tahoma"/>
          <w:sz w:val="21"/>
          <w:szCs w:val="21"/>
        </w:rPr>
        <w:t>PC/UPC/APC</w:t>
      </w:r>
      <w:r w:rsidRPr="00A76094">
        <w:rPr>
          <w:rFonts w:ascii="Tahoma" w:hAnsi="Tahoma" w:hint="eastAsia"/>
          <w:sz w:val="21"/>
          <w:szCs w:val="21"/>
        </w:rPr>
        <w:t>，长度任选。产品可广泛应用于光纤通信、高速率、大容量光纤传输系统、光纤数据传送、</w:t>
      </w:r>
      <w:r w:rsidRPr="00A76094">
        <w:rPr>
          <w:rFonts w:ascii="Tahoma" w:hAnsi="Tahoma" w:cs="Tahoma"/>
          <w:sz w:val="21"/>
          <w:szCs w:val="21"/>
        </w:rPr>
        <w:t>LAN</w:t>
      </w:r>
      <w:r w:rsidRPr="00A76094">
        <w:rPr>
          <w:rFonts w:ascii="Tahoma" w:hAnsi="Tahoma" w:hint="eastAsia"/>
          <w:sz w:val="21"/>
          <w:szCs w:val="21"/>
        </w:rPr>
        <w:t>、光纤传感器、光纤</w:t>
      </w:r>
      <w:r w:rsidRPr="00A76094">
        <w:rPr>
          <w:rFonts w:ascii="Tahoma" w:hAnsi="Tahoma" w:cs="Tahoma"/>
          <w:sz w:val="21"/>
          <w:szCs w:val="21"/>
        </w:rPr>
        <w:t>CATV</w:t>
      </w:r>
      <w:r w:rsidRPr="00A76094">
        <w:rPr>
          <w:rFonts w:ascii="Tahoma" w:hAnsi="Tahoma" w:hint="eastAsia"/>
          <w:sz w:val="21"/>
          <w:szCs w:val="21"/>
        </w:rPr>
        <w:t>网络、光测试设备等。</w:t>
      </w:r>
    </w:p>
    <w:p w:rsidR="002F23B0" w:rsidRDefault="002F23B0" w:rsidP="002F23B0">
      <w:pPr>
        <w:spacing w:before="120" w:after="120" w:line="360" w:lineRule="auto"/>
        <w:rPr>
          <w:rFonts w:ascii="Tahoma" w:hAnsi="Tahoma"/>
          <w:sz w:val="21"/>
          <w:szCs w:val="21"/>
        </w:rPr>
      </w:pPr>
    </w:p>
    <w:p w:rsidR="002F23B0" w:rsidRPr="00997669" w:rsidRDefault="002F23B0" w:rsidP="002F23B0">
      <w:pPr>
        <w:spacing w:before="120" w:after="120" w:line="360" w:lineRule="auto"/>
        <w:rPr>
          <w:rFonts w:ascii="Tahoma" w:hAnsi="Tahoma" w:cs="Tahoma"/>
          <w:sz w:val="21"/>
          <w:szCs w:val="21"/>
          <w:lang w:eastAsia="zh-TW"/>
        </w:rPr>
      </w:pPr>
      <w:r>
        <w:rPr>
          <w:noProof/>
        </w:rPr>
        <w:lastRenderedPageBreak/>
        <w:drawing>
          <wp:anchor distT="0" distB="0" distL="114300" distR="114300" simplePos="0" relativeHeight="251755520" behindDoc="0" locked="0" layoutInCell="1" allowOverlap="1">
            <wp:simplePos x="0" y="0"/>
            <wp:positionH relativeFrom="column">
              <wp:posOffset>4788176</wp:posOffset>
            </wp:positionH>
            <wp:positionV relativeFrom="paragraph">
              <wp:posOffset>1504757</wp:posOffset>
            </wp:positionV>
            <wp:extent cx="912688" cy="801977"/>
            <wp:effectExtent l="57150" t="38100" r="55880" b="58420"/>
            <wp:wrapSquare wrapText="bothSides"/>
            <wp:docPr id="28" name="Picture 4" descr="F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C"/>
                    <pic:cNvPicPr>
                      <a:picLocks noChangeAspect="1" noChangeArrowheads="1"/>
                    </pic:cNvPicPr>
                  </pic:nvPicPr>
                  <pic:blipFill>
                    <a:blip r:embed="rId39"/>
                    <a:srcRect/>
                    <a:stretch>
                      <a:fillRect/>
                    </a:stretch>
                  </pic:blipFill>
                  <pic:spPr bwMode="auto">
                    <a:xfrm>
                      <a:off x="0" y="0"/>
                      <a:ext cx="915670" cy="798830"/>
                    </a:xfrm>
                    <a:prstGeom prst="rect">
                      <a:avLst/>
                    </a:prstGeom>
                    <a:noFill/>
                    <a:ln w="28575">
                      <a:solidFill>
                        <a:srgbClr val="BBE0E3"/>
                      </a:solidFill>
                      <a:miter lim="800000"/>
                      <a:headEnd/>
                      <a:tailEnd/>
                    </a:ln>
                    <a:effectLst>
                      <a:outerShdw dist="35921" dir="2700000" algn="ctr" rotWithShape="0">
                        <a:srgbClr val="808080"/>
                      </a:outerShdw>
                    </a:effectLst>
                  </pic:spPr>
                </pic:pic>
              </a:graphicData>
            </a:graphic>
          </wp:anchor>
        </w:drawing>
      </w:r>
      <w:r>
        <w:rPr>
          <w:noProof/>
        </w:rPr>
        <w:drawing>
          <wp:anchor distT="0" distB="0" distL="114300" distR="114300" simplePos="0" relativeHeight="251756544" behindDoc="0" locked="0" layoutInCell="1" allowOverlap="1">
            <wp:simplePos x="0" y="0"/>
            <wp:positionH relativeFrom="column">
              <wp:posOffset>3515967</wp:posOffset>
            </wp:positionH>
            <wp:positionV relativeFrom="paragraph">
              <wp:posOffset>1504757</wp:posOffset>
            </wp:positionV>
            <wp:extent cx="910149" cy="807057"/>
            <wp:effectExtent l="57150" t="38100" r="58420" b="53340"/>
            <wp:wrapSquare wrapText="bothSides"/>
            <wp:docPr id="34" name="图片 106" descr="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ST"/>
                    <pic:cNvPicPr>
                      <a:picLocks noChangeArrowheads="1"/>
                    </pic:cNvPicPr>
                  </pic:nvPicPr>
                  <pic:blipFill>
                    <a:blip r:embed="rId40"/>
                    <a:srcRect/>
                    <a:stretch>
                      <a:fillRect/>
                    </a:stretch>
                  </pic:blipFill>
                  <pic:spPr bwMode="auto">
                    <a:xfrm>
                      <a:off x="0" y="0"/>
                      <a:ext cx="913130" cy="803910"/>
                    </a:xfrm>
                    <a:prstGeom prst="rect">
                      <a:avLst/>
                    </a:prstGeom>
                    <a:noFill/>
                    <a:ln w="28575">
                      <a:solidFill>
                        <a:srgbClr val="BBE0E3"/>
                      </a:solidFill>
                      <a:miter lim="800000"/>
                      <a:headEnd/>
                      <a:tailEnd/>
                    </a:ln>
                    <a:effectLst>
                      <a:outerShdw dist="35921" dir="2700000" algn="ctr" rotWithShape="0">
                        <a:srgbClr val="808080"/>
                      </a:outerShdw>
                    </a:effectLst>
                  </pic:spPr>
                </pic:pic>
              </a:graphicData>
            </a:graphic>
          </wp:anchor>
        </w:drawing>
      </w:r>
      <w:r>
        <w:rPr>
          <w:noProof/>
        </w:rPr>
        <w:drawing>
          <wp:anchor distT="0" distB="0" distL="114300" distR="114300" simplePos="0" relativeHeight="251758592" behindDoc="0" locked="0" layoutInCell="1" allowOverlap="1">
            <wp:simplePos x="0" y="0"/>
            <wp:positionH relativeFrom="column">
              <wp:posOffset>2370980</wp:posOffset>
            </wp:positionH>
            <wp:positionV relativeFrom="paragraph">
              <wp:posOffset>1504757</wp:posOffset>
            </wp:positionV>
            <wp:extent cx="910148" cy="807057"/>
            <wp:effectExtent l="57150" t="38100" r="58420" b="53340"/>
            <wp:wrapSquare wrapText="bothSides"/>
            <wp:docPr id="29" name="Picture 5" descr="SCDANKO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CDANKOU"/>
                    <pic:cNvPicPr>
                      <a:picLocks noChangeArrowheads="1"/>
                    </pic:cNvPicPr>
                  </pic:nvPicPr>
                  <pic:blipFill>
                    <a:blip r:embed="rId41"/>
                    <a:srcRect/>
                    <a:stretch>
                      <a:fillRect/>
                    </a:stretch>
                  </pic:blipFill>
                  <pic:spPr bwMode="auto">
                    <a:xfrm>
                      <a:off x="0" y="0"/>
                      <a:ext cx="913130" cy="803910"/>
                    </a:xfrm>
                    <a:prstGeom prst="rect">
                      <a:avLst/>
                    </a:prstGeom>
                    <a:noFill/>
                    <a:ln w="28575">
                      <a:solidFill>
                        <a:srgbClr val="BBE0E3"/>
                      </a:solidFill>
                      <a:miter lim="800000"/>
                      <a:headEnd/>
                      <a:tailEnd/>
                    </a:ln>
                    <a:effectLst>
                      <a:outerShdw dist="35921" dir="2700000" algn="ctr" rotWithShape="0">
                        <a:srgbClr val="808080"/>
                      </a:outerShdw>
                    </a:effectLst>
                  </pic:spPr>
                </pic:pic>
              </a:graphicData>
            </a:graphic>
          </wp:anchor>
        </w:drawing>
      </w:r>
      <w:r>
        <w:rPr>
          <w:noProof/>
        </w:rPr>
        <w:drawing>
          <wp:anchor distT="0" distB="0" distL="114300" distR="114300" simplePos="0" relativeHeight="251757568" behindDoc="0" locked="0" layoutInCell="1" allowOverlap="1">
            <wp:simplePos x="0" y="0"/>
            <wp:positionH relativeFrom="column">
              <wp:posOffset>1122625</wp:posOffset>
            </wp:positionH>
            <wp:positionV relativeFrom="paragraph">
              <wp:posOffset>1504757</wp:posOffset>
            </wp:positionV>
            <wp:extent cx="910148" cy="804517"/>
            <wp:effectExtent l="57150" t="38100" r="58420" b="55880"/>
            <wp:wrapSquare wrapText="bothSides"/>
            <wp:docPr id="27" name="Picture 7" descr="L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LC"/>
                    <pic:cNvPicPr>
                      <a:picLocks noChangeArrowheads="1"/>
                    </pic:cNvPicPr>
                  </pic:nvPicPr>
                  <pic:blipFill>
                    <a:blip r:embed="rId42"/>
                    <a:srcRect/>
                    <a:stretch>
                      <a:fillRect/>
                    </a:stretch>
                  </pic:blipFill>
                  <pic:spPr bwMode="auto">
                    <a:xfrm>
                      <a:off x="0" y="0"/>
                      <a:ext cx="913130" cy="801370"/>
                    </a:xfrm>
                    <a:prstGeom prst="rect">
                      <a:avLst/>
                    </a:prstGeom>
                    <a:noFill/>
                    <a:ln w="28575">
                      <a:solidFill>
                        <a:srgbClr val="BBE0E3"/>
                      </a:solidFill>
                      <a:miter lim="800000"/>
                      <a:headEnd/>
                      <a:tailEnd/>
                    </a:ln>
                    <a:effectLst>
                      <a:outerShdw dist="35921" dir="2700000" algn="ctr" rotWithShape="0">
                        <a:srgbClr val="808080"/>
                      </a:outerShdw>
                    </a:effectLst>
                  </pic:spPr>
                </pic:pic>
              </a:graphicData>
            </a:graphic>
          </wp:anchor>
        </w:drawing>
      </w:r>
      <w:r>
        <w:rPr>
          <w:noProof/>
        </w:rPr>
        <w:drawing>
          <wp:anchor distT="0" distB="0" distL="114300" distR="114300" simplePos="0" relativeHeight="251759616" behindDoc="0" locked="0" layoutInCell="1" allowOverlap="0">
            <wp:simplePos x="0" y="0"/>
            <wp:positionH relativeFrom="column">
              <wp:posOffset>-62120</wp:posOffset>
            </wp:positionH>
            <wp:positionV relativeFrom="paragraph">
              <wp:posOffset>1504757</wp:posOffset>
            </wp:positionV>
            <wp:extent cx="910149" cy="810232"/>
            <wp:effectExtent l="57150" t="38100" r="58420" b="50165"/>
            <wp:wrapSquare wrapText="bothSides"/>
            <wp:docPr id="30" name="Picture 6" descr="SCSHUANGKO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SHUANGKOU"/>
                    <pic:cNvPicPr>
                      <a:picLocks noChangeArrowheads="1"/>
                    </pic:cNvPicPr>
                  </pic:nvPicPr>
                  <pic:blipFill>
                    <a:blip r:embed="rId43"/>
                    <a:srcRect/>
                    <a:stretch>
                      <a:fillRect/>
                    </a:stretch>
                  </pic:blipFill>
                  <pic:spPr bwMode="auto">
                    <a:xfrm>
                      <a:off x="0" y="0"/>
                      <a:ext cx="913130" cy="807085"/>
                    </a:xfrm>
                    <a:prstGeom prst="rect">
                      <a:avLst/>
                    </a:prstGeom>
                    <a:noFill/>
                    <a:ln w="28575">
                      <a:solidFill>
                        <a:srgbClr val="BBE0E3"/>
                      </a:solidFill>
                      <a:miter lim="800000"/>
                      <a:headEnd/>
                      <a:tailEnd/>
                    </a:ln>
                    <a:effectLst>
                      <a:outerShdw dist="35921" dir="2700000" algn="ctr" rotWithShape="0">
                        <a:srgbClr val="808080"/>
                      </a:outerShdw>
                    </a:effectLst>
                  </pic:spPr>
                </pic:pic>
              </a:graphicData>
            </a:graphic>
          </wp:anchor>
        </w:drawing>
      </w:r>
      <w:r>
        <w:rPr>
          <w:noProof/>
        </w:rPr>
        <w:drawing>
          <wp:anchor distT="0" distB="0" distL="114300" distR="114300" simplePos="0" relativeHeight="251753472" behindDoc="1" locked="0" layoutInCell="1" allowOverlap="1">
            <wp:simplePos x="0" y="0"/>
            <wp:positionH relativeFrom="column">
              <wp:posOffset>4399915</wp:posOffset>
            </wp:positionH>
            <wp:positionV relativeFrom="paragraph">
              <wp:posOffset>309880</wp:posOffset>
            </wp:positionV>
            <wp:extent cx="1373505" cy="892810"/>
            <wp:effectExtent l="19050" t="0" r="0" b="0"/>
            <wp:wrapTight wrapText="bothSides">
              <wp:wrapPolygon edited="0">
                <wp:start x="-300" y="0"/>
                <wp:lineTo x="-300" y="21201"/>
                <wp:lineTo x="21570" y="21201"/>
                <wp:lineTo x="21570" y="0"/>
                <wp:lineTo x="-300" y="0"/>
              </wp:wrapPolygon>
            </wp:wrapTight>
            <wp:docPr id="2730" name="图片 7" descr="fibercord"/>
            <wp:cNvGraphicFramePr/>
            <a:graphic xmlns:a="http://schemas.openxmlformats.org/drawingml/2006/main">
              <a:graphicData uri="http://schemas.openxmlformats.org/drawingml/2006/picture">
                <pic:pic xmlns:pic="http://schemas.openxmlformats.org/drawingml/2006/picture">
                  <pic:nvPicPr>
                    <pic:cNvPr id="20" name="Picture 15" descr="fibercord"/>
                    <pic:cNvPicPr>
                      <a:picLocks noChangeAspect="1" noChangeArrowheads="1"/>
                    </pic:cNvPicPr>
                  </pic:nvPicPr>
                  <pic:blipFill>
                    <a:blip r:embed="rId44" cstate="print"/>
                    <a:srcRect/>
                    <a:stretch>
                      <a:fillRect/>
                    </a:stretch>
                  </pic:blipFill>
                  <pic:spPr bwMode="auto">
                    <a:xfrm>
                      <a:off x="0" y="0"/>
                      <a:ext cx="1373505" cy="892810"/>
                    </a:xfrm>
                    <a:prstGeom prst="rect">
                      <a:avLst/>
                    </a:prstGeom>
                    <a:noFill/>
                    <a:ln w="9525">
                      <a:noFill/>
                      <a:miter lim="800000"/>
                      <a:headEnd/>
                      <a:tailEnd/>
                    </a:ln>
                  </pic:spPr>
                </pic:pic>
              </a:graphicData>
            </a:graphic>
          </wp:anchor>
        </w:drawing>
      </w:r>
      <w:r>
        <w:rPr>
          <w:noProof/>
        </w:rPr>
        <w:drawing>
          <wp:anchor distT="0" distB="0" distL="114300" distR="114300" simplePos="0" relativeHeight="251750400" behindDoc="0" locked="0" layoutInCell="1" allowOverlap="1">
            <wp:simplePos x="0" y="0"/>
            <wp:positionH relativeFrom="column">
              <wp:posOffset>2874645</wp:posOffset>
            </wp:positionH>
            <wp:positionV relativeFrom="paragraph">
              <wp:posOffset>416560</wp:posOffset>
            </wp:positionV>
            <wp:extent cx="1373505" cy="722630"/>
            <wp:effectExtent l="19050" t="0" r="0" b="0"/>
            <wp:wrapSquare wrapText="bothSides"/>
            <wp:docPr id="32" name="图片 6" descr="_DSC016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_DSC0168 副本"/>
                    <pic:cNvPicPr>
                      <a:picLocks noChangeAspect="1" noChangeArrowheads="1"/>
                    </pic:cNvPicPr>
                  </pic:nvPicPr>
                  <pic:blipFill>
                    <a:blip r:embed="rId45"/>
                    <a:srcRect t="15625"/>
                    <a:stretch>
                      <a:fillRect/>
                    </a:stretch>
                  </pic:blipFill>
                  <pic:spPr bwMode="auto">
                    <a:xfrm>
                      <a:off x="0" y="0"/>
                      <a:ext cx="1373505" cy="722630"/>
                    </a:xfrm>
                    <a:prstGeom prst="rect">
                      <a:avLst/>
                    </a:prstGeom>
                    <a:noFill/>
                  </pic:spPr>
                </pic:pic>
              </a:graphicData>
            </a:graphic>
          </wp:anchor>
        </w:drawing>
      </w:r>
      <w:r>
        <w:rPr>
          <w:noProof/>
        </w:rPr>
        <w:drawing>
          <wp:anchor distT="0" distB="0" distL="114300" distR="114300" simplePos="0" relativeHeight="251752448" behindDoc="1" locked="0" layoutInCell="1" allowOverlap="1">
            <wp:simplePos x="0" y="0"/>
            <wp:positionH relativeFrom="column">
              <wp:posOffset>1422400</wp:posOffset>
            </wp:positionH>
            <wp:positionV relativeFrom="paragraph">
              <wp:posOffset>309880</wp:posOffset>
            </wp:positionV>
            <wp:extent cx="1192530" cy="892810"/>
            <wp:effectExtent l="19050" t="0" r="7620" b="0"/>
            <wp:wrapTight wrapText="bothSides">
              <wp:wrapPolygon edited="0">
                <wp:start x="-345" y="0"/>
                <wp:lineTo x="-345" y="21201"/>
                <wp:lineTo x="21738" y="21201"/>
                <wp:lineTo x="21738" y="0"/>
                <wp:lineTo x="-345" y="0"/>
              </wp:wrapPolygon>
            </wp:wrapTight>
            <wp:docPr id="2726" name="图片 217" descr="untitled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untitled00"/>
                    <pic:cNvPicPr>
                      <a:picLocks noChangeAspect="1" noChangeArrowheads="1"/>
                    </pic:cNvPicPr>
                  </pic:nvPicPr>
                  <pic:blipFill>
                    <a:blip r:embed="rId46" cstate="print"/>
                    <a:srcRect/>
                    <a:stretch>
                      <a:fillRect/>
                    </a:stretch>
                  </pic:blipFill>
                  <pic:spPr bwMode="auto">
                    <a:xfrm>
                      <a:off x="0" y="0"/>
                      <a:ext cx="1192530" cy="892810"/>
                    </a:xfrm>
                    <a:prstGeom prst="rect">
                      <a:avLst/>
                    </a:prstGeom>
                    <a:noFill/>
                    <a:ln w="9525">
                      <a:noFill/>
                      <a:miter lim="800000"/>
                      <a:headEnd/>
                      <a:tailEnd/>
                    </a:ln>
                  </pic:spPr>
                </pic:pic>
              </a:graphicData>
            </a:graphic>
          </wp:anchor>
        </w:drawing>
      </w:r>
      <w:r>
        <w:rPr>
          <w:noProof/>
        </w:rPr>
        <w:drawing>
          <wp:anchor distT="0" distB="0" distL="114300" distR="114300" simplePos="0" relativeHeight="251751424" behindDoc="0" locked="0" layoutInCell="1" allowOverlap="1">
            <wp:simplePos x="0" y="0"/>
            <wp:positionH relativeFrom="column">
              <wp:posOffset>8255</wp:posOffset>
            </wp:positionH>
            <wp:positionV relativeFrom="paragraph">
              <wp:posOffset>384175</wp:posOffset>
            </wp:positionV>
            <wp:extent cx="1203325" cy="754380"/>
            <wp:effectExtent l="19050" t="0" r="0" b="0"/>
            <wp:wrapSquare wrapText="bothSides"/>
            <wp:docPr id="33" name="图片 5" descr="_DSC017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_DSC0172 副本"/>
                    <pic:cNvPicPr>
                      <a:picLocks noChangeAspect="1" noChangeArrowheads="1"/>
                    </pic:cNvPicPr>
                  </pic:nvPicPr>
                  <pic:blipFill>
                    <a:blip r:embed="rId47"/>
                    <a:srcRect t="32039"/>
                    <a:stretch>
                      <a:fillRect/>
                    </a:stretch>
                  </pic:blipFill>
                  <pic:spPr bwMode="auto">
                    <a:xfrm>
                      <a:off x="0" y="0"/>
                      <a:ext cx="1203325" cy="754380"/>
                    </a:xfrm>
                    <a:prstGeom prst="rect">
                      <a:avLst/>
                    </a:prstGeom>
                    <a:noFill/>
                  </pic:spPr>
                </pic:pic>
              </a:graphicData>
            </a:graphic>
          </wp:anchor>
        </w:drawing>
      </w:r>
    </w:p>
    <w:p w:rsidR="002F23B0" w:rsidRPr="002F23B0" w:rsidRDefault="002F23B0" w:rsidP="002F23B0">
      <w:pPr>
        <w:spacing w:line="360" w:lineRule="auto"/>
        <w:ind w:firstLineChars="49" w:firstLine="118"/>
        <w:rPr>
          <w:rFonts w:ascii="Tahoma" w:hAnsi="Tahoma" w:cs="Tahoma"/>
          <w:b/>
          <w:bCs/>
        </w:rPr>
      </w:pPr>
      <w:r w:rsidRPr="00333D64">
        <w:rPr>
          <w:rFonts w:ascii="Tahoma" w:hAnsi="Tahoma" w:cs="Tahoma"/>
          <w:b/>
          <w:bCs/>
        </w:rPr>
        <w:t>SC</w:t>
      </w:r>
      <w:r w:rsidRPr="00333D64">
        <w:rPr>
          <w:rFonts w:ascii="Tahoma" w:hAnsi="Tahoma" w:hint="eastAsia"/>
          <w:b/>
          <w:bCs/>
        </w:rPr>
        <w:t>双工</w:t>
      </w:r>
      <w:r>
        <w:rPr>
          <w:rFonts w:ascii="Tahoma" w:hAnsi="Tahoma" w:cs="Tahoma"/>
          <w:b/>
          <w:bCs/>
        </w:rPr>
        <w:t xml:space="preserve">            LC           SC</w:t>
      </w:r>
      <w:r>
        <w:rPr>
          <w:rFonts w:ascii="Tahoma" w:hAnsi="Tahoma" w:hint="eastAsia"/>
          <w:b/>
          <w:bCs/>
        </w:rPr>
        <w:t>单工</w:t>
      </w:r>
      <w:r>
        <w:rPr>
          <w:rFonts w:ascii="Tahoma" w:hAnsi="Tahoma" w:cs="Tahoma"/>
          <w:b/>
          <w:bCs/>
        </w:rPr>
        <w:t xml:space="preserve">           FC             ST</w:t>
      </w:r>
    </w:p>
    <w:p w:rsidR="00F841AF" w:rsidRDefault="00AF31F5" w:rsidP="00F537C6">
      <w:pPr>
        <w:pStyle w:val="3"/>
        <w:spacing w:line="360" w:lineRule="auto"/>
        <w:rPr>
          <w:rFonts w:cs="宋体"/>
          <w:color w:val="0000FF"/>
          <w:sz w:val="24"/>
          <w:szCs w:val="24"/>
        </w:rPr>
      </w:pPr>
      <w:bookmarkStart w:id="236" w:name="_Toc358108811"/>
      <w:r>
        <w:rPr>
          <w:color w:val="0000FF"/>
          <w:sz w:val="24"/>
          <w:szCs w:val="24"/>
        </w:rPr>
        <w:t>4.6.</w:t>
      </w:r>
      <w:r w:rsidR="002F23B0">
        <w:rPr>
          <w:rFonts w:hint="eastAsia"/>
          <w:color w:val="0000FF"/>
          <w:sz w:val="24"/>
          <w:szCs w:val="24"/>
        </w:rPr>
        <w:t>7</w:t>
      </w:r>
      <w:r w:rsidR="00F841AF">
        <w:rPr>
          <w:color w:val="0000FF"/>
          <w:sz w:val="24"/>
          <w:szCs w:val="24"/>
        </w:rPr>
        <w:t xml:space="preserve">  </w:t>
      </w:r>
      <w:r w:rsidR="00F841AF" w:rsidRPr="00333D64">
        <w:rPr>
          <w:rFonts w:cs="宋体" w:hint="eastAsia"/>
          <w:color w:val="0000FF"/>
          <w:sz w:val="24"/>
          <w:szCs w:val="24"/>
        </w:rPr>
        <w:t>标准机柜</w:t>
      </w:r>
      <w:bookmarkEnd w:id="228"/>
      <w:bookmarkEnd w:id="229"/>
      <w:bookmarkEnd w:id="236"/>
    </w:p>
    <w:p w:rsidR="00F841AF" w:rsidRDefault="002F23B0" w:rsidP="00B272C3">
      <w:pPr>
        <w:spacing w:line="360" w:lineRule="auto"/>
        <w:ind w:firstLine="431"/>
        <w:rPr>
          <w:rFonts w:hint="eastAsia"/>
          <w:sz w:val="21"/>
          <w:szCs w:val="21"/>
        </w:rPr>
      </w:pPr>
      <w:r>
        <w:rPr>
          <w:rFonts w:hint="eastAsia"/>
          <w:noProof/>
          <w:color w:val="333333"/>
          <w:sz w:val="21"/>
          <w:szCs w:val="21"/>
        </w:rPr>
        <w:drawing>
          <wp:anchor distT="0" distB="0" distL="114300" distR="114300" simplePos="0" relativeHeight="251715584" behindDoc="0" locked="0" layoutInCell="1" allowOverlap="1">
            <wp:simplePos x="0" y="0"/>
            <wp:positionH relativeFrom="column">
              <wp:posOffset>2790825</wp:posOffset>
            </wp:positionH>
            <wp:positionV relativeFrom="paragraph">
              <wp:posOffset>1442085</wp:posOffset>
            </wp:positionV>
            <wp:extent cx="2818130" cy="1962150"/>
            <wp:effectExtent l="19050" t="0" r="1270" b="0"/>
            <wp:wrapTopAndBottom/>
            <wp:docPr id="27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8"/>
                    <a:srcRect/>
                    <a:stretch>
                      <a:fillRect/>
                    </a:stretch>
                  </pic:blipFill>
                  <pic:spPr bwMode="auto">
                    <a:xfrm>
                      <a:off x="0" y="0"/>
                      <a:ext cx="2818130" cy="1962150"/>
                    </a:xfrm>
                    <a:prstGeom prst="rect">
                      <a:avLst/>
                    </a:prstGeom>
                    <a:noFill/>
                    <a:ln w="9525">
                      <a:noFill/>
                      <a:miter lim="800000"/>
                      <a:headEnd/>
                      <a:tailEnd/>
                    </a:ln>
                  </pic:spPr>
                </pic:pic>
              </a:graphicData>
            </a:graphic>
          </wp:anchor>
        </w:drawing>
      </w:r>
      <w:r w:rsidR="00B272C3">
        <w:rPr>
          <w:rFonts w:hint="eastAsia"/>
          <w:noProof/>
          <w:color w:val="333333"/>
          <w:sz w:val="21"/>
          <w:szCs w:val="21"/>
        </w:rPr>
        <w:drawing>
          <wp:anchor distT="0" distB="0" distL="114300" distR="114300" simplePos="0" relativeHeight="251714560" behindDoc="0" locked="0" layoutInCell="1" allowOverlap="1">
            <wp:simplePos x="0" y="0"/>
            <wp:positionH relativeFrom="column">
              <wp:posOffset>11430</wp:posOffset>
            </wp:positionH>
            <wp:positionV relativeFrom="paragraph">
              <wp:posOffset>1442085</wp:posOffset>
            </wp:positionV>
            <wp:extent cx="2600325" cy="1962150"/>
            <wp:effectExtent l="19050" t="0" r="9525" b="0"/>
            <wp:wrapTopAndBottom/>
            <wp:docPr id="27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49"/>
                    <a:srcRect/>
                    <a:stretch>
                      <a:fillRect/>
                    </a:stretch>
                  </pic:blipFill>
                  <pic:spPr bwMode="auto">
                    <a:xfrm>
                      <a:off x="0" y="0"/>
                      <a:ext cx="2600325" cy="1962150"/>
                    </a:xfrm>
                    <a:prstGeom prst="rect">
                      <a:avLst/>
                    </a:prstGeom>
                    <a:noFill/>
                    <a:ln w="9525">
                      <a:noFill/>
                      <a:miter lim="800000"/>
                      <a:headEnd/>
                      <a:tailEnd/>
                    </a:ln>
                  </pic:spPr>
                </pic:pic>
              </a:graphicData>
            </a:graphic>
          </wp:anchor>
        </w:drawing>
      </w:r>
      <w:r w:rsidR="00F841AF" w:rsidRPr="00A74475">
        <w:rPr>
          <w:rFonts w:hint="eastAsia"/>
          <w:color w:val="333333"/>
          <w:sz w:val="21"/>
          <w:szCs w:val="21"/>
        </w:rPr>
        <w:t>固定框架结构设计，牢固可靠，防护等级达到</w:t>
      </w:r>
      <w:r w:rsidR="00F841AF" w:rsidRPr="00A74475">
        <w:rPr>
          <w:color w:val="333333"/>
          <w:sz w:val="21"/>
          <w:szCs w:val="21"/>
        </w:rPr>
        <w:t xml:space="preserve">IP55 </w:t>
      </w:r>
      <w:r w:rsidR="00F841AF" w:rsidRPr="00A74475">
        <w:rPr>
          <w:rFonts w:hint="eastAsia"/>
          <w:color w:val="333333"/>
          <w:sz w:val="21"/>
          <w:szCs w:val="21"/>
        </w:rPr>
        <w:t>；各部件采用模块化设计，可按需任意配置；上下盖留有相应的走线孔，可按任意选择进线方式；柜内走线空间充裕，前后左右皆有路由设计；侧门可拆，且提供专业组件件实现多柜并柜安装；接地保护安全可靠；提供</w:t>
      </w:r>
      <w:r w:rsidR="00F841AF">
        <w:rPr>
          <w:rFonts w:hint="eastAsia"/>
          <w:color w:val="333333"/>
          <w:sz w:val="21"/>
          <w:szCs w:val="21"/>
        </w:rPr>
        <w:t>焊接式和拆装式（</w:t>
      </w:r>
      <w:r w:rsidR="00F841AF" w:rsidRPr="00A74475">
        <w:rPr>
          <w:color w:val="333333"/>
          <w:sz w:val="21"/>
          <w:szCs w:val="21"/>
        </w:rPr>
        <w:t>6U</w:t>
      </w:r>
      <w:r w:rsidR="00F841AF" w:rsidRPr="00A74475">
        <w:rPr>
          <w:rFonts w:hint="eastAsia"/>
          <w:color w:val="333333"/>
          <w:sz w:val="21"/>
          <w:szCs w:val="21"/>
        </w:rPr>
        <w:t>－</w:t>
      </w:r>
      <w:r w:rsidR="00F841AF" w:rsidRPr="00A74475">
        <w:rPr>
          <w:color w:val="333333"/>
          <w:sz w:val="21"/>
          <w:szCs w:val="21"/>
        </w:rPr>
        <w:t>42U</w:t>
      </w:r>
      <w:r w:rsidR="00F841AF">
        <w:rPr>
          <w:rFonts w:hint="eastAsia"/>
          <w:color w:val="333333"/>
          <w:sz w:val="21"/>
          <w:szCs w:val="21"/>
        </w:rPr>
        <w:t>）</w:t>
      </w:r>
      <w:r w:rsidR="00F841AF" w:rsidRPr="00A74475">
        <w:rPr>
          <w:rFonts w:hint="eastAsia"/>
          <w:color w:val="333333"/>
          <w:sz w:val="21"/>
          <w:szCs w:val="21"/>
        </w:rPr>
        <w:t>全系列高度</w:t>
      </w:r>
      <w:r w:rsidR="00F841AF">
        <w:rPr>
          <w:rFonts w:hint="eastAsia"/>
          <w:color w:val="333333"/>
          <w:sz w:val="21"/>
          <w:szCs w:val="21"/>
        </w:rPr>
        <w:t>可选</w:t>
      </w:r>
      <w:r w:rsidR="00F841AF" w:rsidRPr="00A74475">
        <w:rPr>
          <w:rFonts w:hint="eastAsia"/>
          <w:color w:val="333333"/>
          <w:sz w:val="21"/>
          <w:szCs w:val="21"/>
        </w:rPr>
        <w:t>，</w:t>
      </w:r>
      <w:r w:rsidR="00F841AF" w:rsidRPr="00A74475">
        <w:rPr>
          <w:rFonts w:hint="eastAsia"/>
          <w:sz w:val="21"/>
          <w:szCs w:val="21"/>
        </w:rPr>
        <w:t>采用鞍钢一级冷扎钢板制造，七级磷化防线处理</w:t>
      </w:r>
    </w:p>
    <w:p w:rsidR="002D2F8C" w:rsidRPr="00B272C3" w:rsidRDefault="002D2F8C" w:rsidP="00B272C3">
      <w:pPr>
        <w:spacing w:line="360" w:lineRule="auto"/>
        <w:ind w:firstLine="431"/>
        <w:rPr>
          <w:sz w:val="21"/>
          <w:szCs w:val="21"/>
        </w:rPr>
      </w:pPr>
    </w:p>
    <w:p w:rsidR="002F23B0" w:rsidRPr="00B272C3" w:rsidRDefault="002F23B0" w:rsidP="00B272C3">
      <w:pPr>
        <w:rPr>
          <w:color w:val="0000FF"/>
        </w:rPr>
      </w:pPr>
      <w:bookmarkStart w:id="237" w:name="_Toc279680201"/>
      <w:bookmarkStart w:id="238" w:name="_Toc279683473"/>
      <w:bookmarkStart w:id="239" w:name="_Toc279683680"/>
      <w:bookmarkStart w:id="240" w:name="_Toc279758069"/>
      <w:bookmarkStart w:id="241" w:name="_Toc297997081"/>
      <w:bookmarkStart w:id="242" w:name="_Toc298409089"/>
      <w:r>
        <w:rPr>
          <w:rFonts w:hint="eastAsia"/>
          <w:noProof/>
          <w:color w:val="0000FF"/>
        </w:rPr>
        <w:lastRenderedPageBreak/>
        <w:drawing>
          <wp:anchor distT="0" distB="0" distL="114300" distR="114300" simplePos="0" relativeHeight="251717632" behindDoc="0" locked="0" layoutInCell="1" allowOverlap="1">
            <wp:simplePos x="0" y="0"/>
            <wp:positionH relativeFrom="column">
              <wp:posOffset>3695700</wp:posOffset>
            </wp:positionH>
            <wp:positionV relativeFrom="paragraph">
              <wp:posOffset>308610</wp:posOffset>
            </wp:positionV>
            <wp:extent cx="1540510" cy="3505200"/>
            <wp:effectExtent l="19050" t="0" r="2540" b="0"/>
            <wp:wrapTopAndBottom/>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50"/>
                    <a:srcRect/>
                    <a:stretch>
                      <a:fillRect/>
                    </a:stretch>
                  </pic:blipFill>
                  <pic:spPr bwMode="auto">
                    <a:xfrm>
                      <a:off x="0" y="0"/>
                      <a:ext cx="1540510" cy="3505200"/>
                    </a:xfrm>
                    <a:prstGeom prst="rect">
                      <a:avLst/>
                    </a:prstGeom>
                    <a:noFill/>
                    <a:ln w="9525">
                      <a:noFill/>
                      <a:miter lim="800000"/>
                      <a:headEnd/>
                      <a:tailEnd/>
                    </a:ln>
                  </pic:spPr>
                </pic:pic>
              </a:graphicData>
            </a:graphic>
          </wp:anchor>
        </w:drawing>
      </w:r>
      <w:r>
        <w:rPr>
          <w:rFonts w:hint="eastAsia"/>
          <w:noProof/>
          <w:color w:val="0000FF"/>
        </w:rPr>
        <w:drawing>
          <wp:anchor distT="0" distB="0" distL="114300" distR="114300" simplePos="0" relativeHeight="251716608" behindDoc="0" locked="0" layoutInCell="1" allowOverlap="1">
            <wp:simplePos x="0" y="0"/>
            <wp:positionH relativeFrom="column">
              <wp:posOffset>76200</wp:posOffset>
            </wp:positionH>
            <wp:positionV relativeFrom="paragraph">
              <wp:posOffset>232410</wp:posOffset>
            </wp:positionV>
            <wp:extent cx="1495425" cy="3495675"/>
            <wp:effectExtent l="19050" t="0" r="9525" b="0"/>
            <wp:wrapTopAndBottom/>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51"/>
                    <a:srcRect/>
                    <a:stretch>
                      <a:fillRect/>
                    </a:stretch>
                  </pic:blipFill>
                  <pic:spPr bwMode="auto">
                    <a:xfrm>
                      <a:off x="0" y="0"/>
                      <a:ext cx="1495425" cy="3495675"/>
                    </a:xfrm>
                    <a:prstGeom prst="rect">
                      <a:avLst/>
                    </a:prstGeom>
                    <a:noFill/>
                    <a:ln w="9525">
                      <a:noFill/>
                      <a:miter lim="800000"/>
                      <a:headEnd/>
                      <a:tailEnd/>
                    </a:ln>
                  </pic:spPr>
                </pic:pic>
              </a:graphicData>
            </a:graphic>
          </wp:anchor>
        </w:drawing>
      </w:r>
    </w:p>
    <w:p w:rsidR="00B272C3" w:rsidRPr="002F23B0" w:rsidRDefault="00AF31F5" w:rsidP="00AF31F5">
      <w:pPr>
        <w:pStyle w:val="2"/>
        <w:rPr>
          <w:rFonts w:cs="Times New Roman"/>
          <w:color w:val="0000FF"/>
          <w:sz w:val="24"/>
          <w:szCs w:val="24"/>
        </w:rPr>
      </w:pPr>
      <w:bookmarkStart w:id="243" w:name="_Toc358108812"/>
      <w:bookmarkStart w:id="244" w:name="_Toc327572958"/>
      <w:bookmarkEnd w:id="237"/>
      <w:bookmarkEnd w:id="238"/>
      <w:bookmarkEnd w:id="239"/>
      <w:bookmarkEnd w:id="240"/>
      <w:bookmarkEnd w:id="241"/>
      <w:bookmarkEnd w:id="242"/>
      <w:r>
        <w:rPr>
          <w:rFonts w:ascii="Calibri" w:hAnsi="Calibri" w:hint="eastAsia"/>
          <w:noProof/>
          <w:color w:val="0000FF"/>
          <w:sz w:val="24"/>
          <w:szCs w:val="24"/>
        </w:rPr>
        <w:t>4.7</w:t>
      </w:r>
      <w:r w:rsidR="002F23B0" w:rsidRPr="00A74475">
        <w:rPr>
          <w:rFonts w:cs="宋体" w:hint="eastAsia"/>
          <w:color w:val="0000FF"/>
          <w:sz w:val="24"/>
          <w:szCs w:val="24"/>
        </w:rPr>
        <w:t>干线子系统线缆</w:t>
      </w:r>
      <w:bookmarkEnd w:id="243"/>
    </w:p>
    <w:p w:rsidR="002F23B0" w:rsidRPr="00A74475" w:rsidRDefault="002F23B0" w:rsidP="002F23B0">
      <w:pPr>
        <w:pStyle w:val="aa"/>
        <w:ind w:leftChars="-118" w:left="-283" w:firstLineChars="0" w:firstLine="567"/>
        <w:rPr>
          <w:rFonts w:ascii="宋体"/>
        </w:rPr>
      </w:pPr>
      <w:r w:rsidRPr="00A74475">
        <w:rPr>
          <w:rFonts w:ascii="宋体" w:hAnsi="宋体" w:cs="宋体" w:hint="eastAsia"/>
        </w:rPr>
        <w:t>垂直干线子系统由连接主设备间至各楼层配线间之间的线缆构成。其功能主要是把各分层配线架与主配线架相连，用主干电缆提供楼层之间通信的通道，使整个布线系统组成一个有机的整体，垂直干线子系统拓扑结构采用分层星型拓扑结构，每个楼层配线间均需采用垂直主干线缆连接到大楼主设备间。</w:t>
      </w:r>
    </w:p>
    <w:p w:rsidR="002F23B0" w:rsidRDefault="002F23B0" w:rsidP="002F23B0">
      <w:pPr>
        <w:pStyle w:val="aa"/>
        <w:ind w:left="482" w:firstLineChars="0" w:firstLine="480"/>
        <w:rPr>
          <w:rFonts w:ascii="宋体"/>
          <w:noProof/>
        </w:rPr>
      </w:pPr>
      <w:r>
        <w:rPr>
          <w:noProof/>
        </w:rPr>
        <w:drawing>
          <wp:anchor distT="0" distB="0" distL="114300" distR="114300" simplePos="0" relativeHeight="251761664" behindDoc="0" locked="0" layoutInCell="1" allowOverlap="1">
            <wp:simplePos x="0" y="0"/>
            <wp:positionH relativeFrom="column">
              <wp:posOffset>1436370</wp:posOffset>
            </wp:positionH>
            <wp:positionV relativeFrom="paragraph">
              <wp:posOffset>215265</wp:posOffset>
            </wp:positionV>
            <wp:extent cx="2582545" cy="2380615"/>
            <wp:effectExtent l="19050" t="0" r="8255" b="0"/>
            <wp:wrapSquare wrapText="bothSides"/>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52"/>
                    <a:srcRect/>
                    <a:stretch>
                      <a:fillRect/>
                    </a:stretch>
                  </pic:blipFill>
                  <pic:spPr bwMode="auto">
                    <a:xfrm>
                      <a:off x="0" y="0"/>
                      <a:ext cx="2582545" cy="2380615"/>
                    </a:xfrm>
                    <a:prstGeom prst="rect">
                      <a:avLst/>
                    </a:prstGeom>
                    <a:noFill/>
                  </pic:spPr>
                </pic:pic>
              </a:graphicData>
            </a:graphic>
          </wp:anchor>
        </w:drawing>
      </w:r>
    </w:p>
    <w:p w:rsidR="002F23B0" w:rsidRDefault="002F23B0" w:rsidP="002F23B0">
      <w:pPr>
        <w:pStyle w:val="aa"/>
        <w:ind w:left="482" w:firstLineChars="0" w:firstLine="480"/>
        <w:rPr>
          <w:rFonts w:ascii="宋体"/>
          <w:noProof/>
        </w:rPr>
      </w:pPr>
    </w:p>
    <w:p w:rsidR="002F23B0" w:rsidRDefault="002F23B0" w:rsidP="002F23B0">
      <w:pPr>
        <w:pStyle w:val="aa"/>
        <w:ind w:left="482" w:firstLineChars="0" w:firstLine="480"/>
        <w:rPr>
          <w:rFonts w:ascii="宋体"/>
          <w:noProof/>
        </w:rPr>
      </w:pPr>
    </w:p>
    <w:p w:rsidR="002F23B0" w:rsidRDefault="002F23B0" w:rsidP="002F23B0">
      <w:pPr>
        <w:pStyle w:val="aa"/>
        <w:ind w:left="482" w:firstLineChars="0" w:firstLine="480"/>
        <w:rPr>
          <w:rFonts w:ascii="宋体"/>
          <w:noProof/>
        </w:rPr>
      </w:pPr>
    </w:p>
    <w:p w:rsidR="002F23B0" w:rsidRDefault="002F23B0" w:rsidP="002F23B0">
      <w:pPr>
        <w:pStyle w:val="aa"/>
        <w:ind w:left="482" w:firstLineChars="0" w:firstLine="480"/>
        <w:rPr>
          <w:rFonts w:ascii="宋体"/>
          <w:noProof/>
        </w:rPr>
      </w:pPr>
    </w:p>
    <w:p w:rsidR="002F23B0" w:rsidRDefault="002F23B0" w:rsidP="002F23B0">
      <w:pPr>
        <w:pStyle w:val="aa"/>
        <w:ind w:left="482" w:firstLineChars="0" w:firstLine="480"/>
        <w:rPr>
          <w:rFonts w:ascii="宋体"/>
          <w:noProof/>
        </w:rPr>
      </w:pPr>
    </w:p>
    <w:p w:rsidR="002F23B0" w:rsidRDefault="002F23B0" w:rsidP="002F23B0">
      <w:pPr>
        <w:pStyle w:val="aa"/>
        <w:ind w:left="482" w:firstLineChars="0" w:firstLine="480"/>
        <w:rPr>
          <w:rFonts w:ascii="宋体"/>
          <w:noProof/>
        </w:rPr>
      </w:pPr>
    </w:p>
    <w:p w:rsidR="002F23B0" w:rsidRDefault="002F23B0" w:rsidP="002F23B0">
      <w:pPr>
        <w:pStyle w:val="aa"/>
        <w:ind w:firstLineChars="0" w:firstLine="0"/>
        <w:rPr>
          <w:rFonts w:ascii="宋体"/>
          <w:noProof/>
        </w:rPr>
      </w:pPr>
    </w:p>
    <w:p w:rsidR="00DB21C2" w:rsidRPr="002F23B0" w:rsidRDefault="002F23B0" w:rsidP="002F23B0">
      <w:pPr>
        <w:pStyle w:val="aa"/>
        <w:ind w:firstLineChars="0" w:firstLine="0"/>
        <w:rPr>
          <w:rFonts w:ascii="宋体" w:hAnsi="宋体" w:cs="宋体"/>
          <w:b/>
          <w:bCs/>
        </w:rPr>
      </w:pPr>
      <w:r>
        <w:rPr>
          <w:rFonts w:ascii="宋体" w:cs="宋体"/>
          <w:noProof/>
        </w:rPr>
        <w:t xml:space="preserve"> </w:t>
      </w:r>
      <w:r w:rsidRPr="00996B31">
        <w:rPr>
          <w:rFonts w:ascii="宋体" w:cs="宋体"/>
          <w:noProof/>
          <w:color w:val="FF0000"/>
        </w:rPr>
        <w:t xml:space="preserve">  </w:t>
      </w:r>
      <w:r w:rsidRPr="00996B31">
        <w:rPr>
          <w:rFonts w:ascii="宋体" w:cs="宋体" w:hint="eastAsia"/>
          <w:b/>
          <w:bCs/>
          <w:noProof/>
        </w:rPr>
        <w:t>本系统采用</w:t>
      </w:r>
      <w:r w:rsidRPr="00996B31">
        <w:rPr>
          <w:rFonts w:ascii="宋体" w:cs="宋体" w:hint="eastAsia"/>
          <w:b/>
          <w:bCs/>
          <w:noProof/>
          <w:color w:val="FF0000"/>
          <w:sz w:val="28"/>
          <w:szCs w:val="28"/>
        </w:rPr>
        <w:t>VCOM</w:t>
      </w:r>
      <w:r w:rsidRPr="00996B31">
        <w:rPr>
          <w:rFonts w:ascii="宋体" w:cs="宋体" w:hint="eastAsia"/>
          <w:b/>
          <w:bCs/>
          <w:noProof/>
        </w:rPr>
        <w:t>的</w:t>
      </w:r>
      <w:r w:rsidRPr="002F23B0">
        <w:rPr>
          <w:rFonts w:ascii="宋体" w:cs="宋体" w:hint="eastAsia"/>
          <w:b/>
          <w:bCs/>
          <w:noProof/>
          <w:color w:val="FF0000"/>
        </w:rPr>
        <w:t>**芯</w:t>
      </w:r>
      <w:r w:rsidRPr="00996B31">
        <w:rPr>
          <w:rFonts w:ascii="宋体" w:cs="宋体" w:hint="eastAsia"/>
          <w:b/>
          <w:bCs/>
          <w:noProof/>
        </w:rPr>
        <w:t>室内多模光纤</w:t>
      </w:r>
      <w:r>
        <w:rPr>
          <w:rFonts w:ascii="宋体" w:cs="宋体" w:hint="eastAsia"/>
          <w:b/>
          <w:bCs/>
          <w:noProof/>
        </w:rPr>
        <w:t>及</w:t>
      </w:r>
      <w:r w:rsidRPr="002F23B0">
        <w:rPr>
          <w:rFonts w:ascii="宋体" w:cs="宋体" w:hint="eastAsia"/>
          <w:b/>
          <w:bCs/>
          <w:noProof/>
          <w:color w:val="FF0000"/>
        </w:rPr>
        <w:t>***对大对数</w:t>
      </w:r>
      <w:r w:rsidRPr="00996B31">
        <w:rPr>
          <w:rFonts w:ascii="宋体" w:cs="宋体" w:hint="eastAsia"/>
          <w:b/>
          <w:bCs/>
          <w:noProof/>
        </w:rPr>
        <w:t>语音线缆作为各楼层垂直主干</w:t>
      </w:r>
      <w:r w:rsidRPr="00996B31">
        <w:rPr>
          <w:rFonts w:ascii="宋体" w:hAnsi="宋体" w:cs="宋体" w:hint="eastAsia"/>
          <w:b/>
          <w:bCs/>
        </w:rPr>
        <w:t>的连接。</w:t>
      </w:r>
    </w:p>
    <w:p w:rsidR="00996B31" w:rsidRPr="003033DE" w:rsidRDefault="00B272C3" w:rsidP="00AF31F5">
      <w:pPr>
        <w:pStyle w:val="3"/>
        <w:rPr>
          <w:rFonts w:ascii="Calibri" w:hAnsi="Calibri" w:cs="Arial"/>
          <w:noProof/>
          <w:color w:val="0000FF"/>
          <w:sz w:val="24"/>
          <w:szCs w:val="24"/>
        </w:rPr>
      </w:pPr>
      <w:bookmarkStart w:id="245" w:name="_Toc358108813"/>
      <w:r>
        <w:rPr>
          <w:rFonts w:ascii="Calibri" w:hAnsi="Calibri" w:cs="Arial" w:hint="eastAsia"/>
          <w:noProof/>
          <w:color w:val="0000FF"/>
          <w:sz w:val="24"/>
          <w:szCs w:val="24"/>
        </w:rPr>
        <w:lastRenderedPageBreak/>
        <w:t>4.7.</w:t>
      </w:r>
      <w:r w:rsidR="00AF31F5">
        <w:rPr>
          <w:rFonts w:ascii="Calibri" w:hAnsi="Calibri" w:cs="Arial" w:hint="eastAsia"/>
          <w:noProof/>
          <w:color w:val="0000FF"/>
          <w:sz w:val="24"/>
          <w:szCs w:val="24"/>
        </w:rPr>
        <w:t>1</w:t>
      </w:r>
      <w:r w:rsidR="00996B31">
        <w:rPr>
          <w:rFonts w:ascii="Calibri" w:hAnsi="Calibri" w:cs="Arial" w:hint="eastAsia"/>
          <w:noProof/>
          <w:color w:val="0000FF"/>
          <w:sz w:val="24"/>
          <w:szCs w:val="24"/>
        </w:rPr>
        <w:t xml:space="preserve">  </w:t>
      </w:r>
      <w:r w:rsidR="00996B31" w:rsidRPr="003033DE">
        <w:rPr>
          <w:rFonts w:ascii="Calibri" w:hAnsi="Calibri" w:cs="Arial" w:hint="eastAsia"/>
          <w:noProof/>
          <w:color w:val="0000FF"/>
          <w:sz w:val="24"/>
          <w:szCs w:val="24"/>
        </w:rPr>
        <w:t>室内</w:t>
      </w:r>
      <w:r w:rsidR="00996B31">
        <w:rPr>
          <w:rFonts w:ascii="Calibri" w:hAnsi="Calibri" w:cs="Arial" w:hint="eastAsia"/>
          <w:noProof/>
          <w:color w:val="0000FF"/>
          <w:sz w:val="24"/>
          <w:szCs w:val="24"/>
        </w:rPr>
        <w:t>、外</w:t>
      </w:r>
      <w:r w:rsidR="00996B31" w:rsidRPr="003033DE">
        <w:rPr>
          <w:rFonts w:ascii="Calibri" w:hAnsi="Calibri" w:cs="Arial" w:hint="eastAsia"/>
          <w:noProof/>
          <w:color w:val="0000FF"/>
          <w:sz w:val="24"/>
          <w:szCs w:val="24"/>
        </w:rPr>
        <w:t>光缆</w:t>
      </w:r>
      <w:bookmarkEnd w:id="244"/>
      <w:bookmarkEnd w:id="245"/>
    </w:p>
    <w:p w:rsidR="00996B31" w:rsidRDefault="00996B31" w:rsidP="00996B31">
      <w:pPr>
        <w:spacing w:line="360" w:lineRule="auto"/>
        <w:ind w:firstLineChars="200" w:firstLine="420"/>
        <w:rPr>
          <w:sz w:val="21"/>
          <w:szCs w:val="21"/>
        </w:rPr>
      </w:pPr>
      <w:r>
        <w:rPr>
          <w:rFonts w:hint="eastAsia"/>
          <w:sz w:val="21"/>
          <w:szCs w:val="21"/>
        </w:rPr>
        <w:t>光纤产品有</w:t>
      </w:r>
      <w:r w:rsidRPr="00BB5634">
        <w:rPr>
          <w:rFonts w:hint="eastAsia"/>
          <w:sz w:val="21"/>
          <w:szCs w:val="21"/>
        </w:rPr>
        <w:t>中心束管式铠装</w:t>
      </w:r>
      <w:r w:rsidRPr="00BB5634">
        <w:rPr>
          <w:sz w:val="21"/>
          <w:szCs w:val="21"/>
        </w:rPr>
        <w:t>/</w:t>
      </w:r>
      <w:r w:rsidRPr="00BB5634">
        <w:rPr>
          <w:rFonts w:hint="eastAsia"/>
          <w:sz w:val="21"/>
          <w:szCs w:val="21"/>
        </w:rPr>
        <w:t>非铠装光缆、松套层绞式双铠装光缆</w:t>
      </w:r>
      <w:r w:rsidRPr="00BB5634">
        <w:rPr>
          <w:sz w:val="21"/>
          <w:szCs w:val="21"/>
        </w:rPr>
        <w:t xml:space="preserve"> </w:t>
      </w:r>
      <w:r w:rsidRPr="00BB5634">
        <w:rPr>
          <w:rFonts w:hint="eastAsia"/>
          <w:sz w:val="21"/>
          <w:szCs w:val="21"/>
        </w:rPr>
        <w:t>、自承式架空光缆</w:t>
      </w:r>
      <w:r w:rsidRPr="00BB5634">
        <w:rPr>
          <w:sz w:val="21"/>
          <w:szCs w:val="21"/>
        </w:rPr>
        <w:t xml:space="preserve"> </w:t>
      </w:r>
      <w:r w:rsidRPr="00BB5634">
        <w:rPr>
          <w:rFonts w:hint="eastAsia"/>
          <w:sz w:val="21"/>
          <w:szCs w:val="21"/>
        </w:rPr>
        <w:t>、室内单芯单元光缆</w:t>
      </w:r>
      <w:r w:rsidRPr="00BB5634">
        <w:rPr>
          <w:sz w:val="21"/>
          <w:szCs w:val="21"/>
        </w:rPr>
        <w:t xml:space="preserve"> </w:t>
      </w:r>
      <w:r w:rsidRPr="00BB5634">
        <w:rPr>
          <w:rFonts w:hint="eastAsia"/>
          <w:sz w:val="21"/>
          <w:szCs w:val="21"/>
        </w:rPr>
        <w:t>、光纤跳线、光纤配线架、光纤盒、光纤耦合器，光纤尾纤等</w:t>
      </w:r>
      <w:r>
        <w:rPr>
          <w:rFonts w:hint="eastAsia"/>
          <w:sz w:val="21"/>
          <w:szCs w:val="21"/>
        </w:rPr>
        <w:t>；</w:t>
      </w:r>
      <w:r w:rsidRPr="008E26FE">
        <w:rPr>
          <w:sz w:val="21"/>
          <w:szCs w:val="21"/>
        </w:rPr>
        <w:t xml:space="preserve"> </w:t>
      </w:r>
    </w:p>
    <w:p w:rsidR="00996B31" w:rsidRPr="00BB5634" w:rsidRDefault="00996B31" w:rsidP="00996B31">
      <w:pPr>
        <w:spacing w:line="360" w:lineRule="auto"/>
        <w:ind w:firstLine="480"/>
        <w:rPr>
          <w:b/>
          <w:color w:val="FF0000"/>
          <w:sz w:val="21"/>
          <w:szCs w:val="21"/>
        </w:rPr>
      </w:pPr>
      <w:r w:rsidRPr="00BB5634">
        <w:rPr>
          <w:rFonts w:hint="eastAsia"/>
          <w:b/>
          <w:color w:val="FF0000"/>
          <w:sz w:val="21"/>
          <w:szCs w:val="21"/>
        </w:rPr>
        <w:t>光纤布线系统优点</w:t>
      </w:r>
      <w:r w:rsidRPr="00BB5634">
        <w:rPr>
          <w:b/>
          <w:color w:val="FF0000"/>
          <w:sz w:val="21"/>
          <w:szCs w:val="21"/>
        </w:rPr>
        <w:t>:</w:t>
      </w:r>
      <w:r w:rsidRPr="00BB5634">
        <w:rPr>
          <w:rFonts w:hint="eastAsia"/>
          <w:b/>
          <w:color w:val="FF0000"/>
          <w:sz w:val="21"/>
          <w:szCs w:val="21"/>
        </w:rPr>
        <w:t>传输距离长</w:t>
      </w:r>
      <w:r>
        <w:rPr>
          <w:rFonts w:hint="eastAsia"/>
          <w:b/>
          <w:color w:val="FF0000"/>
          <w:sz w:val="21"/>
          <w:szCs w:val="21"/>
        </w:rPr>
        <w:t>、</w:t>
      </w:r>
      <w:r w:rsidRPr="00BB5634">
        <w:rPr>
          <w:rFonts w:hint="eastAsia"/>
          <w:b/>
          <w:color w:val="FF0000"/>
          <w:sz w:val="21"/>
          <w:szCs w:val="21"/>
        </w:rPr>
        <w:t>高带宽</w:t>
      </w:r>
      <w:r>
        <w:rPr>
          <w:rFonts w:hint="eastAsia"/>
          <w:b/>
          <w:color w:val="FF0000"/>
          <w:sz w:val="21"/>
          <w:szCs w:val="21"/>
        </w:rPr>
        <w:t>、</w:t>
      </w:r>
      <w:r w:rsidRPr="00BB5634">
        <w:rPr>
          <w:rFonts w:hint="eastAsia"/>
          <w:b/>
          <w:color w:val="FF0000"/>
          <w:sz w:val="21"/>
          <w:szCs w:val="21"/>
        </w:rPr>
        <w:t>抗干扰</w:t>
      </w:r>
      <w:r>
        <w:rPr>
          <w:rFonts w:hint="eastAsia"/>
          <w:b/>
          <w:color w:val="FF0000"/>
          <w:sz w:val="21"/>
          <w:szCs w:val="21"/>
        </w:rPr>
        <w:t>；</w:t>
      </w:r>
    </w:p>
    <w:p w:rsidR="00996B31" w:rsidRPr="00BB5634" w:rsidRDefault="00996B31" w:rsidP="00996B31">
      <w:pPr>
        <w:spacing w:line="360" w:lineRule="auto"/>
        <w:ind w:firstLine="480"/>
        <w:rPr>
          <w:sz w:val="21"/>
          <w:szCs w:val="21"/>
        </w:rPr>
      </w:pPr>
      <w:r w:rsidRPr="00BB5634">
        <w:rPr>
          <w:sz w:val="21"/>
          <w:szCs w:val="21"/>
        </w:rPr>
        <w:t>用外径为250μm的紫外光固化一次涂覆光纤直接紧套一层材料制成900μm紧套光纤。以紧套光纤为单元，在单根或多根紧套光纤四周布放适当的抗张力材料，挤制一层阻燃护套料，制成单芯或多芯紧套光缆。</w:t>
      </w:r>
    </w:p>
    <w:tbl>
      <w:tblPr>
        <w:tblW w:w="3682" w:type="pct"/>
        <w:jc w:val="center"/>
        <w:tblInd w:w="4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869"/>
        <w:gridCol w:w="4094"/>
      </w:tblGrid>
      <w:tr w:rsidR="00996B31" w:rsidRPr="00065B20" w:rsidTr="00235285">
        <w:trPr>
          <w:jc w:val="center"/>
        </w:trPr>
        <w:tc>
          <w:tcPr>
            <w:tcW w:w="2060" w:type="pct"/>
            <w:tcBorders>
              <w:top w:val="double" w:sz="4" w:space="0" w:color="auto"/>
              <w:bottom w:val="single" w:sz="6" w:space="0" w:color="auto"/>
            </w:tcBorders>
            <w:shd w:val="clear" w:color="auto" w:fill="BFBFBF" w:themeFill="background1" w:themeFillShade="BF"/>
          </w:tcPr>
          <w:p w:rsidR="00996B31" w:rsidRPr="00065B20" w:rsidRDefault="00996B31" w:rsidP="00235285">
            <w:pPr>
              <w:spacing w:line="360" w:lineRule="auto"/>
              <w:jc w:val="center"/>
              <w:rPr>
                <w:b/>
                <w:sz w:val="18"/>
                <w:szCs w:val="18"/>
              </w:rPr>
            </w:pPr>
            <w:r w:rsidRPr="00065B20">
              <w:rPr>
                <w:b/>
                <w:sz w:val="18"/>
                <w:szCs w:val="18"/>
              </w:rPr>
              <w:t>项</w:t>
            </w:r>
            <w:r w:rsidRPr="00065B20">
              <w:rPr>
                <w:rFonts w:hint="eastAsia"/>
                <w:b/>
                <w:sz w:val="18"/>
                <w:szCs w:val="18"/>
              </w:rPr>
              <w:t xml:space="preserve">  </w:t>
            </w:r>
            <w:r w:rsidRPr="00065B20">
              <w:rPr>
                <w:b/>
                <w:sz w:val="18"/>
                <w:szCs w:val="18"/>
              </w:rPr>
              <w:t>目</w:t>
            </w:r>
          </w:p>
        </w:tc>
        <w:tc>
          <w:tcPr>
            <w:tcW w:w="2940" w:type="pct"/>
            <w:tcBorders>
              <w:top w:val="double" w:sz="4" w:space="0" w:color="auto"/>
              <w:bottom w:val="single" w:sz="6" w:space="0" w:color="auto"/>
            </w:tcBorders>
            <w:shd w:val="clear" w:color="auto" w:fill="BFBFBF" w:themeFill="background1" w:themeFillShade="BF"/>
          </w:tcPr>
          <w:p w:rsidR="00996B31" w:rsidRPr="00065B20" w:rsidRDefault="00996B31" w:rsidP="00235285">
            <w:pPr>
              <w:spacing w:line="360" w:lineRule="auto"/>
              <w:jc w:val="center"/>
              <w:rPr>
                <w:b/>
                <w:sz w:val="18"/>
                <w:szCs w:val="18"/>
              </w:rPr>
            </w:pPr>
            <w:r w:rsidRPr="00065B20">
              <w:rPr>
                <w:b/>
                <w:sz w:val="18"/>
                <w:szCs w:val="18"/>
              </w:rPr>
              <w:t>技</w:t>
            </w:r>
            <w:r w:rsidRPr="00065B20">
              <w:rPr>
                <w:rFonts w:hint="eastAsia"/>
                <w:b/>
                <w:sz w:val="18"/>
                <w:szCs w:val="18"/>
              </w:rPr>
              <w:t xml:space="preserve"> </w:t>
            </w:r>
            <w:r w:rsidRPr="00065B20">
              <w:rPr>
                <w:b/>
                <w:sz w:val="18"/>
                <w:szCs w:val="18"/>
              </w:rPr>
              <w:t>术</w:t>
            </w:r>
            <w:r w:rsidRPr="00065B20">
              <w:rPr>
                <w:rFonts w:hint="eastAsia"/>
                <w:b/>
                <w:sz w:val="18"/>
                <w:szCs w:val="18"/>
              </w:rPr>
              <w:t xml:space="preserve"> </w:t>
            </w:r>
            <w:r w:rsidRPr="00065B20">
              <w:rPr>
                <w:b/>
                <w:sz w:val="18"/>
                <w:szCs w:val="18"/>
              </w:rPr>
              <w:t>参</w:t>
            </w:r>
            <w:r w:rsidRPr="00065B20">
              <w:rPr>
                <w:rFonts w:hint="eastAsia"/>
                <w:b/>
                <w:sz w:val="18"/>
                <w:szCs w:val="18"/>
              </w:rPr>
              <w:t xml:space="preserve"> </w:t>
            </w:r>
            <w:r w:rsidRPr="00065B20">
              <w:rPr>
                <w:b/>
                <w:sz w:val="18"/>
                <w:szCs w:val="18"/>
              </w:rPr>
              <w:t>数</w:t>
            </w:r>
          </w:p>
        </w:tc>
      </w:tr>
      <w:tr w:rsidR="00996B31" w:rsidRPr="00065B20" w:rsidTr="00235285">
        <w:trPr>
          <w:jc w:val="center"/>
        </w:trPr>
        <w:tc>
          <w:tcPr>
            <w:tcW w:w="2060" w:type="pct"/>
            <w:tcBorders>
              <w:top w:val="single" w:sz="6" w:space="0" w:color="auto"/>
            </w:tcBorders>
          </w:tcPr>
          <w:p w:rsidR="00996B31" w:rsidRPr="00065B20" w:rsidRDefault="00996B31" w:rsidP="00235285">
            <w:pPr>
              <w:spacing w:line="360" w:lineRule="auto"/>
              <w:jc w:val="center"/>
              <w:rPr>
                <w:sz w:val="18"/>
                <w:szCs w:val="18"/>
              </w:rPr>
            </w:pPr>
            <w:r w:rsidRPr="00065B20">
              <w:rPr>
                <w:sz w:val="18"/>
                <w:szCs w:val="18"/>
              </w:rPr>
              <w:t>芯数</w:t>
            </w:r>
          </w:p>
        </w:tc>
        <w:tc>
          <w:tcPr>
            <w:tcW w:w="2940" w:type="pct"/>
            <w:tcBorders>
              <w:top w:val="single" w:sz="6" w:space="0" w:color="auto"/>
            </w:tcBorders>
          </w:tcPr>
          <w:p w:rsidR="00996B31" w:rsidRPr="00065B20" w:rsidRDefault="00996B31" w:rsidP="00235285">
            <w:pPr>
              <w:spacing w:line="360" w:lineRule="auto"/>
              <w:jc w:val="center"/>
              <w:rPr>
                <w:sz w:val="18"/>
                <w:szCs w:val="18"/>
              </w:rPr>
            </w:pPr>
            <w:r w:rsidRPr="00065B20">
              <w:rPr>
                <w:sz w:val="18"/>
                <w:szCs w:val="18"/>
              </w:rPr>
              <w:t>6</w:t>
            </w:r>
            <w:r w:rsidRPr="00065B20">
              <w:rPr>
                <w:rFonts w:hint="eastAsia"/>
                <w:sz w:val="18"/>
                <w:szCs w:val="18"/>
              </w:rPr>
              <w:t>芯</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芳纶</w:t>
            </w:r>
          </w:p>
        </w:tc>
        <w:tc>
          <w:tcPr>
            <w:tcW w:w="2940" w:type="pct"/>
          </w:tcPr>
          <w:p w:rsidR="00996B31" w:rsidRPr="00065B20" w:rsidRDefault="00996B31" w:rsidP="00235285">
            <w:pPr>
              <w:spacing w:line="360" w:lineRule="auto"/>
              <w:jc w:val="center"/>
              <w:rPr>
                <w:sz w:val="18"/>
                <w:szCs w:val="18"/>
              </w:rPr>
            </w:pPr>
            <w:r w:rsidRPr="00065B20">
              <w:rPr>
                <w:sz w:val="18"/>
                <w:szCs w:val="18"/>
              </w:rPr>
              <w:t>1580dtex</w:t>
            </w:r>
            <w:r w:rsidRPr="00065B20">
              <w:rPr>
                <w:rFonts w:hint="eastAsia"/>
                <w:sz w:val="18"/>
                <w:szCs w:val="18"/>
              </w:rPr>
              <w:t>×</w:t>
            </w:r>
            <w:r w:rsidRPr="00065B20">
              <w:rPr>
                <w:sz w:val="18"/>
                <w:szCs w:val="18"/>
              </w:rPr>
              <w:t>10</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外护直径</w:t>
            </w:r>
          </w:p>
        </w:tc>
        <w:tc>
          <w:tcPr>
            <w:tcW w:w="2940" w:type="pct"/>
          </w:tcPr>
          <w:p w:rsidR="00996B31" w:rsidRPr="00065B20" w:rsidRDefault="00996B31" w:rsidP="00235285">
            <w:pPr>
              <w:spacing w:line="360" w:lineRule="auto"/>
              <w:jc w:val="center"/>
              <w:rPr>
                <w:sz w:val="18"/>
                <w:szCs w:val="18"/>
              </w:rPr>
            </w:pPr>
            <w:r w:rsidRPr="00065B20">
              <w:rPr>
                <w:sz w:val="18"/>
                <w:szCs w:val="18"/>
              </w:rPr>
              <w:t>5.2</w:t>
            </w:r>
            <w:r w:rsidRPr="00065B20">
              <w:rPr>
                <w:rFonts w:hint="eastAsia"/>
                <w:sz w:val="18"/>
                <w:szCs w:val="18"/>
              </w:rPr>
              <w:t>±</w:t>
            </w:r>
            <w:r w:rsidRPr="00065B20">
              <w:rPr>
                <w:sz w:val="18"/>
                <w:szCs w:val="18"/>
              </w:rPr>
              <w:t>0.2</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光缆外护壁厚</w:t>
            </w:r>
          </w:p>
        </w:tc>
        <w:tc>
          <w:tcPr>
            <w:tcW w:w="2940" w:type="pct"/>
          </w:tcPr>
          <w:p w:rsidR="00996B31" w:rsidRPr="00065B20" w:rsidRDefault="00996B31" w:rsidP="00235285">
            <w:pPr>
              <w:spacing w:line="360" w:lineRule="auto"/>
              <w:jc w:val="center"/>
              <w:rPr>
                <w:sz w:val="18"/>
                <w:szCs w:val="18"/>
              </w:rPr>
            </w:pPr>
            <w:r w:rsidRPr="00065B20">
              <w:rPr>
                <w:sz w:val="18"/>
                <w:szCs w:val="18"/>
              </w:rPr>
              <w:t>0.9</w:t>
            </w:r>
            <w:r w:rsidRPr="00065B20">
              <w:rPr>
                <w:rFonts w:hint="eastAsia"/>
                <w:sz w:val="18"/>
                <w:szCs w:val="18"/>
              </w:rPr>
              <w:t>±</w:t>
            </w:r>
            <w:r w:rsidRPr="00065B20">
              <w:rPr>
                <w:sz w:val="18"/>
                <w:szCs w:val="18"/>
              </w:rPr>
              <w:t>0.1</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rFonts w:hint="eastAsia"/>
                <w:sz w:val="18"/>
                <w:szCs w:val="18"/>
              </w:rPr>
              <w:t>短期拉力</w:t>
            </w:r>
            <w:r w:rsidRPr="00065B20">
              <w:rPr>
                <w:sz w:val="18"/>
                <w:szCs w:val="18"/>
              </w:rPr>
              <w:t xml:space="preserve"> N</w:t>
            </w:r>
          </w:p>
        </w:tc>
        <w:tc>
          <w:tcPr>
            <w:tcW w:w="2940" w:type="pct"/>
          </w:tcPr>
          <w:p w:rsidR="00996B31" w:rsidRPr="00065B20" w:rsidRDefault="00996B31" w:rsidP="00235285">
            <w:pPr>
              <w:spacing w:line="360" w:lineRule="auto"/>
              <w:jc w:val="center"/>
              <w:rPr>
                <w:sz w:val="18"/>
                <w:szCs w:val="18"/>
              </w:rPr>
            </w:pPr>
            <w:r w:rsidRPr="00065B20">
              <w:rPr>
                <w:sz w:val="18"/>
                <w:szCs w:val="18"/>
              </w:rPr>
              <w:t>300</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短期压扁力N/100mm</w:t>
            </w:r>
          </w:p>
        </w:tc>
        <w:tc>
          <w:tcPr>
            <w:tcW w:w="2940" w:type="pct"/>
          </w:tcPr>
          <w:p w:rsidR="00996B31" w:rsidRPr="00065B20" w:rsidRDefault="00996B31" w:rsidP="00235285">
            <w:pPr>
              <w:spacing w:line="360" w:lineRule="auto"/>
              <w:jc w:val="center"/>
              <w:rPr>
                <w:sz w:val="18"/>
                <w:szCs w:val="18"/>
              </w:rPr>
            </w:pPr>
            <w:r w:rsidRPr="00065B20">
              <w:rPr>
                <w:sz w:val="18"/>
                <w:szCs w:val="18"/>
              </w:rPr>
              <w:t>1000</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光缆重量 kg/km</w:t>
            </w:r>
          </w:p>
        </w:tc>
        <w:tc>
          <w:tcPr>
            <w:tcW w:w="2940" w:type="pct"/>
          </w:tcPr>
          <w:p w:rsidR="00996B31" w:rsidRPr="00065B20" w:rsidRDefault="00996B31" w:rsidP="00235285">
            <w:pPr>
              <w:spacing w:line="360" w:lineRule="auto"/>
              <w:jc w:val="center"/>
              <w:rPr>
                <w:sz w:val="18"/>
                <w:szCs w:val="18"/>
              </w:rPr>
            </w:pPr>
            <w:r w:rsidRPr="00065B20">
              <w:rPr>
                <w:sz w:val="18"/>
                <w:szCs w:val="18"/>
              </w:rPr>
              <w:t>22.8</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最小弯曲半径</w:t>
            </w:r>
          </w:p>
        </w:tc>
        <w:tc>
          <w:tcPr>
            <w:tcW w:w="2940" w:type="pct"/>
          </w:tcPr>
          <w:p w:rsidR="00996B31" w:rsidRPr="00065B20" w:rsidRDefault="00996B31" w:rsidP="00235285">
            <w:pPr>
              <w:spacing w:line="360" w:lineRule="auto"/>
              <w:jc w:val="center"/>
              <w:rPr>
                <w:sz w:val="18"/>
                <w:szCs w:val="18"/>
              </w:rPr>
            </w:pPr>
            <w:r w:rsidRPr="00065B20">
              <w:rPr>
                <w:sz w:val="18"/>
                <w:szCs w:val="18"/>
              </w:rPr>
              <w:t>10倍外径</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使用温度</w:t>
            </w:r>
          </w:p>
        </w:tc>
        <w:tc>
          <w:tcPr>
            <w:tcW w:w="2940" w:type="pct"/>
          </w:tcPr>
          <w:p w:rsidR="00996B31" w:rsidRPr="00065B20" w:rsidRDefault="00996B31" w:rsidP="00235285">
            <w:pPr>
              <w:spacing w:line="360" w:lineRule="auto"/>
              <w:jc w:val="center"/>
              <w:rPr>
                <w:sz w:val="18"/>
                <w:szCs w:val="18"/>
              </w:rPr>
            </w:pPr>
            <w:r w:rsidRPr="00065B20">
              <w:rPr>
                <w:sz w:val="18"/>
                <w:szCs w:val="18"/>
              </w:rPr>
              <w:t>-20</w:t>
            </w:r>
            <w:r w:rsidRPr="00065B20">
              <w:rPr>
                <w:rFonts w:hint="eastAsia"/>
                <w:sz w:val="18"/>
                <w:szCs w:val="18"/>
              </w:rPr>
              <w:t>～</w:t>
            </w:r>
            <w:r w:rsidRPr="00065B20">
              <w:rPr>
                <w:sz w:val="18"/>
                <w:szCs w:val="18"/>
              </w:rPr>
              <w:t>70</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紧套被覆材料</w:t>
            </w:r>
          </w:p>
        </w:tc>
        <w:tc>
          <w:tcPr>
            <w:tcW w:w="2940" w:type="pct"/>
          </w:tcPr>
          <w:p w:rsidR="00996B31" w:rsidRPr="00065B20" w:rsidRDefault="00996B31" w:rsidP="00235285">
            <w:pPr>
              <w:spacing w:line="360" w:lineRule="auto"/>
              <w:jc w:val="center"/>
              <w:rPr>
                <w:sz w:val="18"/>
                <w:szCs w:val="18"/>
              </w:rPr>
            </w:pPr>
            <w:r w:rsidRPr="00065B20">
              <w:rPr>
                <w:sz w:val="18"/>
                <w:szCs w:val="18"/>
              </w:rPr>
              <w:t>PVC</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光缆外护颜色</w:t>
            </w:r>
          </w:p>
        </w:tc>
        <w:tc>
          <w:tcPr>
            <w:tcW w:w="2940" w:type="pct"/>
          </w:tcPr>
          <w:p w:rsidR="00996B31" w:rsidRPr="00065B20" w:rsidRDefault="00996B31" w:rsidP="00235285">
            <w:pPr>
              <w:spacing w:line="360" w:lineRule="auto"/>
              <w:jc w:val="center"/>
              <w:rPr>
                <w:sz w:val="18"/>
                <w:szCs w:val="18"/>
              </w:rPr>
            </w:pPr>
            <w:r w:rsidRPr="00065B20">
              <w:rPr>
                <w:sz w:val="18"/>
                <w:szCs w:val="18"/>
              </w:rPr>
              <w:t>多模为橙色、单模为黄色</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sz w:val="18"/>
                <w:szCs w:val="18"/>
              </w:rPr>
              <w:t>光缆外护材料</w:t>
            </w:r>
          </w:p>
        </w:tc>
        <w:tc>
          <w:tcPr>
            <w:tcW w:w="2940" w:type="pct"/>
          </w:tcPr>
          <w:p w:rsidR="00996B31" w:rsidRPr="00065B20" w:rsidRDefault="00996B31" w:rsidP="00235285">
            <w:pPr>
              <w:spacing w:line="360" w:lineRule="auto"/>
              <w:jc w:val="center"/>
              <w:rPr>
                <w:sz w:val="18"/>
                <w:szCs w:val="18"/>
              </w:rPr>
            </w:pPr>
            <w:r w:rsidRPr="00065B20">
              <w:rPr>
                <w:sz w:val="18"/>
                <w:szCs w:val="18"/>
              </w:rPr>
              <w:t>PVC(</w:t>
            </w:r>
            <w:r w:rsidRPr="00065B20">
              <w:rPr>
                <w:rFonts w:hint="eastAsia"/>
                <w:sz w:val="18"/>
                <w:szCs w:val="18"/>
              </w:rPr>
              <w:t>阻燃聚氯乙烯</w:t>
            </w:r>
            <w:r w:rsidRPr="00065B20">
              <w:rPr>
                <w:sz w:val="18"/>
                <w:szCs w:val="18"/>
              </w:rPr>
              <w:t>)</w:t>
            </w:r>
          </w:p>
        </w:tc>
      </w:tr>
      <w:tr w:rsidR="00996B31" w:rsidRPr="00065B20" w:rsidTr="00235285">
        <w:trPr>
          <w:jc w:val="center"/>
        </w:trPr>
        <w:tc>
          <w:tcPr>
            <w:tcW w:w="2060" w:type="pct"/>
          </w:tcPr>
          <w:p w:rsidR="00996B31" w:rsidRPr="00065B20" w:rsidRDefault="00996B31" w:rsidP="00235285">
            <w:pPr>
              <w:spacing w:line="360" w:lineRule="auto"/>
              <w:jc w:val="center"/>
              <w:rPr>
                <w:sz w:val="18"/>
                <w:szCs w:val="18"/>
              </w:rPr>
            </w:pPr>
            <w:r w:rsidRPr="00065B20">
              <w:rPr>
                <w:rFonts w:hint="eastAsia"/>
                <w:sz w:val="18"/>
                <w:szCs w:val="18"/>
              </w:rPr>
              <w:t>敷</w:t>
            </w:r>
            <w:r w:rsidRPr="00065B20">
              <w:rPr>
                <w:sz w:val="18"/>
                <w:szCs w:val="18"/>
              </w:rPr>
              <w:t>设方式</w:t>
            </w:r>
          </w:p>
        </w:tc>
        <w:tc>
          <w:tcPr>
            <w:tcW w:w="2940" w:type="pct"/>
          </w:tcPr>
          <w:p w:rsidR="00996B31" w:rsidRPr="00065B20" w:rsidRDefault="00996B31" w:rsidP="00235285">
            <w:pPr>
              <w:spacing w:line="360" w:lineRule="auto"/>
              <w:jc w:val="center"/>
              <w:rPr>
                <w:sz w:val="18"/>
                <w:szCs w:val="18"/>
              </w:rPr>
            </w:pPr>
            <w:r w:rsidRPr="00065B20">
              <w:rPr>
                <w:sz w:val="18"/>
                <w:szCs w:val="18"/>
              </w:rPr>
              <w:t>室内穿管、桥架</w:t>
            </w:r>
          </w:p>
        </w:tc>
      </w:tr>
    </w:tbl>
    <w:p w:rsidR="00996B31" w:rsidRDefault="00996B31" w:rsidP="00996B31">
      <w:pPr>
        <w:pStyle w:val="aa"/>
        <w:ind w:left="902" w:firstLineChars="0" w:firstLine="0"/>
        <w:rPr>
          <w:sz w:val="24"/>
        </w:rPr>
      </w:pPr>
    </w:p>
    <w:p w:rsidR="00996B31" w:rsidRPr="00065B20" w:rsidRDefault="00996B31" w:rsidP="00996B31">
      <w:pPr>
        <w:widowControl/>
        <w:jc w:val="left"/>
        <w:rPr>
          <w:rFonts w:cs="Arial"/>
          <w:b/>
          <w:kern w:val="0"/>
          <w:sz w:val="21"/>
          <w:szCs w:val="21"/>
        </w:rPr>
      </w:pPr>
      <w:r w:rsidRPr="00065B20">
        <w:rPr>
          <w:rFonts w:cs="Arial"/>
          <w:b/>
          <w:kern w:val="0"/>
          <w:sz w:val="21"/>
          <w:szCs w:val="21"/>
        </w:rPr>
        <w:t>性能参数：</w:t>
      </w:r>
    </w:p>
    <w:tbl>
      <w:tblPr>
        <w:tblW w:w="0" w:type="auto"/>
        <w:tblInd w:w="118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889"/>
        <w:gridCol w:w="3959"/>
      </w:tblGrid>
      <w:tr w:rsidR="00996B31" w:rsidRPr="00065B20" w:rsidTr="00235285">
        <w:trPr>
          <w:trHeight w:val="406"/>
        </w:trPr>
        <w:tc>
          <w:tcPr>
            <w:tcW w:w="2889" w:type="dxa"/>
            <w:tcBorders>
              <w:top w:val="double" w:sz="4" w:space="0" w:color="auto"/>
              <w:bottom w:val="single" w:sz="6" w:space="0" w:color="auto"/>
            </w:tcBorders>
            <w:shd w:val="clear" w:color="auto" w:fill="BFBFBF" w:themeFill="background1" w:themeFillShade="BF"/>
            <w:vAlign w:val="center"/>
          </w:tcPr>
          <w:p w:rsidR="00996B31" w:rsidRPr="00065B20" w:rsidRDefault="00996B31" w:rsidP="00235285">
            <w:pPr>
              <w:widowControl/>
              <w:jc w:val="center"/>
              <w:rPr>
                <w:rFonts w:cs="Arial"/>
                <w:b/>
                <w:kern w:val="0"/>
                <w:sz w:val="21"/>
                <w:szCs w:val="21"/>
              </w:rPr>
            </w:pPr>
            <w:r w:rsidRPr="00065B20">
              <w:rPr>
                <w:rFonts w:cs="Arial"/>
                <w:b/>
                <w:kern w:val="0"/>
                <w:sz w:val="21"/>
                <w:szCs w:val="21"/>
              </w:rPr>
              <w:t>波长（nm</w:t>
            </w:r>
            <w:r w:rsidRPr="00065B20">
              <w:rPr>
                <w:rFonts w:cs="Arial" w:hint="eastAsia"/>
                <w:b/>
                <w:kern w:val="0"/>
                <w:sz w:val="21"/>
                <w:szCs w:val="21"/>
              </w:rPr>
              <w:t>）</w:t>
            </w:r>
          </w:p>
        </w:tc>
        <w:tc>
          <w:tcPr>
            <w:tcW w:w="3959" w:type="dxa"/>
            <w:tcBorders>
              <w:top w:val="double" w:sz="4" w:space="0" w:color="auto"/>
              <w:bottom w:val="single" w:sz="6" w:space="0" w:color="auto"/>
            </w:tcBorders>
            <w:shd w:val="clear" w:color="auto" w:fill="BFBFBF" w:themeFill="background1" w:themeFillShade="BF"/>
            <w:vAlign w:val="center"/>
          </w:tcPr>
          <w:p w:rsidR="00996B31" w:rsidRPr="00065B20" w:rsidRDefault="00996B31" w:rsidP="00235285">
            <w:pPr>
              <w:widowControl/>
              <w:jc w:val="center"/>
              <w:rPr>
                <w:rFonts w:cs="Arial"/>
                <w:b/>
                <w:kern w:val="0"/>
                <w:sz w:val="21"/>
                <w:szCs w:val="21"/>
              </w:rPr>
            </w:pPr>
            <w:r w:rsidRPr="00065B20">
              <w:rPr>
                <w:rFonts w:cs="Arial"/>
                <w:b/>
                <w:kern w:val="0"/>
                <w:sz w:val="21"/>
                <w:szCs w:val="21"/>
              </w:rPr>
              <w:t>最大衰减(dB/KM)</w:t>
            </w:r>
          </w:p>
        </w:tc>
      </w:tr>
      <w:tr w:rsidR="00996B31" w:rsidRPr="00065B20" w:rsidTr="00235285">
        <w:trPr>
          <w:trHeight w:val="426"/>
        </w:trPr>
        <w:tc>
          <w:tcPr>
            <w:tcW w:w="2889" w:type="dxa"/>
            <w:tcBorders>
              <w:top w:val="single" w:sz="6" w:space="0" w:color="auto"/>
            </w:tcBorders>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850</w:t>
            </w:r>
          </w:p>
        </w:tc>
        <w:tc>
          <w:tcPr>
            <w:tcW w:w="3959" w:type="dxa"/>
            <w:tcBorders>
              <w:top w:val="single" w:sz="6" w:space="0" w:color="auto"/>
            </w:tcBorders>
            <w:vAlign w:val="center"/>
          </w:tcPr>
          <w:p w:rsidR="00996B31" w:rsidRPr="00065B20" w:rsidRDefault="00996B31" w:rsidP="00235285">
            <w:pPr>
              <w:widowControl/>
              <w:jc w:val="center"/>
              <w:rPr>
                <w:rFonts w:cs="Arial"/>
                <w:kern w:val="0"/>
                <w:sz w:val="21"/>
                <w:szCs w:val="21"/>
              </w:rPr>
            </w:pPr>
            <w:r w:rsidRPr="00065B20">
              <w:rPr>
                <w:rFonts w:cs="Arial" w:hint="eastAsia"/>
                <w:kern w:val="0"/>
                <w:sz w:val="21"/>
                <w:szCs w:val="21"/>
              </w:rPr>
              <w:t>≤</w:t>
            </w:r>
            <w:r w:rsidRPr="00065B20">
              <w:rPr>
                <w:rFonts w:cs="Arial"/>
                <w:kern w:val="0"/>
                <w:sz w:val="21"/>
                <w:szCs w:val="21"/>
              </w:rPr>
              <w:t>2.4</w:t>
            </w:r>
          </w:p>
        </w:tc>
      </w:tr>
      <w:tr w:rsidR="00996B31" w:rsidRPr="00065B20" w:rsidTr="00235285">
        <w:trPr>
          <w:trHeight w:val="426"/>
        </w:trPr>
        <w:tc>
          <w:tcPr>
            <w:tcW w:w="2889"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1300</w:t>
            </w:r>
          </w:p>
        </w:tc>
        <w:tc>
          <w:tcPr>
            <w:tcW w:w="3959" w:type="dxa"/>
            <w:vAlign w:val="center"/>
          </w:tcPr>
          <w:p w:rsidR="00996B31" w:rsidRPr="00065B20" w:rsidRDefault="00996B31" w:rsidP="00235285">
            <w:pPr>
              <w:widowControl/>
              <w:jc w:val="center"/>
              <w:rPr>
                <w:rFonts w:cs="Arial"/>
                <w:kern w:val="0"/>
                <w:sz w:val="21"/>
                <w:szCs w:val="21"/>
              </w:rPr>
            </w:pPr>
            <w:r w:rsidRPr="00065B20">
              <w:rPr>
                <w:rFonts w:cs="Arial" w:hint="eastAsia"/>
                <w:kern w:val="0"/>
                <w:sz w:val="21"/>
                <w:szCs w:val="21"/>
              </w:rPr>
              <w:t>≤</w:t>
            </w:r>
            <w:r w:rsidRPr="00065B20">
              <w:rPr>
                <w:rFonts w:cs="Arial"/>
                <w:kern w:val="0"/>
                <w:sz w:val="21"/>
                <w:szCs w:val="21"/>
              </w:rPr>
              <w:t>0.7</w:t>
            </w:r>
          </w:p>
        </w:tc>
      </w:tr>
    </w:tbl>
    <w:p w:rsidR="00996B31" w:rsidRDefault="00996B31" w:rsidP="00996B31">
      <w:pPr>
        <w:widowControl/>
        <w:jc w:val="left"/>
        <w:rPr>
          <w:rFonts w:cs="Arial"/>
          <w:b/>
          <w:kern w:val="0"/>
          <w:sz w:val="21"/>
          <w:szCs w:val="21"/>
        </w:rPr>
      </w:pPr>
    </w:p>
    <w:p w:rsidR="00996B31" w:rsidRPr="00065B20" w:rsidRDefault="00996B31" w:rsidP="00996B31">
      <w:pPr>
        <w:widowControl/>
        <w:jc w:val="left"/>
        <w:rPr>
          <w:rFonts w:cs="Arial"/>
          <w:b/>
          <w:kern w:val="0"/>
          <w:sz w:val="21"/>
          <w:szCs w:val="21"/>
        </w:rPr>
      </w:pPr>
      <w:r w:rsidRPr="00065B20">
        <w:rPr>
          <w:rFonts w:cs="Arial"/>
          <w:b/>
          <w:kern w:val="0"/>
          <w:sz w:val="21"/>
          <w:szCs w:val="21"/>
        </w:rPr>
        <w:t>尺寸参数：</w:t>
      </w:r>
    </w:p>
    <w:tbl>
      <w:tblPr>
        <w:tblW w:w="6840" w:type="dxa"/>
        <w:tblInd w:w="118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889"/>
        <w:gridCol w:w="3951"/>
      </w:tblGrid>
      <w:tr w:rsidR="00996B31" w:rsidRPr="00065B20" w:rsidTr="00235285">
        <w:trPr>
          <w:trHeight w:val="470"/>
        </w:trPr>
        <w:tc>
          <w:tcPr>
            <w:tcW w:w="2889" w:type="dxa"/>
            <w:tcBorders>
              <w:top w:val="double" w:sz="4" w:space="0" w:color="auto"/>
              <w:bottom w:val="single" w:sz="6" w:space="0" w:color="auto"/>
            </w:tcBorders>
            <w:shd w:val="clear" w:color="auto" w:fill="BFBFBF" w:themeFill="background1" w:themeFillShade="BF"/>
            <w:vAlign w:val="center"/>
          </w:tcPr>
          <w:p w:rsidR="00996B31" w:rsidRPr="00065B20" w:rsidRDefault="00996B31" w:rsidP="00235285">
            <w:pPr>
              <w:widowControl/>
              <w:jc w:val="center"/>
              <w:rPr>
                <w:rFonts w:cs="Arial"/>
                <w:b/>
                <w:kern w:val="0"/>
                <w:sz w:val="21"/>
                <w:szCs w:val="21"/>
              </w:rPr>
            </w:pPr>
            <w:r w:rsidRPr="00065B20">
              <w:rPr>
                <w:rFonts w:cs="Arial"/>
                <w:b/>
                <w:kern w:val="0"/>
                <w:sz w:val="21"/>
                <w:szCs w:val="21"/>
              </w:rPr>
              <w:lastRenderedPageBreak/>
              <w:t>项</w:t>
            </w:r>
            <w:r>
              <w:rPr>
                <w:rFonts w:cs="Arial" w:hint="eastAsia"/>
                <w:b/>
                <w:kern w:val="0"/>
                <w:sz w:val="21"/>
                <w:szCs w:val="21"/>
              </w:rPr>
              <w:t xml:space="preserve">  </w:t>
            </w:r>
            <w:r w:rsidRPr="00065B20">
              <w:rPr>
                <w:rFonts w:cs="Arial"/>
                <w:b/>
                <w:kern w:val="0"/>
                <w:sz w:val="21"/>
                <w:szCs w:val="21"/>
              </w:rPr>
              <w:t>目</w:t>
            </w:r>
          </w:p>
        </w:tc>
        <w:tc>
          <w:tcPr>
            <w:tcW w:w="3951" w:type="dxa"/>
            <w:tcBorders>
              <w:top w:val="double" w:sz="4" w:space="0" w:color="auto"/>
              <w:bottom w:val="single" w:sz="6" w:space="0" w:color="auto"/>
            </w:tcBorders>
            <w:shd w:val="clear" w:color="auto" w:fill="BFBFBF" w:themeFill="background1" w:themeFillShade="BF"/>
            <w:vAlign w:val="center"/>
          </w:tcPr>
          <w:p w:rsidR="00996B31" w:rsidRPr="00065B20" w:rsidRDefault="00996B31" w:rsidP="00235285">
            <w:pPr>
              <w:widowControl/>
              <w:jc w:val="center"/>
              <w:rPr>
                <w:rFonts w:cs="Arial"/>
                <w:b/>
                <w:kern w:val="0"/>
                <w:sz w:val="21"/>
                <w:szCs w:val="21"/>
              </w:rPr>
            </w:pPr>
            <w:r w:rsidRPr="00065B20">
              <w:rPr>
                <w:rFonts w:cs="Arial"/>
                <w:b/>
                <w:kern w:val="0"/>
                <w:sz w:val="21"/>
                <w:szCs w:val="21"/>
              </w:rPr>
              <w:t>技</w:t>
            </w:r>
            <w:r>
              <w:rPr>
                <w:rFonts w:cs="Arial" w:hint="eastAsia"/>
                <w:b/>
                <w:kern w:val="0"/>
                <w:sz w:val="21"/>
                <w:szCs w:val="21"/>
              </w:rPr>
              <w:t xml:space="preserve"> </w:t>
            </w:r>
            <w:r w:rsidRPr="00065B20">
              <w:rPr>
                <w:rFonts w:cs="Arial"/>
                <w:b/>
                <w:kern w:val="0"/>
                <w:sz w:val="21"/>
                <w:szCs w:val="21"/>
              </w:rPr>
              <w:t>术</w:t>
            </w:r>
            <w:r>
              <w:rPr>
                <w:rFonts w:cs="Arial" w:hint="eastAsia"/>
                <w:b/>
                <w:kern w:val="0"/>
                <w:sz w:val="21"/>
                <w:szCs w:val="21"/>
              </w:rPr>
              <w:t xml:space="preserve"> </w:t>
            </w:r>
            <w:r w:rsidRPr="00065B20">
              <w:rPr>
                <w:rFonts w:cs="Arial"/>
                <w:b/>
                <w:kern w:val="0"/>
                <w:sz w:val="21"/>
                <w:szCs w:val="21"/>
              </w:rPr>
              <w:t>指</w:t>
            </w:r>
            <w:r>
              <w:rPr>
                <w:rFonts w:cs="Arial" w:hint="eastAsia"/>
                <w:b/>
                <w:kern w:val="0"/>
                <w:sz w:val="21"/>
                <w:szCs w:val="21"/>
              </w:rPr>
              <w:t xml:space="preserve"> </w:t>
            </w:r>
            <w:r w:rsidRPr="00065B20">
              <w:rPr>
                <w:rFonts w:cs="Arial"/>
                <w:b/>
                <w:kern w:val="0"/>
                <w:sz w:val="21"/>
                <w:szCs w:val="21"/>
              </w:rPr>
              <w:t>标</w:t>
            </w:r>
          </w:p>
        </w:tc>
      </w:tr>
      <w:tr w:rsidR="00996B31" w:rsidRPr="00065B20" w:rsidTr="00235285">
        <w:trPr>
          <w:trHeight w:val="448"/>
        </w:trPr>
        <w:tc>
          <w:tcPr>
            <w:tcW w:w="2889" w:type="dxa"/>
            <w:tcBorders>
              <w:top w:val="single" w:sz="6" w:space="0" w:color="auto"/>
            </w:tcBorders>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纤芯直径</w:t>
            </w:r>
          </w:p>
        </w:tc>
        <w:tc>
          <w:tcPr>
            <w:tcW w:w="3951" w:type="dxa"/>
            <w:tcBorders>
              <w:top w:val="single" w:sz="6" w:space="0" w:color="auto"/>
            </w:tcBorders>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50um</w:t>
            </w:r>
          </w:p>
        </w:tc>
      </w:tr>
      <w:tr w:rsidR="00996B31" w:rsidRPr="00065B20" w:rsidTr="00235285">
        <w:trPr>
          <w:trHeight w:val="448"/>
        </w:trPr>
        <w:tc>
          <w:tcPr>
            <w:tcW w:w="2889"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包层直径</w:t>
            </w:r>
          </w:p>
        </w:tc>
        <w:tc>
          <w:tcPr>
            <w:tcW w:w="3951"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125um</w:t>
            </w:r>
          </w:p>
        </w:tc>
      </w:tr>
      <w:tr w:rsidR="00996B31" w:rsidRPr="00065B20" w:rsidTr="00235285">
        <w:trPr>
          <w:trHeight w:val="470"/>
        </w:trPr>
        <w:tc>
          <w:tcPr>
            <w:tcW w:w="2889" w:type="dxa"/>
            <w:vAlign w:val="center"/>
          </w:tcPr>
          <w:p w:rsidR="00996B31" w:rsidRPr="00065B20" w:rsidRDefault="00996B31" w:rsidP="00235285">
            <w:pPr>
              <w:widowControl/>
              <w:jc w:val="center"/>
              <w:rPr>
                <w:rFonts w:cs="Arial"/>
                <w:kern w:val="0"/>
                <w:sz w:val="21"/>
                <w:szCs w:val="21"/>
              </w:rPr>
            </w:pPr>
            <w:r w:rsidRPr="00065B20">
              <w:rPr>
                <w:rFonts w:cs="Arial" w:hint="eastAsia"/>
                <w:kern w:val="0"/>
                <w:sz w:val="21"/>
                <w:szCs w:val="21"/>
              </w:rPr>
              <w:t>芯</w:t>
            </w:r>
            <w:r w:rsidRPr="00065B20">
              <w:rPr>
                <w:rFonts w:cs="Arial"/>
                <w:kern w:val="0"/>
                <w:sz w:val="21"/>
                <w:szCs w:val="21"/>
              </w:rPr>
              <w:t>/包层不圆度</w:t>
            </w:r>
          </w:p>
        </w:tc>
        <w:tc>
          <w:tcPr>
            <w:tcW w:w="3951" w:type="dxa"/>
            <w:vAlign w:val="center"/>
          </w:tcPr>
          <w:p w:rsidR="00996B31" w:rsidRPr="00065B20" w:rsidRDefault="00996B31" w:rsidP="00235285">
            <w:pPr>
              <w:widowControl/>
              <w:jc w:val="center"/>
              <w:rPr>
                <w:rFonts w:cs="Arial"/>
                <w:kern w:val="0"/>
                <w:sz w:val="21"/>
                <w:szCs w:val="21"/>
              </w:rPr>
            </w:pPr>
            <w:r w:rsidRPr="00065B20">
              <w:rPr>
                <w:rFonts w:cs="Arial" w:hint="eastAsia"/>
                <w:kern w:val="0"/>
                <w:sz w:val="21"/>
                <w:szCs w:val="21"/>
              </w:rPr>
              <w:t>≤</w:t>
            </w:r>
            <w:r w:rsidRPr="00065B20">
              <w:rPr>
                <w:rFonts w:cs="Arial"/>
                <w:kern w:val="0"/>
                <w:sz w:val="21"/>
                <w:szCs w:val="21"/>
              </w:rPr>
              <w:t>1.5um</w:t>
            </w:r>
          </w:p>
        </w:tc>
      </w:tr>
      <w:tr w:rsidR="00996B31" w:rsidRPr="00065B20" w:rsidTr="00235285">
        <w:trPr>
          <w:trHeight w:val="448"/>
        </w:trPr>
        <w:tc>
          <w:tcPr>
            <w:tcW w:w="2889"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包层不圆度</w:t>
            </w:r>
          </w:p>
        </w:tc>
        <w:tc>
          <w:tcPr>
            <w:tcW w:w="3951" w:type="dxa"/>
            <w:vAlign w:val="center"/>
          </w:tcPr>
          <w:p w:rsidR="00996B31" w:rsidRPr="00065B20" w:rsidRDefault="00996B31" w:rsidP="00235285">
            <w:pPr>
              <w:widowControl/>
              <w:jc w:val="center"/>
              <w:rPr>
                <w:rFonts w:cs="Arial"/>
                <w:kern w:val="0"/>
                <w:sz w:val="21"/>
                <w:szCs w:val="21"/>
              </w:rPr>
            </w:pPr>
            <w:r w:rsidRPr="00065B20">
              <w:rPr>
                <w:rFonts w:cs="Arial" w:hint="eastAsia"/>
                <w:kern w:val="0"/>
                <w:sz w:val="21"/>
                <w:szCs w:val="21"/>
              </w:rPr>
              <w:t>≤</w:t>
            </w:r>
            <w:r w:rsidRPr="00065B20">
              <w:rPr>
                <w:rFonts w:cs="Arial"/>
                <w:kern w:val="0"/>
                <w:sz w:val="21"/>
                <w:szCs w:val="21"/>
              </w:rPr>
              <w:t>1.0%</w:t>
            </w:r>
          </w:p>
        </w:tc>
      </w:tr>
      <w:tr w:rsidR="00996B31" w:rsidRPr="00065B20" w:rsidTr="00235285">
        <w:trPr>
          <w:trHeight w:val="448"/>
        </w:trPr>
        <w:tc>
          <w:tcPr>
            <w:tcW w:w="2889"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纤芯不圆度</w:t>
            </w:r>
          </w:p>
        </w:tc>
        <w:tc>
          <w:tcPr>
            <w:tcW w:w="3951" w:type="dxa"/>
            <w:vAlign w:val="center"/>
          </w:tcPr>
          <w:p w:rsidR="00996B31" w:rsidRPr="00065B20" w:rsidRDefault="00996B31" w:rsidP="00235285">
            <w:pPr>
              <w:widowControl/>
              <w:jc w:val="center"/>
              <w:rPr>
                <w:rFonts w:cs="Arial"/>
                <w:kern w:val="0"/>
                <w:sz w:val="21"/>
                <w:szCs w:val="21"/>
              </w:rPr>
            </w:pPr>
            <w:r w:rsidRPr="00065B20">
              <w:rPr>
                <w:rFonts w:cs="Arial" w:hint="eastAsia"/>
                <w:kern w:val="0"/>
                <w:sz w:val="21"/>
                <w:szCs w:val="21"/>
              </w:rPr>
              <w:t>≤</w:t>
            </w:r>
            <w:r w:rsidRPr="00065B20">
              <w:rPr>
                <w:rFonts w:cs="Arial"/>
                <w:kern w:val="0"/>
                <w:sz w:val="21"/>
                <w:szCs w:val="21"/>
              </w:rPr>
              <w:t>5%</w:t>
            </w:r>
          </w:p>
        </w:tc>
      </w:tr>
      <w:tr w:rsidR="00996B31" w:rsidRPr="00065B20" w:rsidTr="00235285">
        <w:trPr>
          <w:trHeight w:val="470"/>
        </w:trPr>
        <w:tc>
          <w:tcPr>
            <w:tcW w:w="2889"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涂覆层直径</w:t>
            </w:r>
          </w:p>
        </w:tc>
        <w:tc>
          <w:tcPr>
            <w:tcW w:w="3951"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245</w:t>
            </w:r>
            <w:r w:rsidRPr="00065B20">
              <w:rPr>
                <w:rFonts w:cs="Arial" w:hint="eastAsia"/>
                <w:kern w:val="0"/>
                <w:sz w:val="21"/>
                <w:szCs w:val="21"/>
              </w:rPr>
              <w:t>±</w:t>
            </w:r>
            <w:r w:rsidRPr="00065B20">
              <w:rPr>
                <w:rFonts w:cs="Arial"/>
                <w:kern w:val="0"/>
                <w:sz w:val="21"/>
                <w:szCs w:val="21"/>
              </w:rPr>
              <w:t>5um</w:t>
            </w:r>
          </w:p>
        </w:tc>
      </w:tr>
      <w:tr w:rsidR="00996B31" w:rsidRPr="00065B20" w:rsidTr="00235285">
        <w:trPr>
          <w:trHeight w:val="470"/>
        </w:trPr>
        <w:tc>
          <w:tcPr>
            <w:tcW w:w="2889"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包层/涂覆层同心度误差</w:t>
            </w:r>
          </w:p>
        </w:tc>
        <w:tc>
          <w:tcPr>
            <w:tcW w:w="3951" w:type="dxa"/>
            <w:vAlign w:val="center"/>
          </w:tcPr>
          <w:p w:rsidR="00996B31" w:rsidRPr="00065B20" w:rsidRDefault="00996B31" w:rsidP="00235285">
            <w:pPr>
              <w:widowControl/>
              <w:jc w:val="center"/>
              <w:rPr>
                <w:rFonts w:cs="Arial"/>
                <w:kern w:val="0"/>
                <w:sz w:val="21"/>
                <w:szCs w:val="21"/>
              </w:rPr>
            </w:pPr>
            <w:r w:rsidRPr="00065B20">
              <w:rPr>
                <w:rFonts w:cs="Arial"/>
                <w:kern w:val="0"/>
                <w:sz w:val="21"/>
                <w:szCs w:val="21"/>
              </w:rPr>
              <w:t>&lt;12um</w:t>
            </w:r>
          </w:p>
        </w:tc>
      </w:tr>
    </w:tbl>
    <w:p w:rsidR="00996B31" w:rsidRDefault="00996B31" w:rsidP="00996B31">
      <w:pPr>
        <w:pStyle w:val="aa"/>
        <w:ind w:firstLineChars="0" w:firstLine="0"/>
        <w:rPr>
          <w:sz w:val="24"/>
        </w:rPr>
      </w:pPr>
    </w:p>
    <w:p w:rsidR="00996B31" w:rsidRPr="00065B20" w:rsidRDefault="00996B31" w:rsidP="00996B31">
      <w:pPr>
        <w:rPr>
          <w:b/>
          <w:sz w:val="21"/>
          <w:szCs w:val="21"/>
        </w:rPr>
      </w:pPr>
      <w:r w:rsidRPr="00065B20">
        <w:rPr>
          <w:rFonts w:hint="eastAsia"/>
          <w:b/>
          <w:sz w:val="21"/>
          <w:szCs w:val="21"/>
        </w:rPr>
        <w:t>紧套式（GJFJV）</w:t>
      </w:r>
    </w:p>
    <w:p w:rsidR="00996B31" w:rsidRPr="00065B20" w:rsidRDefault="00996B31" w:rsidP="00996B31">
      <w:pPr>
        <w:spacing w:line="360" w:lineRule="auto"/>
        <w:ind w:firstLine="480"/>
        <w:rPr>
          <w:sz w:val="21"/>
          <w:szCs w:val="21"/>
        </w:rPr>
      </w:pPr>
      <w:r w:rsidRPr="00065B20">
        <w:rPr>
          <w:sz w:val="21"/>
          <w:szCs w:val="21"/>
        </w:rPr>
        <w:t>用外径为250μm的紫外光固化一次涂覆光纤直接紧套一层材料制成900μm紧套光纤。以紧套光纤为单元，在单根或多根紧套光纤四周布放适当的抗张力材料，挤制一层阻燃护套料，制成单芯或多芯紧套光缆。</w:t>
      </w:r>
    </w:p>
    <w:p w:rsidR="00996B31" w:rsidRDefault="00996B31" w:rsidP="00996B31">
      <w:pPr>
        <w:spacing w:line="360" w:lineRule="auto"/>
        <w:rPr>
          <w:szCs w:val="21"/>
        </w:rPr>
      </w:pPr>
      <w:r>
        <w:rPr>
          <w:rFonts w:hint="eastAsia"/>
          <w:szCs w:val="21"/>
        </w:rPr>
        <w:t xml:space="preserve">   </w:t>
      </w:r>
    </w:p>
    <w:p w:rsidR="00996B31" w:rsidRPr="00F13962" w:rsidRDefault="00996B31" w:rsidP="00996B31">
      <w:pPr>
        <w:spacing w:line="360" w:lineRule="auto"/>
        <w:rPr>
          <w:b/>
        </w:rPr>
      </w:pPr>
      <w:r w:rsidRPr="00EC6C10">
        <w:rPr>
          <w:rFonts w:hint="eastAsia"/>
        </w:rPr>
        <w:t xml:space="preserve"> </w:t>
      </w:r>
      <w:r w:rsidRPr="00F13962">
        <w:rPr>
          <w:rFonts w:hint="eastAsia"/>
          <w:b/>
        </w:rPr>
        <w:t>结构图：</w:t>
      </w:r>
    </w:p>
    <w:p w:rsidR="00996B31" w:rsidRDefault="00996B31" w:rsidP="00996B31">
      <w:pPr>
        <w:rPr>
          <w:szCs w:val="21"/>
        </w:rPr>
      </w:pPr>
    </w:p>
    <w:p w:rsidR="00996B31" w:rsidRDefault="00996B31" w:rsidP="00996B31">
      <w:pPr>
        <w:rPr>
          <w:szCs w:val="21"/>
        </w:rPr>
      </w:pPr>
      <w:r>
        <w:rPr>
          <w:noProof/>
          <w:szCs w:val="21"/>
        </w:rPr>
        <w:drawing>
          <wp:anchor distT="0" distB="0" distL="114300" distR="114300" simplePos="0" relativeHeight="251721728" behindDoc="0" locked="0" layoutInCell="1" allowOverlap="1">
            <wp:simplePos x="0" y="0"/>
            <wp:positionH relativeFrom="column">
              <wp:posOffset>1868805</wp:posOffset>
            </wp:positionH>
            <wp:positionV relativeFrom="paragraph">
              <wp:posOffset>-31750</wp:posOffset>
            </wp:positionV>
            <wp:extent cx="1858010" cy="1190625"/>
            <wp:effectExtent l="19050" t="0" r="8890" b="0"/>
            <wp:wrapSquare wrapText="bothSides"/>
            <wp:docPr id="27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srcRect l="27722" t="17645" r="2228" b="19429"/>
                    <a:stretch>
                      <a:fillRect/>
                    </a:stretch>
                  </pic:blipFill>
                  <pic:spPr bwMode="auto">
                    <a:xfrm>
                      <a:off x="0" y="0"/>
                      <a:ext cx="1858010" cy="1190625"/>
                    </a:xfrm>
                    <a:prstGeom prst="rect">
                      <a:avLst/>
                    </a:prstGeom>
                    <a:noFill/>
                    <a:ln w="9525">
                      <a:noFill/>
                      <a:miter lim="800000"/>
                      <a:headEnd/>
                      <a:tailEnd/>
                    </a:ln>
                  </pic:spPr>
                </pic:pic>
              </a:graphicData>
            </a:graphic>
          </wp:anchor>
        </w:drawing>
      </w: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Pr="00542854" w:rsidRDefault="00996B31" w:rsidP="00996B31">
      <w:pPr>
        <w:rPr>
          <w:szCs w:val="21"/>
        </w:rPr>
      </w:pPr>
    </w:p>
    <w:p w:rsidR="00996B31" w:rsidRPr="00F13962" w:rsidRDefault="00996B31" w:rsidP="00996B31">
      <w:pPr>
        <w:rPr>
          <w:b/>
        </w:rPr>
      </w:pPr>
      <w:r w:rsidRPr="00EC6C10">
        <w:rPr>
          <w:rFonts w:hint="eastAsia"/>
        </w:rPr>
        <w:t xml:space="preserve">    </w:t>
      </w:r>
      <w:r w:rsidRPr="00F13962">
        <w:rPr>
          <w:rFonts w:hint="eastAsia"/>
          <w:b/>
        </w:rPr>
        <w:t>样品如下：</w:t>
      </w:r>
    </w:p>
    <w:p w:rsidR="00996B31" w:rsidRDefault="00996B31" w:rsidP="00996B31">
      <w:pPr>
        <w:jc w:val="center"/>
        <w:rPr>
          <w:szCs w:val="21"/>
        </w:rPr>
      </w:pPr>
      <w:r>
        <w:rPr>
          <w:noProof/>
          <w:szCs w:val="21"/>
        </w:rPr>
        <w:drawing>
          <wp:inline distT="0" distB="0" distL="0" distR="0">
            <wp:extent cx="5027083" cy="553558"/>
            <wp:effectExtent l="19050" t="0" r="2117" b="0"/>
            <wp:docPr id="2731" name="图片 12" descr="室内紧套式光缆  单模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室内紧套式光缆  单模 副本"/>
                    <pic:cNvPicPr>
                      <a:picLocks noChangeAspect="1" noChangeArrowheads="1"/>
                    </pic:cNvPicPr>
                  </pic:nvPicPr>
                  <pic:blipFill>
                    <a:blip r:embed="rId54"/>
                    <a:srcRect b="11647"/>
                    <a:stretch>
                      <a:fillRect/>
                    </a:stretch>
                  </pic:blipFill>
                  <pic:spPr bwMode="auto">
                    <a:xfrm>
                      <a:off x="0" y="0"/>
                      <a:ext cx="5027083" cy="553558"/>
                    </a:xfrm>
                    <a:prstGeom prst="rect">
                      <a:avLst/>
                    </a:prstGeom>
                    <a:noFill/>
                    <a:ln w="9525">
                      <a:noFill/>
                      <a:miter lim="800000"/>
                      <a:headEnd/>
                      <a:tailEnd/>
                    </a:ln>
                  </pic:spPr>
                </pic:pic>
              </a:graphicData>
            </a:graphic>
          </wp:inline>
        </w:drawing>
      </w:r>
    </w:p>
    <w:p w:rsidR="00996B31" w:rsidRPr="00065B20" w:rsidRDefault="00996B31" w:rsidP="00996B31">
      <w:pPr>
        <w:pStyle w:val="aa"/>
        <w:ind w:firstLineChars="0" w:firstLine="0"/>
        <w:jc w:val="center"/>
      </w:pPr>
      <w:r w:rsidRPr="00065B20">
        <w:rPr>
          <w:rFonts w:hint="eastAsia"/>
        </w:rPr>
        <w:t>室内光缆</w:t>
      </w:r>
    </w:p>
    <w:p w:rsidR="00996B31" w:rsidRPr="00542854" w:rsidRDefault="00996B31" w:rsidP="00996B31">
      <w:pPr>
        <w:rPr>
          <w:szCs w:val="21"/>
        </w:rPr>
      </w:pPr>
    </w:p>
    <w:tbl>
      <w:tblPr>
        <w:tblW w:w="4813"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287"/>
        <w:gridCol w:w="1595"/>
        <w:gridCol w:w="1742"/>
        <w:gridCol w:w="1740"/>
        <w:gridCol w:w="1738"/>
      </w:tblGrid>
      <w:tr w:rsidR="00996B31" w:rsidRPr="001F0F4D" w:rsidTr="00235285">
        <w:trPr>
          <w:jc w:val="center"/>
        </w:trPr>
        <w:tc>
          <w:tcPr>
            <w:tcW w:w="1256" w:type="pct"/>
            <w:tcBorders>
              <w:top w:val="double" w:sz="4" w:space="0" w:color="auto"/>
              <w:bottom w:val="single" w:sz="6" w:space="0" w:color="auto"/>
            </w:tcBorders>
            <w:shd w:val="clear" w:color="auto" w:fill="BFBFBF" w:themeFill="background1" w:themeFillShade="BF"/>
          </w:tcPr>
          <w:p w:rsidR="00996B31" w:rsidRPr="00065B20" w:rsidRDefault="00996B31" w:rsidP="00235285">
            <w:pPr>
              <w:spacing w:line="360" w:lineRule="auto"/>
              <w:jc w:val="center"/>
              <w:rPr>
                <w:b/>
                <w:sz w:val="21"/>
                <w:szCs w:val="21"/>
              </w:rPr>
            </w:pPr>
            <w:r w:rsidRPr="00065B20">
              <w:rPr>
                <w:rFonts w:hint="eastAsia"/>
                <w:b/>
                <w:sz w:val="21"/>
                <w:szCs w:val="21"/>
              </w:rPr>
              <w:t>项  目</w:t>
            </w:r>
          </w:p>
        </w:tc>
        <w:tc>
          <w:tcPr>
            <w:tcW w:w="3744" w:type="pct"/>
            <w:gridSpan w:val="4"/>
            <w:tcBorders>
              <w:top w:val="double" w:sz="4" w:space="0" w:color="auto"/>
              <w:bottom w:val="single" w:sz="6" w:space="0" w:color="auto"/>
            </w:tcBorders>
            <w:shd w:val="clear" w:color="auto" w:fill="BFBFBF" w:themeFill="background1" w:themeFillShade="BF"/>
          </w:tcPr>
          <w:p w:rsidR="00996B31" w:rsidRPr="00065B20" w:rsidRDefault="00996B31" w:rsidP="00235285">
            <w:pPr>
              <w:spacing w:line="360" w:lineRule="auto"/>
              <w:jc w:val="center"/>
              <w:rPr>
                <w:b/>
                <w:sz w:val="21"/>
                <w:szCs w:val="21"/>
              </w:rPr>
            </w:pPr>
            <w:r w:rsidRPr="00065B20">
              <w:rPr>
                <w:rFonts w:hint="eastAsia"/>
                <w:b/>
                <w:sz w:val="21"/>
                <w:szCs w:val="21"/>
              </w:rPr>
              <w:t>技  术  参  数</w:t>
            </w:r>
          </w:p>
        </w:tc>
      </w:tr>
      <w:tr w:rsidR="00996B31" w:rsidRPr="001F0F4D" w:rsidTr="00235285">
        <w:trPr>
          <w:jc w:val="center"/>
        </w:trPr>
        <w:tc>
          <w:tcPr>
            <w:tcW w:w="1256" w:type="pct"/>
            <w:tcBorders>
              <w:top w:val="single" w:sz="6" w:space="0" w:color="auto"/>
            </w:tcBorders>
          </w:tcPr>
          <w:p w:rsidR="00996B31" w:rsidRPr="00065B20" w:rsidRDefault="00996B31" w:rsidP="00235285">
            <w:pPr>
              <w:spacing w:line="360" w:lineRule="auto"/>
              <w:jc w:val="center"/>
              <w:rPr>
                <w:sz w:val="21"/>
                <w:szCs w:val="21"/>
              </w:rPr>
            </w:pPr>
            <w:r w:rsidRPr="00065B20">
              <w:rPr>
                <w:rFonts w:hint="eastAsia"/>
                <w:sz w:val="21"/>
                <w:szCs w:val="21"/>
              </w:rPr>
              <w:t>产品规格</w:t>
            </w:r>
          </w:p>
        </w:tc>
        <w:tc>
          <w:tcPr>
            <w:tcW w:w="3744" w:type="pct"/>
            <w:gridSpan w:val="4"/>
            <w:tcBorders>
              <w:top w:val="single" w:sz="6" w:space="0" w:color="auto"/>
            </w:tcBorders>
          </w:tcPr>
          <w:p w:rsidR="00996B31" w:rsidRPr="00065B20" w:rsidRDefault="00996B31" w:rsidP="00235285">
            <w:pPr>
              <w:spacing w:line="360" w:lineRule="auto"/>
              <w:jc w:val="center"/>
              <w:rPr>
                <w:sz w:val="21"/>
                <w:szCs w:val="21"/>
              </w:rPr>
            </w:pPr>
            <w:r w:rsidRPr="00065B20">
              <w:rPr>
                <w:rFonts w:hint="eastAsia"/>
                <w:sz w:val="21"/>
                <w:szCs w:val="21"/>
              </w:rPr>
              <w:t>GJFJV</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芯数</w:t>
            </w:r>
          </w:p>
        </w:tc>
        <w:tc>
          <w:tcPr>
            <w:tcW w:w="876" w:type="pct"/>
          </w:tcPr>
          <w:p w:rsidR="00996B31" w:rsidRPr="00065B20" w:rsidRDefault="00996B31" w:rsidP="00235285">
            <w:pPr>
              <w:spacing w:line="360" w:lineRule="auto"/>
              <w:jc w:val="center"/>
              <w:rPr>
                <w:sz w:val="21"/>
                <w:szCs w:val="21"/>
              </w:rPr>
            </w:pPr>
            <w:r w:rsidRPr="00065B20">
              <w:rPr>
                <w:rFonts w:hint="eastAsia"/>
                <w:sz w:val="21"/>
                <w:szCs w:val="21"/>
              </w:rPr>
              <w:t>4芯</w:t>
            </w:r>
          </w:p>
        </w:tc>
        <w:tc>
          <w:tcPr>
            <w:tcW w:w="957" w:type="pct"/>
          </w:tcPr>
          <w:p w:rsidR="00996B31" w:rsidRPr="00065B20" w:rsidRDefault="00996B31" w:rsidP="00235285">
            <w:pPr>
              <w:spacing w:line="360" w:lineRule="auto"/>
              <w:jc w:val="center"/>
              <w:rPr>
                <w:sz w:val="21"/>
                <w:szCs w:val="21"/>
              </w:rPr>
            </w:pPr>
            <w:r w:rsidRPr="00065B20">
              <w:rPr>
                <w:rFonts w:hint="eastAsia"/>
                <w:sz w:val="21"/>
                <w:szCs w:val="21"/>
              </w:rPr>
              <w:t>6芯</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8芯</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12芯</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芳纶</w:t>
            </w:r>
          </w:p>
        </w:tc>
        <w:tc>
          <w:tcPr>
            <w:tcW w:w="876" w:type="pct"/>
          </w:tcPr>
          <w:p w:rsidR="00996B31" w:rsidRPr="00065B20" w:rsidRDefault="00996B31" w:rsidP="00235285">
            <w:pPr>
              <w:spacing w:line="360" w:lineRule="auto"/>
              <w:jc w:val="center"/>
              <w:rPr>
                <w:sz w:val="21"/>
                <w:szCs w:val="21"/>
              </w:rPr>
            </w:pPr>
            <w:r w:rsidRPr="00065B20">
              <w:rPr>
                <w:rFonts w:hint="eastAsia"/>
                <w:sz w:val="21"/>
                <w:szCs w:val="21"/>
              </w:rPr>
              <w:t>1580dtex×8</w:t>
            </w:r>
          </w:p>
        </w:tc>
        <w:tc>
          <w:tcPr>
            <w:tcW w:w="957" w:type="pct"/>
          </w:tcPr>
          <w:p w:rsidR="00996B31" w:rsidRPr="00065B20" w:rsidRDefault="00996B31" w:rsidP="00235285">
            <w:pPr>
              <w:spacing w:line="360" w:lineRule="auto"/>
              <w:jc w:val="center"/>
              <w:rPr>
                <w:sz w:val="21"/>
                <w:szCs w:val="21"/>
              </w:rPr>
            </w:pPr>
            <w:r w:rsidRPr="00065B20">
              <w:rPr>
                <w:rFonts w:hint="eastAsia"/>
                <w:sz w:val="21"/>
                <w:szCs w:val="21"/>
              </w:rPr>
              <w:t>1580dtex×10</w:t>
            </w:r>
          </w:p>
        </w:tc>
        <w:tc>
          <w:tcPr>
            <w:tcW w:w="956" w:type="pct"/>
          </w:tcPr>
          <w:p w:rsidR="00996B31" w:rsidRPr="00065B20" w:rsidRDefault="00996B31" w:rsidP="00235285">
            <w:pPr>
              <w:spacing w:line="360" w:lineRule="auto"/>
              <w:jc w:val="center"/>
              <w:rPr>
                <w:b/>
                <w:sz w:val="21"/>
                <w:szCs w:val="21"/>
              </w:rPr>
            </w:pPr>
            <w:r w:rsidRPr="00065B20">
              <w:rPr>
                <w:rFonts w:hint="eastAsia"/>
                <w:sz w:val="21"/>
                <w:szCs w:val="21"/>
              </w:rPr>
              <w:t>1580dtex×10</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1580dtex×14</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外护直径</w:t>
            </w:r>
          </w:p>
        </w:tc>
        <w:tc>
          <w:tcPr>
            <w:tcW w:w="876" w:type="pct"/>
          </w:tcPr>
          <w:p w:rsidR="00996B31" w:rsidRPr="00065B20" w:rsidRDefault="00996B31" w:rsidP="00235285">
            <w:pPr>
              <w:spacing w:line="360" w:lineRule="auto"/>
              <w:jc w:val="center"/>
              <w:rPr>
                <w:sz w:val="21"/>
                <w:szCs w:val="21"/>
              </w:rPr>
            </w:pPr>
            <w:r w:rsidRPr="00065B20">
              <w:rPr>
                <w:rFonts w:hint="eastAsia"/>
                <w:sz w:val="21"/>
                <w:szCs w:val="21"/>
              </w:rPr>
              <w:t>4.7±0.2</w:t>
            </w:r>
          </w:p>
        </w:tc>
        <w:tc>
          <w:tcPr>
            <w:tcW w:w="957" w:type="pct"/>
          </w:tcPr>
          <w:p w:rsidR="00996B31" w:rsidRPr="00065B20" w:rsidRDefault="00996B31" w:rsidP="00235285">
            <w:pPr>
              <w:spacing w:line="360" w:lineRule="auto"/>
              <w:jc w:val="center"/>
              <w:rPr>
                <w:sz w:val="21"/>
                <w:szCs w:val="21"/>
              </w:rPr>
            </w:pPr>
            <w:r w:rsidRPr="00065B20">
              <w:rPr>
                <w:rFonts w:hint="eastAsia"/>
                <w:sz w:val="21"/>
                <w:szCs w:val="21"/>
              </w:rPr>
              <w:t>5.2±0.2</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5.8±0.2</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6.3±0.2</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lastRenderedPageBreak/>
              <w:t>光缆外护壁厚</w:t>
            </w:r>
          </w:p>
        </w:tc>
        <w:tc>
          <w:tcPr>
            <w:tcW w:w="876" w:type="pct"/>
          </w:tcPr>
          <w:p w:rsidR="00996B31" w:rsidRPr="00065B20" w:rsidRDefault="00996B31" w:rsidP="00235285">
            <w:pPr>
              <w:spacing w:line="360" w:lineRule="auto"/>
              <w:jc w:val="center"/>
              <w:rPr>
                <w:sz w:val="21"/>
                <w:szCs w:val="21"/>
              </w:rPr>
            </w:pPr>
            <w:r w:rsidRPr="00065B20">
              <w:rPr>
                <w:rFonts w:hint="eastAsia"/>
                <w:sz w:val="21"/>
                <w:szCs w:val="21"/>
              </w:rPr>
              <w:t>0.8±0.1</w:t>
            </w:r>
          </w:p>
        </w:tc>
        <w:tc>
          <w:tcPr>
            <w:tcW w:w="957" w:type="pct"/>
          </w:tcPr>
          <w:p w:rsidR="00996B31" w:rsidRPr="00065B20" w:rsidRDefault="00996B31" w:rsidP="00235285">
            <w:pPr>
              <w:spacing w:line="360" w:lineRule="auto"/>
              <w:jc w:val="center"/>
              <w:rPr>
                <w:sz w:val="21"/>
                <w:szCs w:val="21"/>
              </w:rPr>
            </w:pPr>
            <w:r w:rsidRPr="00065B20">
              <w:rPr>
                <w:rFonts w:hint="eastAsia"/>
                <w:sz w:val="21"/>
                <w:szCs w:val="21"/>
              </w:rPr>
              <w:t>0.9±0.1</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0.9±0.1</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0.9±0.1</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短期拉力 N</w:t>
            </w:r>
          </w:p>
        </w:tc>
        <w:tc>
          <w:tcPr>
            <w:tcW w:w="876" w:type="pct"/>
          </w:tcPr>
          <w:p w:rsidR="00996B31" w:rsidRPr="00065B20" w:rsidRDefault="00996B31" w:rsidP="00235285">
            <w:pPr>
              <w:spacing w:line="360" w:lineRule="auto"/>
              <w:jc w:val="center"/>
              <w:rPr>
                <w:sz w:val="21"/>
                <w:szCs w:val="21"/>
              </w:rPr>
            </w:pPr>
            <w:r w:rsidRPr="00065B20">
              <w:rPr>
                <w:rFonts w:hint="eastAsia"/>
                <w:sz w:val="21"/>
                <w:szCs w:val="21"/>
              </w:rPr>
              <w:t>220</w:t>
            </w:r>
          </w:p>
        </w:tc>
        <w:tc>
          <w:tcPr>
            <w:tcW w:w="957" w:type="pct"/>
          </w:tcPr>
          <w:p w:rsidR="00996B31" w:rsidRPr="00065B20" w:rsidRDefault="00996B31" w:rsidP="00235285">
            <w:pPr>
              <w:spacing w:line="360" w:lineRule="auto"/>
              <w:jc w:val="center"/>
              <w:rPr>
                <w:sz w:val="21"/>
                <w:szCs w:val="21"/>
              </w:rPr>
            </w:pPr>
            <w:r w:rsidRPr="00065B20">
              <w:rPr>
                <w:rFonts w:hint="eastAsia"/>
                <w:sz w:val="21"/>
                <w:szCs w:val="21"/>
              </w:rPr>
              <w:t>300</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300</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400</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短期压扁力N/100mm</w:t>
            </w:r>
          </w:p>
        </w:tc>
        <w:tc>
          <w:tcPr>
            <w:tcW w:w="876" w:type="pct"/>
          </w:tcPr>
          <w:p w:rsidR="00996B31" w:rsidRPr="00065B20" w:rsidRDefault="00996B31" w:rsidP="00235285">
            <w:pPr>
              <w:spacing w:line="360" w:lineRule="auto"/>
              <w:jc w:val="center"/>
              <w:rPr>
                <w:sz w:val="21"/>
                <w:szCs w:val="21"/>
              </w:rPr>
            </w:pPr>
            <w:r w:rsidRPr="00065B20">
              <w:rPr>
                <w:rFonts w:hint="eastAsia"/>
                <w:sz w:val="21"/>
                <w:szCs w:val="21"/>
              </w:rPr>
              <w:t>1000</w:t>
            </w:r>
          </w:p>
        </w:tc>
        <w:tc>
          <w:tcPr>
            <w:tcW w:w="957" w:type="pct"/>
          </w:tcPr>
          <w:p w:rsidR="00996B31" w:rsidRPr="00065B20" w:rsidRDefault="00996B31" w:rsidP="00235285">
            <w:pPr>
              <w:spacing w:line="360" w:lineRule="auto"/>
              <w:jc w:val="center"/>
              <w:rPr>
                <w:sz w:val="21"/>
                <w:szCs w:val="21"/>
              </w:rPr>
            </w:pPr>
            <w:r w:rsidRPr="00065B20">
              <w:rPr>
                <w:rFonts w:hint="eastAsia"/>
                <w:sz w:val="21"/>
                <w:szCs w:val="21"/>
              </w:rPr>
              <w:t>1000</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1000</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1000</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光缆重量 kg/km</w:t>
            </w:r>
          </w:p>
        </w:tc>
        <w:tc>
          <w:tcPr>
            <w:tcW w:w="876" w:type="pct"/>
          </w:tcPr>
          <w:p w:rsidR="00996B31" w:rsidRPr="00065B20" w:rsidRDefault="00996B31" w:rsidP="00235285">
            <w:pPr>
              <w:spacing w:line="360" w:lineRule="auto"/>
              <w:jc w:val="center"/>
              <w:rPr>
                <w:sz w:val="21"/>
                <w:szCs w:val="21"/>
              </w:rPr>
            </w:pPr>
            <w:r w:rsidRPr="00065B20">
              <w:rPr>
                <w:rFonts w:hint="eastAsia"/>
                <w:sz w:val="21"/>
                <w:szCs w:val="21"/>
              </w:rPr>
              <w:t>17.6</w:t>
            </w:r>
          </w:p>
        </w:tc>
        <w:tc>
          <w:tcPr>
            <w:tcW w:w="957" w:type="pct"/>
          </w:tcPr>
          <w:p w:rsidR="00996B31" w:rsidRPr="00065B20" w:rsidRDefault="00996B31" w:rsidP="00235285">
            <w:pPr>
              <w:spacing w:line="360" w:lineRule="auto"/>
              <w:jc w:val="center"/>
              <w:rPr>
                <w:sz w:val="21"/>
                <w:szCs w:val="21"/>
              </w:rPr>
            </w:pPr>
            <w:r w:rsidRPr="00065B20">
              <w:rPr>
                <w:rFonts w:hint="eastAsia"/>
                <w:sz w:val="21"/>
                <w:szCs w:val="21"/>
              </w:rPr>
              <w:t>22.8</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26.7</w:t>
            </w:r>
          </w:p>
        </w:tc>
        <w:tc>
          <w:tcPr>
            <w:tcW w:w="956" w:type="pct"/>
          </w:tcPr>
          <w:p w:rsidR="00996B31" w:rsidRPr="00065B20" w:rsidRDefault="00996B31" w:rsidP="00235285">
            <w:pPr>
              <w:spacing w:line="360" w:lineRule="auto"/>
              <w:jc w:val="center"/>
              <w:rPr>
                <w:sz w:val="21"/>
                <w:szCs w:val="21"/>
              </w:rPr>
            </w:pPr>
            <w:r w:rsidRPr="00065B20">
              <w:rPr>
                <w:rFonts w:hint="eastAsia"/>
                <w:sz w:val="21"/>
                <w:szCs w:val="21"/>
              </w:rPr>
              <w:t>32.7</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最小弯曲半径</w:t>
            </w:r>
          </w:p>
        </w:tc>
        <w:tc>
          <w:tcPr>
            <w:tcW w:w="3744" w:type="pct"/>
            <w:gridSpan w:val="4"/>
          </w:tcPr>
          <w:p w:rsidR="00996B31" w:rsidRPr="00065B20" w:rsidRDefault="00996B31" w:rsidP="00235285">
            <w:pPr>
              <w:spacing w:line="360" w:lineRule="auto"/>
              <w:jc w:val="center"/>
              <w:rPr>
                <w:sz w:val="21"/>
                <w:szCs w:val="21"/>
              </w:rPr>
            </w:pPr>
            <w:r w:rsidRPr="00065B20">
              <w:rPr>
                <w:rFonts w:hint="eastAsia"/>
                <w:sz w:val="21"/>
                <w:szCs w:val="21"/>
              </w:rPr>
              <w:t>10倍外径</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使用温度</w:t>
            </w:r>
          </w:p>
        </w:tc>
        <w:tc>
          <w:tcPr>
            <w:tcW w:w="3744" w:type="pct"/>
            <w:gridSpan w:val="4"/>
          </w:tcPr>
          <w:p w:rsidR="00996B31" w:rsidRPr="00065B20" w:rsidRDefault="00996B31" w:rsidP="00235285">
            <w:pPr>
              <w:spacing w:line="360" w:lineRule="auto"/>
              <w:jc w:val="center"/>
              <w:rPr>
                <w:sz w:val="21"/>
                <w:szCs w:val="21"/>
              </w:rPr>
            </w:pPr>
            <w:r w:rsidRPr="00065B20">
              <w:rPr>
                <w:rFonts w:hint="eastAsia"/>
                <w:sz w:val="21"/>
                <w:szCs w:val="21"/>
              </w:rPr>
              <w:t>-20～70</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紧套被覆材料</w:t>
            </w:r>
          </w:p>
        </w:tc>
        <w:tc>
          <w:tcPr>
            <w:tcW w:w="3744" w:type="pct"/>
            <w:gridSpan w:val="4"/>
          </w:tcPr>
          <w:p w:rsidR="00996B31" w:rsidRPr="00065B20" w:rsidRDefault="00996B31" w:rsidP="00235285">
            <w:pPr>
              <w:spacing w:line="360" w:lineRule="auto"/>
              <w:jc w:val="center"/>
              <w:rPr>
                <w:sz w:val="21"/>
                <w:szCs w:val="21"/>
              </w:rPr>
            </w:pPr>
            <w:r w:rsidRPr="00065B20">
              <w:rPr>
                <w:rFonts w:hint="eastAsia"/>
                <w:sz w:val="21"/>
                <w:szCs w:val="21"/>
              </w:rPr>
              <w:t>PVC</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光缆外护颜色</w:t>
            </w:r>
          </w:p>
        </w:tc>
        <w:tc>
          <w:tcPr>
            <w:tcW w:w="3744" w:type="pct"/>
            <w:gridSpan w:val="4"/>
          </w:tcPr>
          <w:p w:rsidR="00996B31" w:rsidRPr="00065B20" w:rsidRDefault="00996B31" w:rsidP="00235285">
            <w:pPr>
              <w:spacing w:line="360" w:lineRule="auto"/>
              <w:jc w:val="center"/>
              <w:rPr>
                <w:sz w:val="21"/>
                <w:szCs w:val="21"/>
              </w:rPr>
            </w:pPr>
            <w:r w:rsidRPr="00065B20">
              <w:rPr>
                <w:rFonts w:hint="eastAsia"/>
                <w:sz w:val="21"/>
                <w:szCs w:val="21"/>
              </w:rPr>
              <w:t>多模为橙色、单模为黄色</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光缆外护材料</w:t>
            </w:r>
          </w:p>
        </w:tc>
        <w:tc>
          <w:tcPr>
            <w:tcW w:w="3744" w:type="pct"/>
            <w:gridSpan w:val="4"/>
          </w:tcPr>
          <w:p w:rsidR="00996B31" w:rsidRPr="00065B20" w:rsidRDefault="00996B31" w:rsidP="00235285">
            <w:pPr>
              <w:spacing w:line="360" w:lineRule="auto"/>
              <w:jc w:val="center"/>
              <w:rPr>
                <w:sz w:val="21"/>
                <w:szCs w:val="21"/>
              </w:rPr>
            </w:pPr>
            <w:r w:rsidRPr="00065B20">
              <w:rPr>
                <w:rFonts w:hint="eastAsia"/>
                <w:sz w:val="21"/>
                <w:szCs w:val="21"/>
              </w:rPr>
              <w:t>PVC(阻燃聚氯乙烯)</w:t>
            </w:r>
          </w:p>
        </w:tc>
      </w:tr>
      <w:tr w:rsidR="00996B31" w:rsidRPr="001F0F4D" w:rsidTr="00235285">
        <w:trPr>
          <w:jc w:val="center"/>
        </w:trPr>
        <w:tc>
          <w:tcPr>
            <w:tcW w:w="1256" w:type="pct"/>
          </w:tcPr>
          <w:p w:rsidR="00996B31" w:rsidRPr="00065B20" w:rsidRDefault="00996B31" w:rsidP="00235285">
            <w:pPr>
              <w:spacing w:line="360" w:lineRule="auto"/>
              <w:jc w:val="center"/>
              <w:rPr>
                <w:sz w:val="21"/>
                <w:szCs w:val="21"/>
              </w:rPr>
            </w:pPr>
            <w:r w:rsidRPr="00065B20">
              <w:rPr>
                <w:rFonts w:hint="eastAsia"/>
                <w:sz w:val="21"/>
                <w:szCs w:val="21"/>
              </w:rPr>
              <w:t>敷设方式</w:t>
            </w:r>
          </w:p>
        </w:tc>
        <w:tc>
          <w:tcPr>
            <w:tcW w:w="3744" w:type="pct"/>
            <w:gridSpan w:val="4"/>
          </w:tcPr>
          <w:p w:rsidR="00996B31" w:rsidRPr="00065B20" w:rsidRDefault="00996B31" w:rsidP="00235285">
            <w:pPr>
              <w:spacing w:line="360" w:lineRule="auto"/>
              <w:jc w:val="center"/>
              <w:rPr>
                <w:sz w:val="21"/>
                <w:szCs w:val="21"/>
              </w:rPr>
            </w:pPr>
            <w:r w:rsidRPr="00065B20">
              <w:rPr>
                <w:rFonts w:hint="eastAsia"/>
                <w:sz w:val="21"/>
                <w:szCs w:val="21"/>
              </w:rPr>
              <w:t>室内穿管、桥架</w:t>
            </w:r>
          </w:p>
        </w:tc>
      </w:tr>
    </w:tbl>
    <w:p w:rsidR="00996B31" w:rsidRDefault="00996B31" w:rsidP="00996B31">
      <w:pPr>
        <w:spacing w:line="360" w:lineRule="auto"/>
        <w:ind w:firstLine="480"/>
      </w:pPr>
    </w:p>
    <w:p w:rsidR="00996B31" w:rsidRDefault="00996B31" w:rsidP="00996B31">
      <w:pPr>
        <w:pStyle w:val="aa"/>
        <w:ind w:firstLineChars="0" w:firstLine="0"/>
        <w:rPr>
          <w:b/>
          <w:sz w:val="24"/>
        </w:rPr>
      </w:pPr>
      <w:r w:rsidRPr="00CC0882">
        <w:rPr>
          <w:rFonts w:hint="eastAsia"/>
          <w:b/>
          <w:sz w:val="24"/>
        </w:rPr>
        <w:t>室内多模万兆光缆：</w:t>
      </w:r>
    </w:p>
    <w:p w:rsidR="00996B31" w:rsidRDefault="00996B31" w:rsidP="00996B31">
      <w:pPr>
        <w:spacing w:line="360" w:lineRule="auto"/>
        <w:ind w:firstLine="480"/>
      </w:pPr>
      <w:r w:rsidRPr="00967E1C">
        <w:rPr>
          <w:noProof/>
        </w:rPr>
        <w:drawing>
          <wp:inline distT="0" distB="0" distL="0" distR="0">
            <wp:extent cx="5486400" cy="843915"/>
            <wp:effectExtent l="19050" t="0" r="0" b="0"/>
            <wp:docPr id="2733" name="图片 1" descr="OM3多模光缆小.jpg"/>
            <wp:cNvGraphicFramePr/>
            <a:graphic xmlns:a="http://schemas.openxmlformats.org/drawingml/2006/main">
              <a:graphicData uri="http://schemas.openxmlformats.org/drawingml/2006/picture">
                <pic:pic xmlns:pic="http://schemas.openxmlformats.org/drawingml/2006/picture">
                  <pic:nvPicPr>
                    <pic:cNvPr id="34824" name="图片 10" descr="OM3多模光缆小.jpg"/>
                    <pic:cNvPicPr>
                      <a:picLocks noChangeAspect="1"/>
                    </pic:cNvPicPr>
                  </pic:nvPicPr>
                  <pic:blipFill>
                    <a:blip r:embed="rId55"/>
                    <a:srcRect/>
                    <a:stretch>
                      <a:fillRect/>
                    </a:stretch>
                  </pic:blipFill>
                  <pic:spPr bwMode="auto">
                    <a:xfrm>
                      <a:off x="0" y="0"/>
                      <a:ext cx="5488615" cy="839972"/>
                    </a:xfrm>
                    <a:prstGeom prst="rect">
                      <a:avLst/>
                    </a:prstGeom>
                    <a:noFill/>
                    <a:ln w="9525">
                      <a:noFill/>
                      <a:miter lim="800000"/>
                      <a:headEnd/>
                      <a:tailEnd/>
                    </a:ln>
                  </pic:spPr>
                </pic:pic>
              </a:graphicData>
            </a:graphic>
          </wp:inline>
        </w:drawing>
      </w:r>
    </w:p>
    <w:p w:rsidR="00996B31" w:rsidRPr="00EC6C10" w:rsidRDefault="00996B31" w:rsidP="00996B31">
      <w:pPr>
        <w:spacing w:line="360" w:lineRule="auto"/>
      </w:pPr>
    </w:p>
    <w:p w:rsidR="00996B31" w:rsidRPr="001A1433" w:rsidRDefault="00996B31" w:rsidP="00996B31">
      <w:pPr>
        <w:rPr>
          <w:b/>
          <w:sz w:val="21"/>
          <w:szCs w:val="21"/>
        </w:rPr>
      </w:pPr>
      <w:r w:rsidRPr="001A1433">
        <w:rPr>
          <w:rFonts w:hint="eastAsia"/>
          <w:b/>
          <w:sz w:val="21"/>
          <w:szCs w:val="21"/>
        </w:rPr>
        <w:t>室外中心束管式(GYXTW)</w:t>
      </w:r>
      <w:r>
        <w:rPr>
          <w:rFonts w:hint="eastAsia"/>
          <w:b/>
          <w:sz w:val="21"/>
          <w:szCs w:val="21"/>
        </w:rPr>
        <w:t>光缆</w:t>
      </w:r>
    </w:p>
    <w:p w:rsidR="00996B31" w:rsidRPr="001A1433" w:rsidRDefault="00996B31" w:rsidP="00996B31">
      <w:pPr>
        <w:spacing w:before="100" w:beforeAutospacing="1" w:after="100" w:afterAutospacing="1" w:line="360" w:lineRule="auto"/>
        <w:ind w:firstLine="482"/>
        <w:rPr>
          <w:sz w:val="21"/>
          <w:szCs w:val="21"/>
        </w:rPr>
      </w:pPr>
      <w:r w:rsidRPr="001A1433">
        <w:rPr>
          <w:rFonts w:hint="eastAsia"/>
          <w:sz w:val="21"/>
          <w:szCs w:val="21"/>
        </w:rPr>
        <w:t>该光缆结构是将单模或多模光纤套入由高模量的聚</w:t>
      </w:r>
      <w:r>
        <w:rPr>
          <w:rFonts w:hint="eastAsia"/>
          <w:sz w:val="21"/>
          <w:szCs w:val="21"/>
        </w:rPr>
        <w:t>合</w:t>
      </w:r>
      <w:r w:rsidRPr="001A1433">
        <w:rPr>
          <w:rFonts w:hint="eastAsia"/>
          <w:sz w:val="21"/>
          <w:szCs w:val="21"/>
        </w:rPr>
        <w:t>材料做成的松套管中，套管内填充防水化合物。松套管外用一层双面镀铬涂塑钢带纵包，钢带和松套管之间加阻水材料以保证光缆的紧凑和纵向阻水，两侧放置两根平行钢丝后聚乙烯（PE）护套成缆。</w:t>
      </w:r>
    </w:p>
    <w:p w:rsidR="00996B31" w:rsidRPr="001A1433" w:rsidRDefault="00996B31" w:rsidP="00996B31">
      <w:pPr>
        <w:ind w:firstLine="480"/>
        <w:rPr>
          <w:b/>
          <w:sz w:val="21"/>
          <w:szCs w:val="21"/>
        </w:rPr>
      </w:pPr>
      <w:r w:rsidRPr="001A1433">
        <w:rPr>
          <w:rFonts w:hint="eastAsia"/>
          <w:b/>
          <w:sz w:val="21"/>
          <w:szCs w:val="21"/>
        </w:rPr>
        <w:t>结构图：</w:t>
      </w:r>
    </w:p>
    <w:p w:rsidR="00996B31" w:rsidRDefault="00996B31" w:rsidP="00996B31">
      <w:pPr>
        <w:jc w:val="center"/>
        <w:rPr>
          <w:szCs w:val="21"/>
        </w:rPr>
      </w:pPr>
      <w:r>
        <w:rPr>
          <w:rFonts w:hint="eastAsia"/>
          <w:noProof/>
          <w:szCs w:val="21"/>
        </w:rPr>
        <w:drawing>
          <wp:inline distT="0" distB="0" distL="0" distR="0">
            <wp:extent cx="2617825" cy="1582383"/>
            <wp:effectExtent l="19050" t="0" r="0" b="0"/>
            <wp:docPr id="27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l="1994" t="12563" r="1247" b="2747"/>
                    <a:stretch>
                      <a:fillRect/>
                    </a:stretch>
                  </pic:blipFill>
                  <pic:spPr bwMode="auto">
                    <a:xfrm>
                      <a:off x="0" y="0"/>
                      <a:ext cx="2619076" cy="1583139"/>
                    </a:xfrm>
                    <a:prstGeom prst="rect">
                      <a:avLst/>
                    </a:prstGeom>
                    <a:noFill/>
                    <a:ln w="9525">
                      <a:noFill/>
                      <a:miter lim="800000"/>
                      <a:headEnd/>
                      <a:tailEnd/>
                    </a:ln>
                  </pic:spPr>
                </pic:pic>
              </a:graphicData>
            </a:graphic>
          </wp:inline>
        </w:drawing>
      </w:r>
    </w:p>
    <w:p w:rsidR="00DB21C2" w:rsidRDefault="00DB21C2" w:rsidP="00996B31">
      <w:pPr>
        <w:ind w:firstLineChars="150" w:firstLine="361"/>
        <w:rPr>
          <w:b/>
          <w:szCs w:val="21"/>
        </w:rPr>
      </w:pPr>
    </w:p>
    <w:p w:rsidR="00996B31" w:rsidRPr="00023827" w:rsidRDefault="00996B31" w:rsidP="00996B31">
      <w:pPr>
        <w:ind w:firstLineChars="150" w:firstLine="361"/>
        <w:rPr>
          <w:b/>
          <w:szCs w:val="21"/>
        </w:rPr>
      </w:pPr>
      <w:r w:rsidRPr="00023827">
        <w:rPr>
          <w:rFonts w:hint="eastAsia"/>
          <w:b/>
          <w:szCs w:val="21"/>
        </w:rPr>
        <w:lastRenderedPageBreak/>
        <w:t>光缆外观图:</w:t>
      </w:r>
    </w:p>
    <w:p w:rsidR="00996B31" w:rsidRDefault="00DB21C2" w:rsidP="00996B31">
      <w:pPr>
        <w:rPr>
          <w:szCs w:val="21"/>
        </w:rPr>
      </w:pPr>
      <w:r>
        <w:rPr>
          <w:rFonts w:hint="eastAsia"/>
          <w:noProof/>
          <w:szCs w:val="21"/>
        </w:rPr>
        <w:drawing>
          <wp:anchor distT="0" distB="0" distL="114300" distR="114300" simplePos="0" relativeHeight="251722752" behindDoc="0" locked="0" layoutInCell="1" allowOverlap="1">
            <wp:simplePos x="0" y="0"/>
            <wp:positionH relativeFrom="column">
              <wp:posOffset>3000375</wp:posOffset>
            </wp:positionH>
            <wp:positionV relativeFrom="paragraph">
              <wp:posOffset>265430</wp:posOffset>
            </wp:positionV>
            <wp:extent cx="1543050" cy="1085850"/>
            <wp:effectExtent l="19050" t="0" r="0" b="0"/>
            <wp:wrapSquare wrapText="bothSides"/>
            <wp:docPr id="2735" name="图片 107" descr="GX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X02"/>
                    <pic:cNvPicPr>
                      <a:picLocks noChangeAspect="1" noChangeArrowheads="1"/>
                    </pic:cNvPicPr>
                  </pic:nvPicPr>
                  <pic:blipFill>
                    <a:blip r:embed="rId57"/>
                    <a:srcRect/>
                    <a:stretch>
                      <a:fillRect/>
                    </a:stretch>
                  </pic:blipFill>
                  <pic:spPr bwMode="auto">
                    <a:xfrm>
                      <a:off x="0" y="0"/>
                      <a:ext cx="1543050" cy="1085850"/>
                    </a:xfrm>
                    <a:prstGeom prst="rect">
                      <a:avLst/>
                    </a:prstGeom>
                    <a:noFill/>
                  </pic:spPr>
                </pic:pic>
              </a:graphicData>
            </a:graphic>
          </wp:anchor>
        </w:drawing>
      </w:r>
      <w:r w:rsidR="00996B31">
        <w:rPr>
          <w:rFonts w:hint="eastAsia"/>
          <w:noProof/>
          <w:szCs w:val="21"/>
        </w:rPr>
        <w:drawing>
          <wp:anchor distT="0" distB="0" distL="114300" distR="114300" simplePos="0" relativeHeight="251723776" behindDoc="0" locked="0" layoutInCell="1" allowOverlap="1">
            <wp:simplePos x="0" y="0"/>
            <wp:positionH relativeFrom="column">
              <wp:posOffset>742950</wp:posOffset>
            </wp:positionH>
            <wp:positionV relativeFrom="paragraph">
              <wp:posOffset>181610</wp:posOffset>
            </wp:positionV>
            <wp:extent cx="1514475" cy="1028700"/>
            <wp:effectExtent l="19050" t="0" r="9525" b="0"/>
            <wp:wrapSquare wrapText="bothSides"/>
            <wp:docPr id="2736" name="图片 110" descr="GX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X01"/>
                    <pic:cNvPicPr>
                      <a:picLocks noChangeAspect="1" noChangeArrowheads="1"/>
                    </pic:cNvPicPr>
                  </pic:nvPicPr>
                  <pic:blipFill>
                    <a:blip r:embed="rId58"/>
                    <a:srcRect/>
                    <a:stretch>
                      <a:fillRect/>
                    </a:stretch>
                  </pic:blipFill>
                  <pic:spPr bwMode="auto">
                    <a:xfrm>
                      <a:off x="0" y="0"/>
                      <a:ext cx="1514475" cy="1028700"/>
                    </a:xfrm>
                    <a:prstGeom prst="rect">
                      <a:avLst/>
                    </a:prstGeom>
                    <a:noFill/>
                  </pic:spPr>
                </pic:pic>
              </a:graphicData>
            </a:graphic>
          </wp:anchor>
        </w:drawing>
      </w:r>
    </w:p>
    <w:p w:rsidR="00996B31" w:rsidRDefault="00996B31" w:rsidP="00996B31">
      <w:pPr>
        <w:rPr>
          <w:szCs w:val="21"/>
        </w:rPr>
      </w:pPr>
    </w:p>
    <w:p w:rsidR="00996B31" w:rsidRPr="00967E1C"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Pr="00542854" w:rsidRDefault="00996B31" w:rsidP="00996B31">
      <w:pPr>
        <w:rPr>
          <w:szCs w:val="21"/>
        </w:rPr>
      </w:pPr>
    </w:p>
    <w:p w:rsidR="00996B31" w:rsidRPr="00F13962" w:rsidRDefault="00996B31" w:rsidP="00996B31">
      <w:r w:rsidRPr="00542854">
        <w:rPr>
          <w:rFonts w:hint="eastAsia"/>
          <w:szCs w:val="21"/>
        </w:rPr>
        <w:t xml:space="preserve">      </w:t>
      </w:r>
      <w:r w:rsidRPr="00F13962">
        <w:rPr>
          <w:rFonts w:hint="eastAsia"/>
        </w:rPr>
        <w:t>样品如下：</w:t>
      </w:r>
    </w:p>
    <w:p w:rsidR="00996B31" w:rsidRDefault="00996B31" w:rsidP="00996B31">
      <w:pPr>
        <w:jc w:val="center"/>
        <w:rPr>
          <w:szCs w:val="21"/>
        </w:rPr>
      </w:pPr>
      <w:r>
        <w:rPr>
          <w:noProof/>
          <w:szCs w:val="21"/>
        </w:rPr>
        <w:drawing>
          <wp:inline distT="0" distB="0" distL="0" distR="0">
            <wp:extent cx="4866217" cy="474133"/>
            <wp:effectExtent l="19050" t="0" r="0" b="0"/>
            <wp:docPr id="2737" name="图片 14" descr="GYXTW室外中心束管式光缆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YXTW室外中心束管式光缆 副本"/>
                    <pic:cNvPicPr>
                      <a:picLocks noChangeAspect="1" noChangeArrowheads="1"/>
                    </pic:cNvPicPr>
                  </pic:nvPicPr>
                  <pic:blipFill>
                    <a:blip r:embed="rId59"/>
                    <a:srcRect t="9474" b="31579"/>
                    <a:stretch>
                      <a:fillRect/>
                    </a:stretch>
                  </pic:blipFill>
                  <pic:spPr bwMode="auto">
                    <a:xfrm>
                      <a:off x="0" y="0"/>
                      <a:ext cx="4866217" cy="474133"/>
                    </a:xfrm>
                    <a:prstGeom prst="rect">
                      <a:avLst/>
                    </a:prstGeom>
                    <a:noFill/>
                    <a:ln w="9525">
                      <a:noFill/>
                      <a:miter lim="800000"/>
                      <a:headEnd/>
                      <a:tailEnd/>
                    </a:ln>
                  </pic:spPr>
                </pic:pic>
              </a:graphicData>
            </a:graphic>
          </wp:inline>
        </w:drawing>
      </w:r>
    </w:p>
    <w:p w:rsidR="00996B31" w:rsidRPr="00542854" w:rsidRDefault="00996B31" w:rsidP="00996B31">
      <w:pPr>
        <w:jc w:val="center"/>
        <w:rPr>
          <w:szCs w:val="21"/>
        </w:rPr>
      </w:pP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448"/>
        <w:gridCol w:w="5246"/>
      </w:tblGrid>
      <w:tr w:rsidR="00996B31" w:rsidRPr="001A1433" w:rsidTr="00235285">
        <w:trPr>
          <w:jc w:val="center"/>
        </w:trPr>
        <w:tc>
          <w:tcPr>
            <w:tcW w:w="2448" w:type="dxa"/>
            <w:tcBorders>
              <w:top w:val="double" w:sz="4" w:space="0" w:color="auto"/>
              <w:bottom w:val="single" w:sz="6" w:space="0" w:color="auto"/>
            </w:tcBorders>
            <w:shd w:val="clear" w:color="auto" w:fill="BFBFBF" w:themeFill="background1" w:themeFillShade="BF"/>
          </w:tcPr>
          <w:p w:rsidR="00996B31" w:rsidRPr="001A1433" w:rsidRDefault="00996B31" w:rsidP="00235285">
            <w:pPr>
              <w:spacing w:line="360" w:lineRule="auto"/>
              <w:jc w:val="center"/>
              <w:rPr>
                <w:b/>
                <w:sz w:val="21"/>
                <w:szCs w:val="21"/>
              </w:rPr>
            </w:pPr>
            <w:r w:rsidRPr="001A1433">
              <w:rPr>
                <w:rFonts w:hint="eastAsia"/>
                <w:b/>
                <w:sz w:val="21"/>
                <w:szCs w:val="21"/>
              </w:rPr>
              <w:t>项</w:t>
            </w:r>
            <w:r>
              <w:rPr>
                <w:rFonts w:hint="eastAsia"/>
                <w:b/>
                <w:sz w:val="21"/>
                <w:szCs w:val="21"/>
              </w:rPr>
              <w:t xml:space="preserve">  </w:t>
            </w:r>
            <w:r w:rsidRPr="001A1433">
              <w:rPr>
                <w:rFonts w:hint="eastAsia"/>
                <w:b/>
                <w:sz w:val="21"/>
                <w:szCs w:val="21"/>
              </w:rPr>
              <w:t>目</w:t>
            </w:r>
          </w:p>
        </w:tc>
        <w:tc>
          <w:tcPr>
            <w:tcW w:w="5246" w:type="dxa"/>
            <w:tcBorders>
              <w:top w:val="double" w:sz="4" w:space="0" w:color="auto"/>
              <w:bottom w:val="single" w:sz="6" w:space="0" w:color="auto"/>
            </w:tcBorders>
            <w:shd w:val="clear" w:color="auto" w:fill="BFBFBF" w:themeFill="background1" w:themeFillShade="BF"/>
          </w:tcPr>
          <w:p w:rsidR="00996B31" w:rsidRPr="001A1433" w:rsidRDefault="00996B31" w:rsidP="00235285">
            <w:pPr>
              <w:spacing w:line="360" w:lineRule="auto"/>
              <w:jc w:val="center"/>
              <w:rPr>
                <w:b/>
                <w:sz w:val="21"/>
                <w:szCs w:val="21"/>
              </w:rPr>
            </w:pPr>
            <w:r w:rsidRPr="001A1433">
              <w:rPr>
                <w:rFonts w:hint="eastAsia"/>
                <w:b/>
                <w:sz w:val="21"/>
                <w:szCs w:val="21"/>
              </w:rPr>
              <w:t>技</w:t>
            </w:r>
            <w:r>
              <w:rPr>
                <w:rFonts w:hint="eastAsia"/>
                <w:b/>
                <w:sz w:val="21"/>
                <w:szCs w:val="21"/>
              </w:rPr>
              <w:t xml:space="preserve"> </w:t>
            </w:r>
            <w:r w:rsidRPr="001A1433">
              <w:rPr>
                <w:rFonts w:hint="eastAsia"/>
                <w:b/>
                <w:sz w:val="21"/>
                <w:szCs w:val="21"/>
              </w:rPr>
              <w:t>术</w:t>
            </w:r>
            <w:r>
              <w:rPr>
                <w:rFonts w:hint="eastAsia"/>
                <w:b/>
                <w:sz w:val="21"/>
                <w:szCs w:val="21"/>
              </w:rPr>
              <w:t xml:space="preserve"> </w:t>
            </w:r>
            <w:r w:rsidRPr="001A1433">
              <w:rPr>
                <w:rFonts w:hint="eastAsia"/>
                <w:b/>
                <w:sz w:val="21"/>
                <w:szCs w:val="21"/>
              </w:rPr>
              <w:t>参</w:t>
            </w:r>
            <w:r>
              <w:rPr>
                <w:rFonts w:hint="eastAsia"/>
                <w:b/>
                <w:sz w:val="21"/>
                <w:szCs w:val="21"/>
              </w:rPr>
              <w:t xml:space="preserve"> </w:t>
            </w:r>
            <w:r w:rsidRPr="001A1433">
              <w:rPr>
                <w:rFonts w:hint="eastAsia"/>
                <w:b/>
                <w:sz w:val="21"/>
                <w:szCs w:val="21"/>
              </w:rPr>
              <w:t>数</w:t>
            </w:r>
          </w:p>
        </w:tc>
      </w:tr>
      <w:tr w:rsidR="00996B31" w:rsidRPr="001A1433" w:rsidTr="00235285">
        <w:trPr>
          <w:jc w:val="center"/>
        </w:trPr>
        <w:tc>
          <w:tcPr>
            <w:tcW w:w="2448" w:type="dxa"/>
            <w:tcBorders>
              <w:top w:val="single" w:sz="6" w:space="0" w:color="auto"/>
            </w:tcBorders>
          </w:tcPr>
          <w:p w:rsidR="00996B31" w:rsidRPr="001A1433" w:rsidRDefault="00996B31" w:rsidP="00235285">
            <w:pPr>
              <w:spacing w:line="360" w:lineRule="auto"/>
              <w:jc w:val="center"/>
              <w:rPr>
                <w:sz w:val="21"/>
                <w:szCs w:val="21"/>
              </w:rPr>
            </w:pPr>
            <w:r w:rsidRPr="001A1433">
              <w:rPr>
                <w:rFonts w:hint="eastAsia"/>
                <w:sz w:val="21"/>
                <w:szCs w:val="21"/>
              </w:rPr>
              <w:t>产品规格</w:t>
            </w:r>
          </w:p>
        </w:tc>
        <w:tc>
          <w:tcPr>
            <w:tcW w:w="5246" w:type="dxa"/>
            <w:tcBorders>
              <w:top w:val="single" w:sz="6" w:space="0" w:color="auto"/>
            </w:tcBorders>
          </w:tcPr>
          <w:p w:rsidR="00996B31" w:rsidRPr="001A1433" w:rsidRDefault="00996B31" w:rsidP="00235285">
            <w:pPr>
              <w:spacing w:line="360" w:lineRule="auto"/>
              <w:jc w:val="center"/>
              <w:rPr>
                <w:sz w:val="21"/>
                <w:szCs w:val="21"/>
              </w:rPr>
            </w:pPr>
            <w:r w:rsidRPr="001A1433">
              <w:rPr>
                <w:rFonts w:hint="eastAsia"/>
                <w:sz w:val="21"/>
                <w:szCs w:val="21"/>
              </w:rPr>
              <w:t>GYXTW</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光纤</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OM1、OM2、OM3、OS1</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光缆芯数</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2-12芯</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松套管</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PBT</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松套管外径</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3.0</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中心加强件</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两根高强度磷化钢丝</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钢丝直径(mm)</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1.2</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铠装</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双面镀铬涂塑钢带（PSP）</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钢带厚度*宽度(mm)</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0.25*17</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光缆外护材料</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聚乙烯（PE）</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缆径(mm)±0.2</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10.0</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缆重(kg/km)</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110</w:t>
            </w:r>
          </w:p>
        </w:tc>
      </w:tr>
      <w:tr w:rsidR="00996B31" w:rsidRPr="001A1433" w:rsidTr="00235285">
        <w:trPr>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储存温度</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-40℃至+70℃</w:t>
            </w:r>
          </w:p>
        </w:tc>
      </w:tr>
      <w:tr w:rsidR="00996B31" w:rsidRPr="001A1433" w:rsidTr="00235285">
        <w:trPr>
          <w:trHeight w:val="450"/>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使用温度</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-30℃至+70℃</w:t>
            </w:r>
          </w:p>
        </w:tc>
      </w:tr>
      <w:tr w:rsidR="00996B31" w:rsidRPr="001A1433" w:rsidTr="00235285">
        <w:trPr>
          <w:trHeight w:val="465"/>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弯曲半径</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静态10倍缆径、动态20倍缆径</w:t>
            </w:r>
          </w:p>
        </w:tc>
      </w:tr>
      <w:tr w:rsidR="00996B31" w:rsidRPr="001A1433" w:rsidTr="00235285">
        <w:trPr>
          <w:trHeight w:val="480"/>
          <w:jc w:val="center"/>
        </w:trPr>
        <w:tc>
          <w:tcPr>
            <w:tcW w:w="2448" w:type="dxa"/>
          </w:tcPr>
          <w:p w:rsidR="00996B31" w:rsidRPr="001A1433" w:rsidRDefault="00996B31" w:rsidP="00235285">
            <w:pPr>
              <w:spacing w:line="360" w:lineRule="auto"/>
              <w:jc w:val="center"/>
              <w:rPr>
                <w:sz w:val="21"/>
                <w:szCs w:val="21"/>
              </w:rPr>
            </w:pPr>
            <w:r w:rsidRPr="001A1433">
              <w:rPr>
                <w:rFonts w:hint="eastAsia"/>
                <w:sz w:val="21"/>
                <w:szCs w:val="21"/>
              </w:rPr>
              <w:t>敷设方式</w:t>
            </w:r>
          </w:p>
        </w:tc>
        <w:tc>
          <w:tcPr>
            <w:tcW w:w="5246" w:type="dxa"/>
          </w:tcPr>
          <w:p w:rsidR="00996B31" w:rsidRPr="001A1433" w:rsidRDefault="00996B31" w:rsidP="00235285">
            <w:pPr>
              <w:spacing w:line="360" w:lineRule="auto"/>
              <w:jc w:val="center"/>
              <w:rPr>
                <w:sz w:val="21"/>
                <w:szCs w:val="21"/>
              </w:rPr>
            </w:pPr>
            <w:r w:rsidRPr="001A1433">
              <w:rPr>
                <w:rFonts w:hint="eastAsia"/>
                <w:sz w:val="21"/>
                <w:szCs w:val="21"/>
              </w:rPr>
              <w:t>管道、架空、直埋</w:t>
            </w:r>
          </w:p>
        </w:tc>
      </w:tr>
    </w:tbl>
    <w:p w:rsidR="00996B31" w:rsidRDefault="00996B31" w:rsidP="00996B31">
      <w:pPr>
        <w:rPr>
          <w:b/>
        </w:rPr>
      </w:pPr>
    </w:p>
    <w:p w:rsidR="00996B31" w:rsidRDefault="00996B31" w:rsidP="00996B31">
      <w:pPr>
        <w:rPr>
          <w:b/>
        </w:rPr>
      </w:pPr>
    </w:p>
    <w:p w:rsidR="00363948" w:rsidRDefault="00363948" w:rsidP="00996B31">
      <w:pPr>
        <w:rPr>
          <w:b/>
        </w:rPr>
      </w:pPr>
    </w:p>
    <w:p w:rsidR="00996B31" w:rsidRPr="001A1433" w:rsidRDefault="00996B31" w:rsidP="00996B31">
      <w:pPr>
        <w:rPr>
          <w:b/>
          <w:sz w:val="21"/>
          <w:szCs w:val="21"/>
        </w:rPr>
      </w:pPr>
      <w:r w:rsidRPr="001A1433">
        <w:rPr>
          <w:rFonts w:hint="eastAsia"/>
          <w:b/>
          <w:sz w:val="21"/>
          <w:szCs w:val="21"/>
        </w:rPr>
        <w:lastRenderedPageBreak/>
        <w:t>室外层绞式光缆（GYTA/S）</w:t>
      </w:r>
    </w:p>
    <w:p w:rsidR="00996B31" w:rsidRPr="001A1433" w:rsidRDefault="00996B31" w:rsidP="00996B31">
      <w:pPr>
        <w:spacing w:before="100" w:beforeAutospacing="1" w:after="100" w:afterAutospacing="1" w:line="360" w:lineRule="auto"/>
        <w:ind w:firstLine="482"/>
        <w:rPr>
          <w:sz w:val="21"/>
          <w:szCs w:val="21"/>
        </w:rPr>
      </w:pPr>
      <w:r w:rsidRPr="001A1433">
        <w:rPr>
          <w:rFonts w:hint="eastAsia"/>
          <w:sz w:val="21"/>
          <w:szCs w:val="21"/>
        </w:rPr>
        <w:t>该光缆的结构是将单模或多模光纤套入由高模量的聚脂材料做成的松套管中，套管内填充防水化合物。缆芯的中心是一根金属加强芯，对于某些芯数的光缆来说，金属加强芯外还需挤上一层聚乙烯(PE)。松套管围绕中心加强芯绞合成紧凑的圆形缆芯，缆芯内的缝隙充以阻水填充物。涂逆铝带（钢带）纵包后挤制聚乙烯护套成缆</w:t>
      </w:r>
    </w:p>
    <w:p w:rsidR="00996B31" w:rsidRPr="00C84170" w:rsidRDefault="00996B31" w:rsidP="00996B31">
      <w:pPr>
        <w:ind w:firstLineChars="250" w:firstLine="602"/>
        <w:rPr>
          <w:b/>
        </w:rPr>
      </w:pPr>
      <w:r w:rsidRPr="00C84170">
        <w:rPr>
          <w:rFonts w:hint="eastAsia"/>
          <w:b/>
        </w:rPr>
        <w:t>结构图：</w:t>
      </w:r>
    </w:p>
    <w:p w:rsidR="00996B31" w:rsidRDefault="00363948" w:rsidP="00996B31">
      <w:pPr>
        <w:jc w:val="center"/>
        <w:rPr>
          <w:szCs w:val="21"/>
        </w:rPr>
      </w:pPr>
      <w:r>
        <w:rPr>
          <w:noProof/>
          <w:szCs w:val="21"/>
        </w:rPr>
        <w:drawing>
          <wp:anchor distT="0" distB="0" distL="114300" distR="114300" simplePos="0" relativeHeight="251725824" behindDoc="1" locked="0" layoutInCell="1" allowOverlap="1">
            <wp:simplePos x="0" y="0"/>
            <wp:positionH relativeFrom="column">
              <wp:posOffset>2781300</wp:posOffset>
            </wp:positionH>
            <wp:positionV relativeFrom="paragraph">
              <wp:posOffset>81915</wp:posOffset>
            </wp:positionV>
            <wp:extent cx="2571750" cy="1866900"/>
            <wp:effectExtent l="19050" t="0" r="0" b="0"/>
            <wp:wrapTight wrapText="bothSides">
              <wp:wrapPolygon edited="0">
                <wp:start x="-160" y="0"/>
                <wp:lineTo x="-160" y="21380"/>
                <wp:lineTo x="21600" y="21380"/>
                <wp:lineTo x="21600" y="0"/>
                <wp:lineTo x="-160" y="0"/>
              </wp:wrapPolygon>
            </wp:wrapTight>
            <wp:docPr id="2738" name="图片 6" descr="光纤横截面.jpg"/>
            <wp:cNvGraphicFramePr/>
            <a:graphic xmlns:a="http://schemas.openxmlformats.org/drawingml/2006/main">
              <a:graphicData uri="http://schemas.openxmlformats.org/drawingml/2006/picture">
                <pic:pic xmlns:pic="http://schemas.openxmlformats.org/drawingml/2006/picture">
                  <pic:nvPicPr>
                    <pic:cNvPr id="111" name="图片 110" descr="光纤横截面.jpg"/>
                    <pic:cNvPicPr>
                      <a:picLocks noChangeAspect="1"/>
                    </pic:cNvPicPr>
                  </pic:nvPicPr>
                  <pic:blipFill>
                    <a:blip r:embed="rId60"/>
                    <a:stretch>
                      <a:fillRect/>
                    </a:stretch>
                  </pic:blipFill>
                  <pic:spPr>
                    <a:xfrm>
                      <a:off x="0" y="0"/>
                      <a:ext cx="2571750" cy="1866900"/>
                    </a:xfrm>
                    <a:prstGeom prst="rect">
                      <a:avLst/>
                    </a:prstGeom>
                  </pic:spPr>
                </pic:pic>
              </a:graphicData>
            </a:graphic>
          </wp:anchor>
        </w:drawing>
      </w:r>
    </w:p>
    <w:p w:rsidR="00996B31" w:rsidRDefault="00996B31" w:rsidP="00996B31">
      <w:pPr>
        <w:rPr>
          <w:szCs w:val="21"/>
        </w:rPr>
      </w:pPr>
    </w:p>
    <w:p w:rsidR="00996B31" w:rsidRDefault="00996B31" w:rsidP="00996B31">
      <w:pPr>
        <w:rPr>
          <w:szCs w:val="21"/>
        </w:rPr>
      </w:pPr>
      <w:r>
        <w:rPr>
          <w:rFonts w:hint="eastAsia"/>
          <w:noProof/>
          <w:szCs w:val="21"/>
        </w:rPr>
        <w:drawing>
          <wp:anchor distT="0" distB="0" distL="114300" distR="114300" simplePos="0" relativeHeight="251724800" behindDoc="1" locked="0" layoutInCell="1" allowOverlap="1">
            <wp:simplePos x="0" y="0"/>
            <wp:positionH relativeFrom="column">
              <wp:posOffset>431800</wp:posOffset>
            </wp:positionH>
            <wp:positionV relativeFrom="paragraph">
              <wp:posOffset>142240</wp:posOffset>
            </wp:positionV>
            <wp:extent cx="2178050" cy="717550"/>
            <wp:effectExtent l="38100" t="438150" r="50800" b="425450"/>
            <wp:wrapTight wrapText="bothSides">
              <wp:wrapPolygon edited="0">
                <wp:start x="20869" y="-917"/>
                <wp:lineTo x="253" y="-982"/>
                <wp:lineTo x="-401" y="8265"/>
                <wp:lineTo x="-484" y="8780"/>
                <wp:lineTo x="-377" y="18523"/>
                <wp:lineTo x="-460" y="19038"/>
                <wp:lineTo x="-457" y="20320"/>
                <wp:lineTo x="-287" y="20573"/>
                <wp:lineTo x="560" y="21837"/>
                <wp:lineTo x="730" y="22089"/>
                <wp:lineTo x="1828" y="21809"/>
                <wp:lineTo x="1997" y="22062"/>
                <wp:lineTo x="8756" y="21915"/>
                <wp:lineTo x="8926" y="22168"/>
                <wp:lineTo x="15515" y="21768"/>
                <wp:lineTo x="16024" y="22526"/>
                <wp:lineTo x="21599" y="21892"/>
                <wp:lineTo x="21765" y="20863"/>
                <wp:lineTo x="21886" y="600"/>
                <wp:lineTo x="20869" y="-917"/>
              </wp:wrapPolygon>
            </wp:wrapTight>
            <wp:docPr id="2739" name="图片 5" descr="光纤外观.JPG"/>
            <wp:cNvGraphicFramePr/>
            <a:graphic xmlns:a="http://schemas.openxmlformats.org/drawingml/2006/main">
              <a:graphicData uri="http://schemas.openxmlformats.org/drawingml/2006/picture">
                <pic:pic xmlns:pic="http://schemas.openxmlformats.org/drawingml/2006/picture">
                  <pic:nvPicPr>
                    <pic:cNvPr id="15" name="图片 14" descr="光纤外观.JPG"/>
                    <pic:cNvPicPr>
                      <a:picLocks noChangeAspect="1"/>
                    </pic:cNvPicPr>
                  </pic:nvPicPr>
                  <pic:blipFill>
                    <a:blip r:embed="rId61"/>
                    <a:srcRect l="14813"/>
                    <a:stretch>
                      <a:fillRect/>
                    </a:stretch>
                  </pic:blipFill>
                  <pic:spPr>
                    <a:xfrm rot="20030700">
                      <a:off x="0" y="0"/>
                      <a:ext cx="2178050" cy="717550"/>
                    </a:xfrm>
                    <a:prstGeom prst="rect">
                      <a:avLst/>
                    </a:prstGeom>
                  </pic:spPr>
                </pic:pic>
              </a:graphicData>
            </a:graphic>
          </wp:anchor>
        </w:drawing>
      </w: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Default="00996B31" w:rsidP="00996B31">
      <w:pPr>
        <w:rPr>
          <w:szCs w:val="21"/>
        </w:rPr>
      </w:pPr>
    </w:p>
    <w:p w:rsidR="00996B31" w:rsidRPr="00542854" w:rsidRDefault="00996B31" w:rsidP="00996B31">
      <w:pPr>
        <w:rPr>
          <w:szCs w:val="21"/>
        </w:rPr>
      </w:pPr>
    </w:p>
    <w:p w:rsidR="00996B31" w:rsidRDefault="00996B31" w:rsidP="00996B31">
      <w:pPr>
        <w:ind w:firstLine="480"/>
        <w:rPr>
          <w:b/>
        </w:rPr>
      </w:pPr>
      <w:r w:rsidRPr="00C84170">
        <w:rPr>
          <w:rFonts w:hint="eastAsia"/>
          <w:b/>
        </w:rPr>
        <w:t>样品如下：</w:t>
      </w:r>
    </w:p>
    <w:p w:rsidR="00996B31" w:rsidRPr="00C84170" w:rsidRDefault="00996B31" w:rsidP="00996B31">
      <w:pPr>
        <w:ind w:firstLine="480"/>
        <w:rPr>
          <w:b/>
        </w:rPr>
      </w:pPr>
    </w:p>
    <w:p w:rsidR="00996B31" w:rsidRPr="00542854" w:rsidRDefault="00996B31" w:rsidP="00996B31">
      <w:pPr>
        <w:ind w:firstLine="480"/>
        <w:rPr>
          <w:szCs w:val="21"/>
        </w:rPr>
      </w:pPr>
      <w:r>
        <w:rPr>
          <w:noProof/>
        </w:rPr>
        <w:drawing>
          <wp:anchor distT="0" distB="0" distL="114300" distR="114300" simplePos="0" relativeHeight="251720704" behindDoc="0" locked="0" layoutInCell="1" allowOverlap="1">
            <wp:simplePos x="0" y="0"/>
            <wp:positionH relativeFrom="column">
              <wp:posOffset>114300</wp:posOffset>
            </wp:positionH>
            <wp:positionV relativeFrom="paragraph">
              <wp:posOffset>68580</wp:posOffset>
            </wp:positionV>
            <wp:extent cx="5006975" cy="836295"/>
            <wp:effectExtent l="19050" t="0" r="3175" b="0"/>
            <wp:wrapSquare wrapText="bothSides"/>
            <wp:docPr id="2794" name="图片 2794" descr="GYTA53铠装室外层绞式光缆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descr="GYTA53铠装室外层绞式光缆 副本"/>
                    <pic:cNvPicPr>
                      <a:picLocks noChangeAspect="1" noChangeArrowheads="1"/>
                    </pic:cNvPicPr>
                  </pic:nvPicPr>
                  <pic:blipFill>
                    <a:blip r:embed="rId62"/>
                    <a:srcRect/>
                    <a:stretch>
                      <a:fillRect/>
                    </a:stretch>
                  </pic:blipFill>
                  <pic:spPr bwMode="auto">
                    <a:xfrm>
                      <a:off x="0" y="0"/>
                      <a:ext cx="5006975" cy="836295"/>
                    </a:xfrm>
                    <a:prstGeom prst="rect">
                      <a:avLst/>
                    </a:prstGeom>
                    <a:noFill/>
                    <a:ln w="9525">
                      <a:noFill/>
                      <a:miter lim="800000"/>
                      <a:headEnd/>
                      <a:tailEnd/>
                    </a:ln>
                  </pic:spPr>
                </pic:pic>
              </a:graphicData>
            </a:graphic>
          </wp:anchor>
        </w:drawing>
      </w:r>
    </w:p>
    <w:tbl>
      <w:tblPr>
        <w:tblW w:w="10383" w:type="dxa"/>
        <w:jc w:val="center"/>
        <w:tblInd w:w="-62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824"/>
        <w:gridCol w:w="951"/>
        <w:gridCol w:w="951"/>
        <w:gridCol w:w="951"/>
        <w:gridCol w:w="951"/>
        <w:gridCol w:w="951"/>
        <w:gridCol w:w="951"/>
        <w:gridCol w:w="951"/>
        <w:gridCol w:w="951"/>
        <w:gridCol w:w="951"/>
      </w:tblGrid>
      <w:tr w:rsidR="00996B31" w:rsidRPr="001A1433" w:rsidTr="00235285">
        <w:trPr>
          <w:jc w:val="center"/>
        </w:trPr>
        <w:tc>
          <w:tcPr>
            <w:tcW w:w="1824" w:type="dxa"/>
            <w:tcBorders>
              <w:top w:val="double" w:sz="4" w:space="0" w:color="auto"/>
              <w:bottom w:val="single" w:sz="6" w:space="0" w:color="auto"/>
            </w:tcBorders>
            <w:shd w:val="clear" w:color="auto" w:fill="BFBFBF" w:themeFill="background1" w:themeFillShade="BF"/>
          </w:tcPr>
          <w:p w:rsidR="00996B31" w:rsidRPr="001A1433" w:rsidRDefault="00996B31" w:rsidP="00235285">
            <w:pPr>
              <w:spacing w:line="360" w:lineRule="auto"/>
              <w:jc w:val="center"/>
              <w:rPr>
                <w:b/>
                <w:sz w:val="21"/>
                <w:szCs w:val="21"/>
              </w:rPr>
            </w:pPr>
            <w:r w:rsidRPr="001A1433">
              <w:rPr>
                <w:rFonts w:hint="eastAsia"/>
                <w:b/>
                <w:sz w:val="21"/>
                <w:szCs w:val="21"/>
              </w:rPr>
              <w:t>项</w:t>
            </w:r>
            <w:r>
              <w:rPr>
                <w:rFonts w:hint="eastAsia"/>
                <w:b/>
                <w:sz w:val="21"/>
                <w:szCs w:val="21"/>
              </w:rPr>
              <w:t xml:space="preserve"> </w:t>
            </w:r>
            <w:r w:rsidRPr="001A1433">
              <w:rPr>
                <w:rFonts w:hint="eastAsia"/>
                <w:b/>
                <w:sz w:val="21"/>
                <w:szCs w:val="21"/>
              </w:rPr>
              <w:t>目</w:t>
            </w:r>
          </w:p>
        </w:tc>
        <w:tc>
          <w:tcPr>
            <w:tcW w:w="8559" w:type="dxa"/>
            <w:gridSpan w:val="9"/>
            <w:tcBorders>
              <w:top w:val="double" w:sz="4" w:space="0" w:color="auto"/>
              <w:bottom w:val="single" w:sz="6" w:space="0" w:color="auto"/>
            </w:tcBorders>
            <w:shd w:val="clear" w:color="auto" w:fill="BFBFBF" w:themeFill="background1" w:themeFillShade="BF"/>
          </w:tcPr>
          <w:p w:rsidR="00996B31" w:rsidRPr="001A1433" w:rsidRDefault="00996B31" w:rsidP="00235285">
            <w:pPr>
              <w:spacing w:line="360" w:lineRule="auto"/>
              <w:jc w:val="center"/>
              <w:rPr>
                <w:b/>
                <w:sz w:val="21"/>
                <w:szCs w:val="21"/>
              </w:rPr>
            </w:pPr>
            <w:r w:rsidRPr="001A1433">
              <w:rPr>
                <w:rFonts w:hint="eastAsia"/>
                <w:b/>
                <w:sz w:val="21"/>
                <w:szCs w:val="21"/>
              </w:rPr>
              <w:t>技</w:t>
            </w:r>
            <w:r>
              <w:rPr>
                <w:rFonts w:hint="eastAsia"/>
                <w:b/>
                <w:sz w:val="21"/>
                <w:szCs w:val="21"/>
              </w:rPr>
              <w:t xml:space="preserve"> </w:t>
            </w:r>
            <w:r w:rsidRPr="001A1433">
              <w:rPr>
                <w:rFonts w:hint="eastAsia"/>
                <w:b/>
                <w:sz w:val="21"/>
                <w:szCs w:val="21"/>
              </w:rPr>
              <w:t>术</w:t>
            </w:r>
            <w:r>
              <w:rPr>
                <w:rFonts w:hint="eastAsia"/>
                <w:b/>
                <w:sz w:val="21"/>
                <w:szCs w:val="21"/>
              </w:rPr>
              <w:t xml:space="preserve"> </w:t>
            </w:r>
            <w:r w:rsidRPr="001A1433">
              <w:rPr>
                <w:rFonts w:hint="eastAsia"/>
                <w:b/>
                <w:sz w:val="21"/>
                <w:szCs w:val="21"/>
              </w:rPr>
              <w:t>参</w:t>
            </w:r>
            <w:r>
              <w:rPr>
                <w:rFonts w:hint="eastAsia"/>
                <w:b/>
                <w:sz w:val="21"/>
                <w:szCs w:val="21"/>
              </w:rPr>
              <w:t xml:space="preserve"> </w:t>
            </w:r>
            <w:r w:rsidRPr="001A1433">
              <w:rPr>
                <w:rFonts w:hint="eastAsia"/>
                <w:b/>
                <w:sz w:val="21"/>
                <w:szCs w:val="21"/>
              </w:rPr>
              <w:t>数</w:t>
            </w:r>
          </w:p>
        </w:tc>
      </w:tr>
      <w:tr w:rsidR="00996B31" w:rsidRPr="001A1433" w:rsidTr="00235285">
        <w:trPr>
          <w:jc w:val="center"/>
        </w:trPr>
        <w:tc>
          <w:tcPr>
            <w:tcW w:w="1824" w:type="dxa"/>
            <w:tcBorders>
              <w:top w:val="single" w:sz="6" w:space="0" w:color="auto"/>
            </w:tcBorders>
          </w:tcPr>
          <w:p w:rsidR="00996B31" w:rsidRPr="00F07C66" w:rsidRDefault="00996B31" w:rsidP="00235285">
            <w:pPr>
              <w:spacing w:line="360" w:lineRule="auto"/>
              <w:jc w:val="center"/>
              <w:rPr>
                <w:sz w:val="18"/>
                <w:szCs w:val="18"/>
              </w:rPr>
            </w:pPr>
            <w:r w:rsidRPr="00F07C66">
              <w:rPr>
                <w:rFonts w:hint="eastAsia"/>
                <w:sz w:val="18"/>
                <w:szCs w:val="18"/>
              </w:rPr>
              <w:t>产品规格</w:t>
            </w:r>
          </w:p>
        </w:tc>
        <w:tc>
          <w:tcPr>
            <w:tcW w:w="8559" w:type="dxa"/>
            <w:gridSpan w:val="9"/>
            <w:tcBorders>
              <w:top w:val="single" w:sz="6" w:space="0" w:color="auto"/>
            </w:tcBorders>
          </w:tcPr>
          <w:p w:rsidR="00996B31" w:rsidRPr="001A1433" w:rsidRDefault="00996B31" w:rsidP="00235285">
            <w:pPr>
              <w:spacing w:line="360" w:lineRule="auto"/>
              <w:jc w:val="center"/>
              <w:rPr>
                <w:sz w:val="21"/>
                <w:szCs w:val="21"/>
              </w:rPr>
            </w:pPr>
            <w:r w:rsidRPr="001A1433">
              <w:rPr>
                <w:rFonts w:hint="eastAsia"/>
                <w:sz w:val="21"/>
                <w:szCs w:val="21"/>
              </w:rPr>
              <w:t>GYTA</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光纤</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OM1、OM2、OM3、OS1</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芯数</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22-30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32-36</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38-60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62-72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74-84</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86-96</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98-120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122-144</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松套管外径</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1.8</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钢丝直径</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3.0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3.5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4.0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4.5</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铝带厚度*宽度(mm)</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0.25*25</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缆径</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9.8</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10.2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10.7</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11.1</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11.6</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12.4</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13.1</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14.5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16</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缆重(kg/km)</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82</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85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105</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110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130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130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143</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190</w:t>
            </w:r>
          </w:p>
        </w:tc>
        <w:tc>
          <w:tcPr>
            <w:tcW w:w="951" w:type="dxa"/>
          </w:tcPr>
          <w:p w:rsidR="00996B31" w:rsidRPr="001A1433" w:rsidRDefault="00996B31" w:rsidP="00235285">
            <w:pPr>
              <w:spacing w:line="360" w:lineRule="auto"/>
              <w:jc w:val="center"/>
              <w:rPr>
                <w:sz w:val="21"/>
                <w:szCs w:val="21"/>
              </w:rPr>
            </w:pPr>
            <w:r w:rsidRPr="001A1433">
              <w:rPr>
                <w:rFonts w:hint="eastAsia"/>
                <w:sz w:val="21"/>
                <w:szCs w:val="21"/>
              </w:rPr>
              <w:t>220</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中心加强件</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高强度单根磷化钢丝</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lastRenderedPageBreak/>
              <w:t>松套管</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PBT</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光缆外护材料</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聚乙烯（PE）</w:t>
            </w:r>
          </w:p>
        </w:tc>
      </w:tr>
      <w:tr w:rsidR="00996B31" w:rsidRPr="001A1433" w:rsidTr="00235285">
        <w:trPr>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储存温度</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-40℃至+70℃</w:t>
            </w:r>
          </w:p>
        </w:tc>
      </w:tr>
      <w:tr w:rsidR="00996B31" w:rsidRPr="001A1433" w:rsidTr="00235285">
        <w:trPr>
          <w:trHeight w:val="525"/>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使用温度</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-30℃至+70℃</w:t>
            </w:r>
          </w:p>
        </w:tc>
      </w:tr>
      <w:tr w:rsidR="00996B31" w:rsidRPr="001A1433" w:rsidTr="00235285">
        <w:trPr>
          <w:trHeight w:val="390"/>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弯曲半径</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静态10倍缆径、动态20倍缆径</w:t>
            </w:r>
          </w:p>
        </w:tc>
      </w:tr>
      <w:tr w:rsidR="00996B31" w:rsidRPr="001A1433" w:rsidTr="00235285">
        <w:trPr>
          <w:trHeight w:val="480"/>
          <w:jc w:val="center"/>
        </w:trPr>
        <w:tc>
          <w:tcPr>
            <w:tcW w:w="1824" w:type="dxa"/>
          </w:tcPr>
          <w:p w:rsidR="00996B31" w:rsidRPr="00F07C66" w:rsidRDefault="00996B31" w:rsidP="00235285">
            <w:pPr>
              <w:spacing w:line="360" w:lineRule="auto"/>
              <w:jc w:val="center"/>
              <w:rPr>
                <w:sz w:val="18"/>
                <w:szCs w:val="18"/>
              </w:rPr>
            </w:pPr>
            <w:r w:rsidRPr="00F07C66">
              <w:rPr>
                <w:rFonts w:hint="eastAsia"/>
                <w:sz w:val="18"/>
                <w:szCs w:val="18"/>
              </w:rPr>
              <w:t>敷设方式</w:t>
            </w:r>
          </w:p>
        </w:tc>
        <w:tc>
          <w:tcPr>
            <w:tcW w:w="8559" w:type="dxa"/>
            <w:gridSpan w:val="9"/>
          </w:tcPr>
          <w:p w:rsidR="00996B31" w:rsidRPr="001A1433" w:rsidRDefault="00996B31" w:rsidP="00235285">
            <w:pPr>
              <w:spacing w:line="360" w:lineRule="auto"/>
              <w:jc w:val="center"/>
              <w:rPr>
                <w:sz w:val="21"/>
                <w:szCs w:val="21"/>
              </w:rPr>
            </w:pPr>
            <w:r w:rsidRPr="001A1433">
              <w:rPr>
                <w:rFonts w:hint="eastAsia"/>
                <w:sz w:val="21"/>
                <w:szCs w:val="21"/>
              </w:rPr>
              <w:t>管道、架空</w:t>
            </w:r>
          </w:p>
        </w:tc>
      </w:tr>
    </w:tbl>
    <w:p w:rsidR="00996B31" w:rsidRPr="00542854" w:rsidRDefault="00996B31" w:rsidP="00996B31">
      <w:pPr>
        <w:ind w:firstLine="480"/>
        <w:rPr>
          <w:szCs w:val="21"/>
        </w:rPr>
      </w:pPr>
    </w:p>
    <w:p w:rsidR="00996B31" w:rsidRPr="0076176D" w:rsidRDefault="00996B31" w:rsidP="00996B31">
      <w:pPr>
        <w:rPr>
          <w:b/>
          <w:sz w:val="21"/>
          <w:szCs w:val="21"/>
        </w:rPr>
      </w:pPr>
      <w:r w:rsidRPr="0076176D">
        <w:rPr>
          <w:rFonts w:hint="eastAsia"/>
          <w:b/>
          <w:sz w:val="21"/>
          <w:szCs w:val="21"/>
        </w:rPr>
        <w:t>光纤特性：</w:t>
      </w:r>
    </w:p>
    <w:p w:rsidR="00996B31" w:rsidRPr="0076176D" w:rsidRDefault="00996B31" w:rsidP="00996B31">
      <w:pPr>
        <w:spacing w:before="100" w:beforeAutospacing="1" w:after="100" w:afterAutospacing="1"/>
        <w:rPr>
          <w:b/>
          <w:sz w:val="21"/>
          <w:szCs w:val="21"/>
        </w:rPr>
      </w:pPr>
      <w:r w:rsidRPr="0076176D">
        <w:rPr>
          <w:rFonts w:hint="eastAsia"/>
          <w:b/>
          <w:sz w:val="21"/>
          <w:szCs w:val="21"/>
        </w:rPr>
        <w:t>多模A1b(OM1)</w:t>
      </w:r>
    </w:p>
    <w:p w:rsidR="00996B31" w:rsidRPr="0076176D" w:rsidRDefault="00996B31" w:rsidP="00996B31">
      <w:pPr>
        <w:rPr>
          <w:b/>
          <w:color w:val="0000FF"/>
          <w:sz w:val="21"/>
          <w:szCs w:val="21"/>
        </w:rPr>
      </w:pPr>
      <w:r w:rsidRPr="0076176D">
        <w:rPr>
          <w:rFonts w:hint="eastAsia"/>
          <w:b/>
          <w:color w:val="0000FF"/>
          <w:sz w:val="21"/>
          <w:szCs w:val="21"/>
        </w:rPr>
        <w:t>A1b多模光纤特征</w:t>
      </w:r>
    </w:p>
    <w:tbl>
      <w:tblPr>
        <w:tblW w:w="738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000"/>
      </w:tblPr>
      <w:tblGrid>
        <w:gridCol w:w="3559"/>
        <w:gridCol w:w="16"/>
        <w:gridCol w:w="3811"/>
      </w:tblGrid>
      <w:tr w:rsidR="00996B31" w:rsidRPr="0076176D" w:rsidTr="00235285">
        <w:trPr>
          <w:trHeight w:val="300"/>
          <w:jc w:val="center"/>
        </w:trPr>
        <w:tc>
          <w:tcPr>
            <w:tcW w:w="7386" w:type="dxa"/>
            <w:gridSpan w:val="3"/>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
                <w:bCs/>
                <w:color w:val="000000"/>
                <w:kern w:val="0"/>
                <w:sz w:val="21"/>
                <w:szCs w:val="21"/>
              </w:rPr>
            </w:pPr>
            <w:r w:rsidRPr="0076176D">
              <w:rPr>
                <w:rFonts w:hint="eastAsia"/>
                <w:b/>
                <w:bCs/>
                <w:color w:val="000000"/>
                <w:kern w:val="0"/>
                <w:sz w:val="21"/>
                <w:szCs w:val="21"/>
              </w:rPr>
              <w:t>尺寸参数</w:t>
            </w:r>
          </w:p>
        </w:tc>
      </w:tr>
      <w:tr w:rsidR="00996B31" w:rsidRPr="0076176D" w:rsidTr="00235285">
        <w:trPr>
          <w:trHeight w:val="300"/>
          <w:jc w:val="center"/>
        </w:trPr>
        <w:tc>
          <w:tcPr>
            <w:tcW w:w="3559"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芯直径</w:t>
            </w:r>
          </w:p>
        </w:tc>
        <w:tc>
          <w:tcPr>
            <w:tcW w:w="3827"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62.5±2.5</w:t>
            </w:r>
          </w:p>
        </w:tc>
      </w:tr>
      <w:tr w:rsidR="00996B31" w:rsidRPr="0076176D" w:rsidTr="00235285">
        <w:trPr>
          <w:trHeight w:val="300"/>
          <w:jc w:val="center"/>
        </w:trPr>
        <w:tc>
          <w:tcPr>
            <w:tcW w:w="355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包层直径</w:t>
            </w:r>
          </w:p>
        </w:tc>
        <w:tc>
          <w:tcPr>
            <w:tcW w:w="3827" w:type="dxa"/>
            <w:gridSpan w:val="2"/>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125±2</w:t>
            </w:r>
          </w:p>
        </w:tc>
      </w:tr>
      <w:tr w:rsidR="00996B31" w:rsidRPr="0076176D" w:rsidTr="00235285">
        <w:trPr>
          <w:trHeight w:val="300"/>
          <w:jc w:val="center"/>
        </w:trPr>
        <w:tc>
          <w:tcPr>
            <w:tcW w:w="355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芯/包层同心度误差</w:t>
            </w:r>
          </w:p>
        </w:tc>
        <w:tc>
          <w:tcPr>
            <w:tcW w:w="3827" w:type="dxa"/>
            <w:gridSpan w:val="2"/>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≤1.5</w:t>
            </w:r>
          </w:p>
        </w:tc>
      </w:tr>
      <w:tr w:rsidR="00996B31" w:rsidRPr="0076176D" w:rsidTr="00235285">
        <w:trPr>
          <w:trHeight w:val="300"/>
          <w:jc w:val="center"/>
        </w:trPr>
        <w:tc>
          <w:tcPr>
            <w:tcW w:w="355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包层不圆度</w:t>
            </w:r>
          </w:p>
        </w:tc>
        <w:tc>
          <w:tcPr>
            <w:tcW w:w="3827" w:type="dxa"/>
            <w:gridSpan w:val="2"/>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w:t>
            </w:r>
          </w:p>
        </w:tc>
      </w:tr>
      <w:tr w:rsidR="00996B31" w:rsidRPr="0076176D" w:rsidTr="00235285">
        <w:trPr>
          <w:trHeight w:val="300"/>
          <w:jc w:val="center"/>
        </w:trPr>
        <w:tc>
          <w:tcPr>
            <w:tcW w:w="355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芯不圆度</w:t>
            </w:r>
          </w:p>
        </w:tc>
        <w:tc>
          <w:tcPr>
            <w:tcW w:w="3827" w:type="dxa"/>
            <w:gridSpan w:val="2"/>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≤6</w:t>
            </w:r>
          </w:p>
        </w:tc>
      </w:tr>
      <w:tr w:rsidR="00996B31" w:rsidRPr="0076176D" w:rsidTr="00235285">
        <w:trPr>
          <w:trHeight w:val="300"/>
          <w:jc w:val="center"/>
        </w:trPr>
        <w:tc>
          <w:tcPr>
            <w:tcW w:w="355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涂覆层直径(未着色)</w:t>
            </w:r>
          </w:p>
        </w:tc>
        <w:tc>
          <w:tcPr>
            <w:tcW w:w="3827" w:type="dxa"/>
            <w:gridSpan w:val="2"/>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245±10</w:t>
            </w:r>
          </w:p>
        </w:tc>
      </w:tr>
      <w:tr w:rsidR="00996B31" w:rsidRPr="0076176D" w:rsidTr="00235285">
        <w:trPr>
          <w:trHeight w:val="300"/>
          <w:jc w:val="center"/>
        </w:trPr>
        <w:tc>
          <w:tcPr>
            <w:tcW w:w="355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涂覆层直径(着色)</w:t>
            </w:r>
          </w:p>
        </w:tc>
        <w:tc>
          <w:tcPr>
            <w:tcW w:w="3827" w:type="dxa"/>
            <w:gridSpan w:val="2"/>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245±15</w:t>
            </w:r>
          </w:p>
        </w:tc>
      </w:tr>
      <w:tr w:rsidR="00996B31" w:rsidRPr="0076176D" w:rsidTr="00235285">
        <w:trPr>
          <w:trHeight w:val="300"/>
          <w:jc w:val="center"/>
        </w:trPr>
        <w:tc>
          <w:tcPr>
            <w:tcW w:w="3559"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包层/涂覆层同心度误差</w:t>
            </w:r>
          </w:p>
        </w:tc>
        <w:tc>
          <w:tcPr>
            <w:tcW w:w="3827"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≤12.5</w:t>
            </w:r>
          </w:p>
        </w:tc>
      </w:tr>
      <w:tr w:rsidR="00996B31" w:rsidRPr="0076176D" w:rsidTr="00235285">
        <w:trPr>
          <w:trHeight w:val="300"/>
          <w:jc w:val="center"/>
        </w:trPr>
        <w:tc>
          <w:tcPr>
            <w:tcW w:w="7386" w:type="dxa"/>
            <w:gridSpan w:val="3"/>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
                <w:bCs/>
                <w:kern w:val="0"/>
                <w:sz w:val="21"/>
                <w:szCs w:val="21"/>
              </w:rPr>
            </w:pPr>
            <w:r w:rsidRPr="0076176D">
              <w:rPr>
                <w:rFonts w:hint="eastAsia"/>
                <w:b/>
                <w:bCs/>
                <w:kern w:val="0"/>
                <w:sz w:val="21"/>
                <w:szCs w:val="21"/>
              </w:rPr>
              <w:t>光学特性</w:t>
            </w:r>
          </w:p>
        </w:tc>
      </w:tr>
      <w:tr w:rsidR="00996B31" w:rsidRPr="0076176D" w:rsidTr="00235285">
        <w:trPr>
          <w:trHeight w:val="300"/>
          <w:jc w:val="center"/>
        </w:trPr>
        <w:tc>
          <w:tcPr>
            <w:tcW w:w="3575" w:type="dxa"/>
            <w:gridSpan w:val="2"/>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光纤等级</w:t>
            </w:r>
          </w:p>
        </w:tc>
        <w:tc>
          <w:tcPr>
            <w:tcW w:w="381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A</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衰减（dB/km） @850nm</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≤3.50</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@1300nm</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≤1.50</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带宽(MHz.km) @850nm</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≥200</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@1300nm</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≥600</w:t>
            </w:r>
          </w:p>
        </w:tc>
      </w:tr>
      <w:tr w:rsidR="00996B31" w:rsidRPr="0076176D" w:rsidTr="00235285">
        <w:trPr>
          <w:trHeight w:val="300"/>
          <w:jc w:val="center"/>
        </w:trPr>
        <w:tc>
          <w:tcPr>
            <w:tcW w:w="3575" w:type="dxa"/>
            <w:gridSpan w:val="2"/>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数值孔径</w:t>
            </w:r>
          </w:p>
        </w:tc>
        <w:tc>
          <w:tcPr>
            <w:tcW w:w="381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0.275±0.015</w:t>
            </w:r>
          </w:p>
        </w:tc>
      </w:tr>
      <w:tr w:rsidR="00996B31" w:rsidRPr="0076176D" w:rsidTr="00235285">
        <w:trPr>
          <w:trHeight w:val="300"/>
          <w:jc w:val="center"/>
        </w:trPr>
        <w:tc>
          <w:tcPr>
            <w:tcW w:w="7386" w:type="dxa"/>
            <w:gridSpan w:val="3"/>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背向散射特性(1300nm)</w:t>
            </w:r>
          </w:p>
        </w:tc>
      </w:tr>
      <w:tr w:rsidR="00996B31" w:rsidRPr="0076176D" w:rsidTr="00235285">
        <w:trPr>
          <w:trHeight w:val="300"/>
          <w:jc w:val="center"/>
        </w:trPr>
        <w:tc>
          <w:tcPr>
            <w:tcW w:w="3575" w:type="dxa"/>
            <w:gridSpan w:val="2"/>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lastRenderedPageBreak/>
              <w:t>局部不连续点</w:t>
            </w:r>
          </w:p>
        </w:tc>
        <w:tc>
          <w:tcPr>
            <w:tcW w:w="381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≤0.1dB</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光纤衰减不均匀性</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≤0.1dB</w:t>
            </w:r>
          </w:p>
        </w:tc>
      </w:tr>
      <w:tr w:rsidR="00996B31" w:rsidRPr="0076176D" w:rsidTr="00235285">
        <w:trPr>
          <w:trHeight w:val="300"/>
          <w:jc w:val="center"/>
        </w:trPr>
        <w:tc>
          <w:tcPr>
            <w:tcW w:w="3575" w:type="dxa"/>
            <w:gridSpan w:val="2"/>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双向背向散射系数差</w:t>
            </w:r>
          </w:p>
        </w:tc>
        <w:tc>
          <w:tcPr>
            <w:tcW w:w="381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≤0.1dB/km</w:t>
            </w:r>
          </w:p>
        </w:tc>
      </w:tr>
      <w:tr w:rsidR="00996B31" w:rsidRPr="0076176D" w:rsidTr="00235285">
        <w:trPr>
          <w:trHeight w:val="285"/>
          <w:jc w:val="center"/>
        </w:trPr>
        <w:tc>
          <w:tcPr>
            <w:tcW w:w="7386" w:type="dxa"/>
            <w:gridSpan w:val="3"/>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几何特性</w:t>
            </w:r>
          </w:p>
        </w:tc>
      </w:tr>
      <w:tr w:rsidR="00996B31" w:rsidRPr="0076176D" w:rsidTr="00235285">
        <w:trPr>
          <w:trHeight w:val="300"/>
          <w:jc w:val="center"/>
        </w:trPr>
        <w:tc>
          <w:tcPr>
            <w:tcW w:w="3575" w:type="dxa"/>
            <w:gridSpan w:val="2"/>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芯直径</w:t>
            </w:r>
          </w:p>
        </w:tc>
        <w:tc>
          <w:tcPr>
            <w:tcW w:w="381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62.5±2.5μm</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芯不圆度</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≤6.0%</w:t>
            </w:r>
          </w:p>
        </w:tc>
      </w:tr>
      <w:tr w:rsidR="00996B31" w:rsidRPr="0076176D" w:rsidTr="00235285">
        <w:trPr>
          <w:trHeight w:val="285"/>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包层直径</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125±2μm</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包层不圆度</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≤2.0%</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芯/包同心度偏差</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≤1.5μm</w:t>
            </w:r>
          </w:p>
        </w:tc>
      </w:tr>
      <w:tr w:rsidR="00996B31" w:rsidRPr="0076176D" w:rsidTr="00235285">
        <w:trPr>
          <w:trHeight w:val="285"/>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涂层直径</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245±10μm</w:t>
            </w:r>
          </w:p>
        </w:tc>
      </w:tr>
      <w:tr w:rsidR="00996B31" w:rsidRPr="0076176D" w:rsidTr="00235285">
        <w:trPr>
          <w:trHeight w:val="300"/>
          <w:jc w:val="center"/>
        </w:trPr>
        <w:tc>
          <w:tcPr>
            <w:tcW w:w="3575" w:type="dxa"/>
            <w:gridSpan w:val="2"/>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涂层/包层同心度偏差</w:t>
            </w:r>
          </w:p>
        </w:tc>
        <w:tc>
          <w:tcPr>
            <w:tcW w:w="381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≤12.0μm</w:t>
            </w:r>
          </w:p>
        </w:tc>
      </w:tr>
      <w:tr w:rsidR="00996B31" w:rsidRPr="0076176D" w:rsidTr="00235285">
        <w:trPr>
          <w:trHeight w:val="285"/>
          <w:jc w:val="center"/>
        </w:trPr>
        <w:tc>
          <w:tcPr>
            <w:tcW w:w="7386" w:type="dxa"/>
            <w:gridSpan w:val="3"/>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 xml:space="preserve">环境特性 </w:t>
            </w:r>
            <w:r w:rsidRPr="0076176D">
              <w:rPr>
                <w:rFonts w:hint="eastAsia"/>
                <w:color w:val="000000"/>
                <w:kern w:val="0"/>
                <w:sz w:val="21"/>
                <w:szCs w:val="21"/>
              </w:rPr>
              <w:t>@850nm波长和1300nm波长</w:t>
            </w:r>
          </w:p>
        </w:tc>
      </w:tr>
      <w:tr w:rsidR="00996B31" w:rsidRPr="0076176D" w:rsidTr="00235285">
        <w:trPr>
          <w:trHeight w:val="285"/>
          <w:jc w:val="center"/>
        </w:trPr>
        <w:tc>
          <w:tcPr>
            <w:tcW w:w="3575" w:type="dxa"/>
            <w:gridSpan w:val="2"/>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温度特性（-60℃~+85°C）</w:t>
            </w:r>
          </w:p>
        </w:tc>
        <w:tc>
          <w:tcPr>
            <w:tcW w:w="3811" w:type="dxa"/>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≤0.15dB/km</w:t>
            </w:r>
          </w:p>
        </w:tc>
      </w:tr>
      <w:tr w:rsidR="00996B31" w:rsidRPr="0076176D" w:rsidTr="00235285">
        <w:trPr>
          <w:trHeight w:val="285"/>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热老化特性（85°C</w:t>
            </w:r>
            <w:r w:rsidRPr="0076176D">
              <w:rPr>
                <w:rFonts w:hint="eastAsia"/>
                <w:color w:val="000000"/>
                <w:kern w:val="0"/>
                <w:sz w:val="21"/>
                <w:szCs w:val="21"/>
              </w:rPr>
              <w:t>±</w:t>
            </w:r>
            <w:r w:rsidRPr="0076176D">
              <w:rPr>
                <w:color w:val="000000"/>
                <w:kern w:val="0"/>
                <w:sz w:val="21"/>
                <w:szCs w:val="21"/>
              </w:rPr>
              <w:t>2°C，30天）</w:t>
            </w:r>
          </w:p>
        </w:tc>
        <w:tc>
          <w:tcPr>
            <w:tcW w:w="3811" w:type="dxa"/>
            <w:shd w:val="clear" w:color="auto" w:fill="auto"/>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≤0.20dB/km</w:t>
            </w:r>
          </w:p>
        </w:tc>
      </w:tr>
      <w:tr w:rsidR="00996B31" w:rsidRPr="0076176D" w:rsidTr="00235285">
        <w:trPr>
          <w:trHeight w:val="285"/>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浸水性能（23°C</w:t>
            </w:r>
            <w:r w:rsidRPr="0076176D">
              <w:rPr>
                <w:rFonts w:hint="eastAsia"/>
                <w:color w:val="000000"/>
                <w:kern w:val="0"/>
                <w:sz w:val="21"/>
                <w:szCs w:val="21"/>
              </w:rPr>
              <w:t>±</w:t>
            </w:r>
            <w:r w:rsidRPr="0076176D">
              <w:rPr>
                <w:color w:val="000000"/>
                <w:kern w:val="0"/>
                <w:sz w:val="21"/>
                <w:szCs w:val="21"/>
              </w:rPr>
              <w:t>2°C，30天）</w:t>
            </w:r>
          </w:p>
        </w:tc>
        <w:tc>
          <w:tcPr>
            <w:tcW w:w="3811" w:type="dxa"/>
            <w:shd w:val="clear" w:color="auto" w:fill="auto"/>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≤0.20dB/km</w:t>
            </w:r>
          </w:p>
        </w:tc>
      </w:tr>
      <w:tr w:rsidR="00996B31" w:rsidRPr="0076176D" w:rsidTr="00235285">
        <w:trPr>
          <w:trHeight w:val="285"/>
          <w:jc w:val="center"/>
        </w:trPr>
        <w:tc>
          <w:tcPr>
            <w:tcW w:w="3575" w:type="dxa"/>
            <w:gridSpan w:val="2"/>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湿热性能（85°C</w:t>
            </w:r>
            <w:r w:rsidRPr="0076176D">
              <w:rPr>
                <w:rFonts w:hint="eastAsia"/>
                <w:color w:val="000000"/>
                <w:kern w:val="0"/>
                <w:sz w:val="21"/>
                <w:szCs w:val="21"/>
              </w:rPr>
              <w:t>±</w:t>
            </w:r>
            <w:r w:rsidRPr="0076176D">
              <w:rPr>
                <w:color w:val="000000"/>
                <w:kern w:val="0"/>
                <w:sz w:val="21"/>
                <w:szCs w:val="21"/>
              </w:rPr>
              <w:t>2°C， RH85%，30天）</w:t>
            </w:r>
          </w:p>
        </w:tc>
        <w:tc>
          <w:tcPr>
            <w:tcW w:w="3811" w:type="dxa"/>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≤0.20dB/km</w:t>
            </w:r>
          </w:p>
        </w:tc>
      </w:tr>
      <w:tr w:rsidR="00996B31" w:rsidRPr="0076176D" w:rsidTr="00235285">
        <w:trPr>
          <w:trHeight w:val="285"/>
          <w:jc w:val="center"/>
        </w:trPr>
        <w:tc>
          <w:tcPr>
            <w:tcW w:w="7386" w:type="dxa"/>
            <w:gridSpan w:val="3"/>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机械特性</w:t>
            </w:r>
          </w:p>
        </w:tc>
      </w:tr>
      <w:tr w:rsidR="00996B31" w:rsidRPr="0076176D" w:rsidTr="00235285">
        <w:trPr>
          <w:trHeight w:val="300"/>
          <w:jc w:val="center"/>
        </w:trPr>
        <w:tc>
          <w:tcPr>
            <w:tcW w:w="3575" w:type="dxa"/>
            <w:gridSpan w:val="2"/>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光纤筛选应力</w:t>
            </w:r>
          </w:p>
        </w:tc>
        <w:tc>
          <w:tcPr>
            <w:tcW w:w="381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≥0.69GPa(100kpsi)</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涂层剥离力（典型值）</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1.4N</w:t>
            </w:r>
          </w:p>
        </w:tc>
      </w:tr>
      <w:tr w:rsidR="00996B31" w:rsidRPr="0076176D" w:rsidTr="00235285">
        <w:trPr>
          <w:trHeight w:val="300"/>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动态疲劳参数（典型值）</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≥20</w:t>
            </w:r>
          </w:p>
        </w:tc>
      </w:tr>
      <w:tr w:rsidR="00996B31" w:rsidRPr="0076176D" w:rsidTr="00235285">
        <w:trPr>
          <w:trHeight w:val="655"/>
          <w:jc w:val="center"/>
        </w:trPr>
        <w:tc>
          <w:tcPr>
            <w:tcW w:w="3575" w:type="dxa"/>
            <w:gridSpan w:val="2"/>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宏弯损耗（100圈，75mm直径）               @850nm波长和1300nm波长</w:t>
            </w:r>
          </w:p>
        </w:tc>
        <w:tc>
          <w:tcPr>
            <w:tcW w:w="381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≤0.5dB</w:t>
            </w:r>
          </w:p>
        </w:tc>
      </w:tr>
    </w:tbl>
    <w:p w:rsidR="00996B31" w:rsidRPr="0076176D" w:rsidRDefault="00996B31" w:rsidP="00996B31">
      <w:pPr>
        <w:widowControl/>
        <w:spacing w:before="100" w:beforeAutospacing="1" w:after="100" w:afterAutospacing="1" w:line="360" w:lineRule="auto"/>
        <w:jc w:val="center"/>
        <w:rPr>
          <w:rFonts w:ascii="???" w:hAnsi="???" w:hint="eastAsia"/>
          <w:color w:val="000000"/>
          <w:kern w:val="0"/>
          <w:sz w:val="21"/>
          <w:szCs w:val="21"/>
        </w:rPr>
      </w:pPr>
      <w:r w:rsidRPr="0076176D">
        <w:rPr>
          <w:rFonts w:ascii="???" w:hAnsi="???"/>
          <w:color w:val="000000"/>
          <w:kern w:val="0"/>
          <w:sz w:val="21"/>
          <w:szCs w:val="21"/>
        </w:rPr>
        <w:lastRenderedPageBreak/>
        <w:t>62.5/125</w:t>
      </w:r>
      <w:r w:rsidRPr="0076176D">
        <w:rPr>
          <w:rFonts w:ascii="???" w:hAnsi="???"/>
          <w:color w:val="000000"/>
          <w:kern w:val="0"/>
          <w:sz w:val="21"/>
          <w:szCs w:val="21"/>
        </w:rPr>
        <w:t>光纤折射率剖面</w:t>
      </w:r>
      <w:r w:rsidRPr="0076176D">
        <w:rPr>
          <w:rFonts w:ascii="???" w:hAnsi="???"/>
          <w:color w:val="000000"/>
          <w:kern w:val="0"/>
          <w:sz w:val="21"/>
          <w:szCs w:val="21"/>
        </w:rPr>
        <w:br/>
      </w:r>
      <w:r w:rsidRPr="0076176D">
        <w:rPr>
          <w:rFonts w:ascii="???" w:hAnsi="???"/>
          <w:noProof/>
          <w:color w:val="000000"/>
          <w:kern w:val="0"/>
          <w:sz w:val="21"/>
          <w:szCs w:val="21"/>
        </w:rPr>
        <w:drawing>
          <wp:inline distT="0" distB="0" distL="0" distR="0">
            <wp:extent cx="3526002" cy="2032000"/>
            <wp:effectExtent l="19050" t="0" r="0" b="0"/>
            <wp:docPr id="2740" name="图片 1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
                    <pic:cNvPicPr>
                      <a:picLocks noChangeAspect="1" noChangeArrowheads="1"/>
                    </pic:cNvPicPr>
                  </pic:nvPicPr>
                  <pic:blipFill>
                    <a:blip r:embed="rId63"/>
                    <a:srcRect/>
                    <a:stretch>
                      <a:fillRect/>
                    </a:stretch>
                  </pic:blipFill>
                  <pic:spPr bwMode="auto">
                    <a:xfrm>
                      <a:off x="0" y="0"/>
                      <a:ext cx="3526002" cy="2032000"/>
                    </a:xfrm>
                    <a:prstGeom prst="rect">
                      <a:avLst/>
                    </a:prstGeom>
                    <a:noFill/>
                    <a:ln w="9525">
                      <a:noFill/>
                      <a:miter lim="800000"/>
                      <a:headEnd/>
                      <a:tailEnd/>
                    </a:ln>
                  </pic:spPr>
                </pic:pic>
              </a:graphicData>
            </a:graphic>
          </wp:inline>
        </w:drawing>
      </w:r>
      <w:r w:rsidRPr="0076176D">
        <w:rPr>
          <w:rFonts w:ascii="???" w:hAnsi="???"/>
          <w:color w:val="000000"/>
          <w:kern w:val="0"/>
          <w:sz w:val="21"/>
          <w:szCs w:val="21"/>
        </w:rPr>
        <w:br/>
        <w:t>62.5/125</w:t>
      </w:r>
      <w:r w:rsidRPr="0076176D">
        <w:rPr>
          <w:rFonts w:ascii="???" w:hAnsi="???"/>
          <w:color w:val="000000"/>
          <w:kern w:val="0"/>
          <w:sz w:val="21"/>
          <w:szCs w:val="21"/>
        </w:rPr>
        <w:t>光纤典型衰减谱图</w:t>
      </w:r>
      <w:r w:rsidRPr="0076176D">
        <w:rPr>
          <w:rFonts w:ascii="???" w:hAnsi="???"/>
          <w:color w:val="000000"/>
          <w:kern w:val="0"/>
          <w:sz w:val="21"/>
          <w:szCs w:val="21"/>
        </w:rPr>
        <w:br/>
      </w:r>
    </w:p>
    <w:p w:rsidR="00996B31" w:rsidRPr="0076176D" w:rsidRDefault="00996B31" w:rsidP="00996B31">
      <w:pPr>
        <w:spacing w:before="100" w:beforeAutospacing="1" w:after="100" w:afterAutospacing="1"/>
        <w:rPr>
          <w:b/>
          <w:color w:val="0000FF"/>
          <w:sz w:val="21"/>
          <w:szCs w:val="21"/>
        </w:rPr>
      </w:pPr>
      <w:r w:rsidRPr="0076176D">
        <w:rPr>
          <w:rFonts w:hint="eastAsia"/>
          <w:b/>
          <w:color w:val="0000FF"/>
          <w:sz w:val="21"/>
          <w:szCs w:val="21"/>
        </w:rPr>
        <w:t>多模A1a(OM2)</w:t>
      </w:r>
    </w:p>
    <w:p w:rsidR="00996B31" w:rsidRPr="0076176D" w:rsidRDefault="00996B31" w:rsidP="00996B31">
      <w:pPr>
        <w:rPr>
          <w:sz w:val="21"/>
          <w:szCs w:val="21"/>
        </w:rPr>
      </w:pPr>
    </w:p>
    <w:tbl>
      <w:tblPr>
        <w:tblW w:w="717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000"/>
      </w:tblPr>
      <w:tblGrid>
        <w:gridCol w:w="3591"/>
        <w:gridCol w:w="3579"/>
      </w:tblGrid>
      <w:tr w:rsidR="00996B31" w:rsidRPr="0076176D" w:rsidTr="00235285">
        <w:trPr>
          <w:trHeight w:val="300"/>
          <w:jc w:val="center"/>
        </w:trPr>
        <w:tc>
          <w:tcPr>
            <w:tcW w:w="7170" w:type="dxa"/>
            <w:gridSpan w:val="2"/>
            <w:tcBorders>
              <w:top w:val="double" w:sz="4"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
                <w:bCs/>
                <w:color w:val="000000"/>
                <w:kern w:val="0"/>
                <w:sz w:val="21"/>
                <w:szCs w:val="21"/>
              </w:rPr>
            </w:pPr>
            <w:bookmarkStart w:id="246" w:name="OLE_LINK3"/>
            <w:bookmarkStart w:id="247" w:name="OLE_LINK4"/>
            <w:r w:rsidRPr="0076176D">
              <w:rPr>
                <w:rFonts w:hint="eastAsia"/>
                <w:b/>
                <w:bCs/>
                <w:color w:val="000000"/>
                <w:kern w:val="0"/>
                <w:sz w:val="21"/>
                <w:szCs w:val="21"/>
              </w:rPr>
              <w:t>尺寸参数</w:t>
            </w:r>
          </w:p>
        </w:tc>
      </w:tr>
      <w:tr w:rsidR="00996B31" w:rsidRPr="0076176D" w:rsidTr="00235285">
        <w:trPr>
          <w:trHeight w:val="300"/>
          <w:jc w:val="center"/>
        </w:trPr>
        <w:tc>
          <w:tcPr>
            <w:tcW w:w="359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芯直径</w:t>
            </w:r>
          </w:p>
        </w:tc>
        <w:tc>
          <w:tcPr>
            <w:tcW w:w="3579" w:type="dxa"/>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62.5±2.5</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包层直径</w:t>
            </w:r>
          </w:p>
        </w:tc>
        <w:tc>
          <w:tcPr>
            <w:tcW w:w="3579"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125±2</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芯/包层同心度误差</w:t>
            </w:r>
          </w:p>
        </w:tc>
        <w:tc>
          <w:tcPr>
            <w:tcW w:w="3579"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≤1.5</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包层不圆度</w:t>
            </w:r>
          </w:p>
        </w:tc>
        <w:tc>
          <w:tcPr>
            <w:tcW w:w="3579"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芯不圆度</w:t>
            </w:r>
          </w:p>
        </w:tc>
        <w:tc>
          <w:tcPr>
            <w:tcW w:w="3579"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≤6</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涂覆层直径(未着色)</w:t>
            </w:r>
          </w:p>
        </w:tc>
        <w:tc>
          <w:tcPr>
            <w:tcW w:w="3579"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245±10</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涂覆层直径(着色)</w:t>
            </w:r>
          </w:p>
        </w:tc>
        <w:tc>
          <w:tcPr>
            <w:tcW w:w="3579"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245±15</w:t>
            </w:r>
          </w:p>
        </w:tc>
      </w:tr>
      <w:tr w:rsidR="00996B31" w:rsidRPr="0076176D" w:rsidTr="00235285">
        <w:trPr>
          <w:trHeight w:val="300"/>
          <w:jc w:val="center"/>
        </w:trPr>
        <w:tc>
          <w:tcPr>
            <w:tcW w:w="359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包层/涂覆层同心度误差</w:t>
            </w:r>
          </w:p>
        </w:tc>
        <w:tc>
          <w:tcPr>
            <w:tcW w:w="3579" w:type="dxa"/>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≤12.5</w:t>
            </w:r>
          </w:p>
        </w:tc>
      </w:tr>
      <w:tr w:rsidR="00996B31" w:rsidRPr="0076176D" w:rsidTr="00235285">
        <w:trPr>
          <w:trHeight w:val="300"/>
          <w:jc w:val="center"/>
        </w:trPr>
        <w:tc>
          <w:tcPr>
            <w:tcW w:w="7170" w:type="dxa"/>
            <w:gridSpan w:val="2"/>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
                <w:bCs/>
                <w:color w:val="000000"/>
                <w:kern w:val="0"/>
                <w:sz w:val="21"/>
                <w:szCs w:val="21"/>
              </w:rPr>
            </w:pPr>
            <w:r w:rsidRPr="0076176D">
              <w:rPr>
                <w:rFonts w:hint="eastAsia"/>
                <w:b/>
                <w:bCs/>
                <w:color w:val="000000"/>
                <w:kern w:val="0"/>
                <w:sz w:val="21"/>
                <w:szCs w:val="21"/>
              </w:rPr>
              <w:t>光学特性</w:t>
            </w:r>
          </w:p>
        </w:tc>
      </w:tr>
      <w:tr w:rsidR="00996B31" w:rsidRPr="0076176D" w:rsidTr="00235285">
        <w:trPr>
          <w:trHeight w:val="300"/>
          <w:jc w:val="center"/>
        </w:trPr>
        <w:tc>
          <w:tcPr>
            <w:tcW w:w="359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rFonts w:ascii="???" w:hAnsi="???" w:hint="eastAsia"/>
                <w:color w:val="000000"/>
                <w:kern w:val="0"/>
                <w:sz w:val="21"/>
                <w:szCs w:val="21"/>
              </w:rPr>
            </w:pPr>
            <w:r w:rsidRPr="0076176D">
              <w:rPr>
                <w:rFonts w:hint="eastAsia"/>
                <w:color w:val="000000"/>
                <w:kern w:val="0"/>
                <w:sz w:val="21"/>
                <w:szCs w:val="21"/>
              </w:rPr>
              <w:t>光纤等级</w:t>
            </w:r>
          </w:p>
        </w:tc>
        <w:tc>
          <w:tcPr>
            <w:tcW w:w="3579"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A</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衰减（dB/km） @850nm波长</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≤3.50</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@1300nm波长</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≤1.50</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带宽(MHz.km) @850nm波长</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≥500</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@1300nm波长</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≥1000</w:t>
            </w:r>
          </w:p>
        </w:tc>
      </w:tr>
      <w:tr w:rsidR="00996B31" w:rsidRPr="0076176D" w:rsidTr="00235285">
        <w:trPr>
          <w:trHeight w:val="300"/>
          <w:jc w:val="center"/>
        </w:trPr>
        <w:tc>
          <w:tcPr>
            <w:tcW w:w="359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lastRenderedPageBreak/>
              <w:t>数值孔径</w:t>
            </w:r>
          </w:p>
        </w:tc>
        <w:tc>
          <w:tcPr>
            <w:tcW w:w="3579"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0.20±0.02</w:t>
            </w:r>
          </w:p>
        </w:tc>
      </w:tr>
      <w:tr w:rsidR="00996B31" w:rsidRPr="0076176D" w:rsidTr="00235285">
        <w:trPr>
          <w:trHeight w:val="300"/>
          <w:jc w:val="center"/>
        </w:trPr>
        <w:tc>
          <w:tcPr>
            <w:tcW w:w="7170" w:type="dxa"/>
            <w:gridSpan w:val="2"/>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背向散射特性(1300nm)</w:t>
            </w:r>
          </w:p>
        </w:tc>
      </w:tr>
      <w:tr w:rsidR="00996B31" w:rsidRPr="0076176D" w:rsidTr="00235285">
        <w:trPr>
          <w:trHeight w:val="300"/>
          <w:jc w:val="center"/>
        </w:trPr>
        <w:tc>
          <w:tcPr>
            <w:tcW w:w="359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局部不连续点</w:t>
            </w:r>
          </w:p>
        </w:tc>
        <w:tc>
          <w:tcPr>
            <w:tcW w:w="3579"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≤0.10dB</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光纤衰减不均匀性</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≤0.10dB</w:t>
            </w:r>
          </w:p>
        </w:tc>
      </w:tr>
      <w:tr w:rsidR="00996B31" w:rsidRPr="0076176D" w:rsidTr="00235285">
        <w:trPr>
          <w:trHeight w:val="300"/>
          <w:jc w:val="center"/>
        </w:trPr>
        <w:tc>
          <w:tcPr>
            <w:tcW w:w="359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双向背向散射系数差</w:t>
            </w:r>
          </w:p>
        </w:tc>
        <w:tc>
          <w:tcPr>
            <w:tcW w:w="3579"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≤0.10dB/km</w:t>
            </w:r>
          </w:p>
        </w:tc>
      </w:tr>
      <w:tr w:rsidR="00996B31" w:rsidRPr="0076176D" w:rsidTr="00235285">
        <w:trPr>
          <w:trHeight w:val="285"/>
          <w:jc w:val="center"/>
        </w:trPr>
        <w:tc>
          <w:tcPr>
            <w:tcW w:w="7170" w:type="dxa"/>
            <w:gridSpan w:val="2"/>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几何特性</w:t>
            </w:r>
          </w:p>
        </w:tc>
      </w:tr>
      <w:tr w:rsidR="00996B31" w:rsidRPr="0076176D" w:rsidTr="00235285">
        <w:trPr>
          <w:trHeight w:val="300"/>
          <w:jc w:val="center"/>
        </w:trPr>
        <w:tc>
          <w:tcPr>
            <w:tcW w:w="359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芯直径</w:t>
            </w:r>
          </w:p>
        </w:tc>
        <w:tc>
          <w:tcPr>
            <w:tcW w:w="3579"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50±2.5μm</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芯不圆度</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≤6.0%</w:t>
            </w:r>
          </w:p>
        </w:tc>
      </w:tr>
      <w:tr w:rsidR="00996B31" w:rsidRPr="0076176D" w:rsidTr="00235285">
        <w:trPr>
          <w:trHeight w:val="285"/>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包层直径</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125±2μm</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包层不圆度</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≤2.0%</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芯/包同心度偏差</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≤1.5μm</w:t>
            </w:r>
          </w:p>
        </w:tc>
      </w:tr>
      <w:tr w:rsidR="00996B31" w:rsidRPr="0076176D" w:rsidTr="00235285">
        <w:trPr>
          <w:trHeight w:val="285"/>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涂层直径</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245±10μm</w:t>
            </w:r>
          </w:p>
        </w:tc>
      </w:tr>
      <w:tr w:rsidR="00996B31" w:rsidRPr="0076176D" w:rsidTr="00235285">
        <w:trPr>
          <w:trHeight w:val="300"/>
          <w:jc w:val="center"/>
        </w:trPr>
        <w:tc>
          <w:tcPr>
            <w:tcW w:w="359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涂层/包层同心度偏差</w:t>
            </w:r>
          </w:p>
        </w:tc>
        <w:tc>
          <w:tcPr>
            <w:tcW w:w="3579"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≤12.0μm</w:t>
            </w:r>
          </w:p>
        </w:tc>
      </w:tr>
      <w:tr w:rsidR="00996B31" w:rsidRPr="0076176D" w:rsidTr="00235285">
        <w:trPr>
          <w:trHeight w:val="285"/>
          <w:jc w:val="center"/>
        </w:trPr>
        <w:tc>
          <w:tcPr>
            <w:tcW w:w="7170" w:type="dxa"/>
            <w:gridSpan w:val="2"/>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 xml:space="preserve">环境特性 </w:t>
            </w:r>
            <w:r w:rsidRPr="0076176D">
              <w:rPr>
                <w:rFonts w:hint="eastAsia"/>
                <w:color w:val="000000"/>
                <w:kern w:val="0"/>
                <w:sz w:val="21"/>
                <w:szCs w:val="21"/>
              </w:rPr>
              <w:t>@850nm波长和1300nm波长</w:t>
            </w:r>
          </w:p>
        </w:tc>
      </w:tr>
      <w:tr w:rsidR="00996B31" w:rsidRPr="0076176D" w:rsidTr="00235285">
        <w:trPr>
          <w:trHeight w:val="348"/>
          <w:jc w:val="center"/>
        </w:trPr>
        <w:tc>
          <w:tcPr>
            <w:tcW w:w="359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温度特性（-60</w:t>
            </w:r>
            <w:r w:rsidRPr="0076176D">
              <w:rPr>
                <w:rFonts w:hint="eastAsia"/>
                <w:color w:val="000000"/>
                <w:kern w:val="0"/>
                <w:sz w:val="21"/>
                <w:szCs w:val="21"/>
              </w:rPr>
              <w:t>℃</w:t>
            </w:r>
            <w:r w:rsidRPr="0076176D">
              <w:rPr>
                <w:color w:val="000000"/>
                <w:kern w:val="0"/>
                <w:sz w:val="21"/>
                <w:szCs w:val="21"/>
              </w:rPr>
              <w:t xml:space="preserve"> ~+85°C）</w:t>
            </w:r>
          </w:p>
        </w:tc>
        <w:tc>
          <w:tcPr>
            <w:tcW w:w="3579"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≤0.15dB/km</w:t>
            </w:r>
          </w:p>
        </w:tc>
      </w:tr>
      <w:tr w:rsidR="00996B31" w:rsidRPr="0076176D" w:rsidTr="00235285">
        <w:trPr>
          <w:trHeight w:val="282"/>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热老化特性（85℃</w:t>
            </w:r>
            <w:r w:rsidRPr="0076176D">
              <w:rPr>
                <w:rFonts w:hint="eastAsia"/>
                <w:color w:val="000000"/>
                <w:kern w:val="0"/>
                <w:sz w:val="21"/>
                <w:szCs w:val="21"/>
              </w:rPr>
              <w:t>±</w:t>
            </w:r>
            <w:r w:rsidRPr="0076176D">
              <w:rPr>
                <w:color w:val="000000"/>
                <w:kern w:val="0"/>
                <w:sz w:val="21"/>
                <w:szCs w:val="21"/>
              </w:rPr>
              <w:t>2</w:t>
            </w:r>
            <w:r w:rsidRPr="0076176D">
              <w:rPr>
                <w:rFonts w:hint="eastAsia"/>
                <w:color w:val="000000"/>
                <w:kern w:val="0"/>
                <w:sz w:val="21"/>
                <w:szCs w:val="21"/>
              </w:rPr>
              <w:t>℃</w:t>
            </w:r>
            <w:r w:rsidRPr="0076176D">
              <w:rPr>
                <w:color w:val="000000"/>
                <w:kern w:val="0"/>
                <w:sz w:val="21"/>
                <w:szCs w:val="21"/>
              </w:rPr>
              <w:t>，30天）</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≤0.20dB/km</w:t>
            </w:r>
          </w:p>
        </w:tc>
      </w:tr>
      <w:tr w:rsidR="00996B31" w:rsidRPr="0076176D" w:rsidTr="00235285">
        <w:trPr>
          <w:trHeight w:val="257"/>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浸水性能（23°C</w:t>
            </w:r>
            <w:r w:rsidRPr="0076176D">
              <w:rPr>
                <w:rFonts w:hint="eastAsia"/>
                <w:color w:val="000000"/>
                <w:kern w:val="0"/>
                <w:sz w:val="21"/>
                <w:szCs w:val="21"/>
              </w:rPr>
              <w:t>±</w:t>
            </w:r>
            <w:r w:rsidRPr="0076176D">
              <w:rPr>
                <w:color w:val="000000"/>
                <w:kern w:val="0"/>
                <w:sz w:val="21"/>
                <w:szCs w:val="21"/>
              </w:rPr>
              <w:t>2</w:t>
            </w:r>
            <w:r w:rsidRPr="0076176D">
              <w:rPr>
                <w:rFonts w:hint="eastAsia"/>
                <w:color w:val="000000"/>
                <w:kern w:val="0"/>
                <w:sz w:val="21"/>
                <w:szCs w:val="21"/>
              </w:rPr>
              <w:t>℃</w:t>
            </w:r>
            <w:r w:rsidRPr="0076176D">
              <w:rPr>
                <w:color w:val="000000"/>
                <w:kern w:val="0"/>
                <w:sz w:val="21"/>
                <w:szCs w:val="21"/>
              </w:rPr>
              <w:t>，30天）</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≤0.20dB/km</w:t>
            </w:r>
          </w:p>
        </w:tc>
      </w:tr>
      <w:tr w:rsidR="00996B31" w:rsidRPr="0076176D" w:rsidTr="00235285">
        <w:trPr>
          <w:trHeight w:val="234"/>
          <w:jc w:val="center"/>
        </w:trPr>
        <w:tc>
          <w:tcPr>
            <w:tcW w:w="3591"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color w:val="000000"/>
                <w:kern w:val="0"/>
                <w:sz w:val="21"/>
                <w:szCs w:val="21"/>
              </w:rPr>
              <w:t>湿热性能（85°C</w:t>
            </w:r>
            <w:r w:rsidRPr="0076176D">
              <w:rPr>
                <w:rFonts w:hint="eastAsia"/>
                <w:color w:val="000000"/>
                <w:kern w:val="0"/>
                <w:sz w:val="21"/>
                <w:szCs w:val="21"/>
              </w:rPr>
              <w:t>±</w:t>
            </w:r>
            <w:r w:rsidRPr="0076176D">
              <w:rPr>
                <w:color w:val="000000"/>
                <w:kern w:val="0"/>
                <w:sz w:val="21"/>
                <w:szCs w:val="21"/>
              </w:rPr>
              <w:t>2</w:t>
            </w:r>
            <w:r w:rsidRPr="0076176D">
              <w:rPr>
                <w:rFonts w:hint="eastAsia"/>
                <w:color w:val="000000"/>
                <w:kern w:val="0"/>
                <w:sz w:val="21"/>
                <w:szCs w:val="21"/>
              </w:rPr>
              <w:t>℃</w:t>
            </w:r>
            <w:r w:rsidRPr="0076176D">
              <w:rPr>
                <w:color w:val="000000"/>
                <w:kern w:val="0"/>
                <w:sz w:val="21"/>
                <w:szCs w:val="21"/>
              </w:rPr>
              <w:t>， RH85%，30天）</w:t>
            </w:r>
          </w:p>
        </w:tc>
        <w:tc>
          <w:tcPr>
            <w:tcW w:w="3579" w:type="dxa"/>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≤0.20dB/km</w:t>
            </w:r>
          </w:p>
        </w:tc>
      </w:tr>
      <w:tr w:rsidR="00996B31" w:rsidRPr="0076176D" w:rsidTr="00235285">
        <w:trPr>
          <w:trHeight w:val="285"/>
          <w:jc w:val="center"/>
        </w:trPr>
        <w:tc>
          <w:tcPr>
            <w:tcW w:w="7170" w:type="dxa"/>
            <w:gridSpan w:val="2"/>
            <w:tcBorders>
              <w:top w:val="single" w:sz="6"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b/>
                <w:bCs/>
                <w:color w:val="000000"/>
                <w:kern w:val="0"/>
                <w:sz w:val="21"/>
                <w:szCs w:val="21"/>
              </w:rPr>
              <w:t>机械特性</w:t>
            </w:r>
          </w:p>
        </w:tc>
      </w:tr>
      <w:tr w:rsidR="00996B31" w:rsidRPr="0076176D" w:rsidTr="00235285">
        <w:trPr>
          <w:trHeight w:val="300"/>
          <w:jc w:val="center"/>
        </w:trPr>
        <w:tc>
          <w:tcPr>
            <w:tcW w:w="3591"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光纤筛选应力</w:t>
            </w:r>
          </w:p>
        </w:tc>
        <w:tc>
          <w:tcPr>
            <w:tcW w:w="3579" w:type="dxa"/>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≥0.69GPa(100kpsi)</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涂层剥离力（典型值）</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1.4N</w:t>
            </w:r>
          </w:p>
        </w:tc>
      </w:tr>
      <w:tr w:rsidR="00996B31" w:rsidRPr="0076176D" w:rsidTr="00235285">
        <w:trPr>
          <w:trHeight w:val="300"/>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动态疲劳参数（典型值）</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≥20</w:t>
            </w:r>
          </w:p>
        </w:tc>
      </w:tr>
      <w:tr w:rsidR="00996B31" w:rsidRPr="0076176D" w:rsidTr="00235285">
        <w:trPr>
          <w:trHeight w:val="1009"/>
          <w:jc w:val="center"/>
        </w:trPr>
        <w:tc>
          <w:tcPr>
            <w:tcW w:w="3591"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宏弯损耗（100圈，75mm直径）         @850nm波长和1300nm波长</w:t>
            </w:r>
          </w:p>
        </w:tc>
        <w:tc>
          <w:tcPr>
            <w:tcW w:w="3579" w:type="dxa"/>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color w:val="000000"/>
                <w:kern w:val="0"/>
                <w:sz w:val="21"/>
                <w:szCs w:val="21"/>
              </w:rPr>
            </w:pPr>
            <w:r w:rsidRPr="0076176D">
              <w:rPr>
                <w:rFonts w:hint="eastAsia"/>
                <w:color w:val="000000"/>
                <w:kern w:val="0"/>
                <w:sz w:val="21"/>
                <w:szCs w:val="21"/>
              </w:rPr>
              <w:t>≤0.5dB</w:t>
            </w:r>
          </w:p>
        </w:tc>
      </w:tr>
      <w:bookmarkEnd w:id="246"/>
      <w:bookmarkEnd w:id="247"/>
    </w:tbl>
    <w:p w:rsidR="00491D9E" w:rsidRDefault="00491D9E" w:rsidP="00996B31">
      <w:pPr>
        <w:spacing w:before="100" w:beforeAutospacing="1" w:after="100" w:afterAutospacing="1"/>
        <w:rPr>
          <w:b/>
          <w:color w:val="0000FF"/>
          <w:sz w:val="21"/>
          <w:szCs w:val="21"/>
        </w:rPr>
      </w:pPr>
    </w:p>
    <w:p w:rsidR="00491D9E" w:rsidRDefault="00491D9E" w:rsidP="00996B31">
      <w:pPr>
        <w:spacing w:before="100" w:beforeAutospacing="1" w:after="100" w:afterAutospacing="1"/>
        <w:rPr>
          <w:b/>
          <w:color w:val="0000FF"/>
          <w:sz w:val="21"/>
          <w:szCs w:val="21"/>
        </w:rPr>
      </w:pPr>
    </w:p>
    <w:p w:rsidR="00996B31" w:rsidRPr="0076176D" w:rsidRDefault="00996B31" w:rsidP="00996B31">
      <w:pPr>
        <w:spacing w:before="100" w:beforeAutospacing="1" w:after="100" w:afterAutospacing="1"/>
        <w:rPr>
          <w:b/>
          <w:color w:val="0000FF"/>
          <w:sz w:val="21"/>
          <w:szCs w:val="21"/>
        </w:rPr>
      </w:pPr>
      <w:r w:rsidRPr="0076176D">
        <w:rPr>
          <w:rFonts w:hint="eastAsia"/>
          <w:b/>
          <w:color w:val="0000FF"/>
          <w:sz w:val="21"/>
          <w:szCs w:val="21"/>
        </w:rPr>
        <w:lastRenderedPageBreak/>
        <w:t>单模B1(OS1)</w:t>
      </w:r>
    </w:p>
    <w:tbl>
      <w:tblPr>
        <w:tblW w:w="7267"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000"/>
      </w:tblPr>
      <w:tblGrid>
        <w:gridCol w:w="1345"/>
        <w:gridCol w:w="3039"/>
        <w:gridCol w:w="57"/>
        <w:gridCol w:w="2826"/>
      </w:tblGrid>
      <w:tr w:rsidR="00996B31" w:rsidRPr="0076176D" w:rsidTr="00235285">
        <w:trPr>
          <w:trHeight w:val="300"/>
          <w:jc w:val="center"/>
        </w:trPr>
        <w:tc>
          <w:tcPr>
            <w:tcW w:w="7267" w:type="dxa"/>
            <w:gridSpan w:val="4"/>
            <w:tcBorders>
              <w:top w:val="double" w:sz="4" w:space="0" w:color="auto"/>
              <w:bottom w:val="single" w:sz="6" w:space="0" w:color="auto"/>
            </w:tcBorders>
            <w:shd w:val="clear" w:color="auto" w:fill="BFBFBF" w:themeFill="background1" w:themeFillShade="BF"/>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
                <w:bCs/>
                <w:color w:val="000000"/>
                <w:kern w:val="0"/>
                <w:sz w:val="21"/>
                <w:szCs w:val="21"/>
              </w:rPr>
            </w:pPr>
            <w:r w:rsidRPr="0076176D">
              <w:rPr>
                <w:rFonts w:hint="eastAsia"/>
                <w:b/>
                <w:bCs/>
                <w:color w:val="000000"/>
                <w:kern w:val="0"/>
                <w:sz w:val="21"/>
                <w:szCs w:val="21"/>
              </w:rPr>
              <w:t>尺寸参数</w:t>
            </w:r>
          </w:p>
        </w:tc>
      </w:tr>
      <w:tr w:rsidR="00996B31" w:rsidRPr="0076176D" w:rsidTr="00235285">
        <w:trPr>
          <w:trHeight w:val="300"/>
          <w:jc w:val="center"/>
        </w:trPr>
        <w:tc>
          <w:tcPr>
            <w:tcW w:w="4441" w:type="dxa"/>
            <w:gridSpan w:val="3"/>
            <w:tcBorders>
              <w:top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芯直径</w:t>
            </w:r>
          </w:p>
        </w:tc>
        <w:tc>
          <w:tcPr>
            <w:tcW w:w="2826" w:type="dxa"/>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(8.6～9.5)±0.7</w:t>
            </w:r>
          </w:p>
        </w:tc>
      </w:tr>
      <w:tr w:rsidR="00996B31" w:rsidRPr="0076176D" w:rsidTr="00235285">
        <w:trPr>
          <w:trHeight w:val="300"/>
          <w:jc w:val="center"/>
        </w:trPr>
        <w:tc>
          <w:tcPr>
            <w:tcW w:w="4441" w:type="dxa"/>
            <w:gridSpan w:val="3"/>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包层直径</w:t>
            </w:r>
          </w:p>
        </w:tc>
        <w:tc>
          <w:tcPr>
            <w:tcW w:w="2826"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125±1</w:t>
            </w:r>
          </w:p>
        </w:tc>
      </w:tr>
      <w:tr w:rsidR="00996B31" w:rsidRPr="0076176D" w:rsidTr="00235285">
        <w:trPr>
          <w:trHeight w:val="300"/>
          <w:jc w:val="center"/>
        </w:trPr>
        <w:tc>
          <w:tcPr>
            <w:tcW w:w="4441" w:type="dxa"/>
            <w:gridSpan w:val="3"/>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芯/包层同心度误差</w:t>
            </w:r>
          </w:p>
        </w:tc>
        <w:tc>
          <w:tcPr>
            <w:tcW w:w="2826"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≤0.8</w:t>
            </w:r>
          </w:p>
        </w:tc>
      </w:tr>
      <w:tr w:rsidR="00996B31" w:rsidRPr="0076176D" w:rsidTr="00235285">
        <w:trPr>
          <w:trHeight w:val="300"/>
          <w:jc w:val="center"/>
        </w:trPr>
        <w:tc>
          <w:tcPr>
            <w:tcW w:w="4441" w:type="dxa"/>
            <w:gridSpan w:val="3"/>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包层不圆度，%</w:t>
            </w:r>
          </w:p>
        </w:tc>
        <w:tc>
          <w:tcPr>
            <w:tcW w:w="2826"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w:t>
            </w:r>
          </w:p>
        </w:tc>
      </w:tr>
      <w:tr w:rsidR="00996B31" w:rsidRPr="0076176D" w:rsidTr="00235285">
        <w:trPr>
          <w:trHeight w:val="300"/>
          <w:jc w:val="center"/>
        </w:trPr>
        <w:tc>
          <w:tcPr>
            <w:tcW w:w="4441" w:type="dxa"/>
            <w:gridSpan w:val="3"/>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涂覆层直径(未着色)</w:t>
            </w:r>
          </w:p>
        </w:tc>
        <w:tc>
          <w:tcPr>
            <w:tcW w:w="2826"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245±10</w:t>
            </w:r>
          </w:p>
        </w:tc>
      </w:tr>
      <w:tr w:rsidR="00996B31" w:rsidRPr="0076176D" w:rsidTr="00235285">
        <w:trPr>
          <w:trHeight w:val="300"/>
          <w:jc w:val="center"/>
        </w:trPr>
        <w:tc>
          <w:tcPr>
            <w:tcW w:w="4441" w:type="dxa"/>
            <w:gridSpan w:val="3"/>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涂覆层直径(着色)</w:t>
            </w:r>
          </w:p>
        </w:tc>
        <w:tc>
          <w:tcPr>
            <w:tcW w:w="2826" w:type="dxa"/>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245±15</w:t>
            </w:r>
          </w:p>
        </w:tc>
      </w:tr>
      <w:tr w:rsidR="00996B31" w:rsidRPr="0076176D" w:rsidTr="00235285">
        <w:trPr>
          <w:trHeight w:val="300"/>
          <w:jc w:val="center"/>
        </w:trPr>
        <w:tc>
          <w:tcPr>
            <w:tcW w:w="4441" w:type="dxa"/>
            <w:gridSpan w:val="3"/>
            <w:tcBorders>
              <w:bottom w:val="single" w:sz="6" w:space="0" w:color="auto"/>
            </w:tcBorders>
            <w:shd w:val="clear" w:color="auto" w:fill="auto"/>
            <w:tcMar>
              <w:top w:w="15" w:type="dxa"/>
              <w:left w:w="15" w:type="dxa"/>
              <w:bottom w:w="0" w:type="dxa"/>
              <w:right w:w="15" w:type="dxa"/>
            </w:tcMar>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包层/涂覆层同心度误差</w:t>
            </w:r>
          </w:p>
        </w:tc>
        <w:tc>
          <w:tcPr>
            <w:tcW w:w="2826" w:type="dxa"/>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line="360" w:lineRule="auto"/>
              <w:jc w:val="center"/>
              <w:rPr>
                <w:bCs/>
                <w:kern w:val="0"/>
                <w:sz w:val="21"/>
                <w:szCs w:val="21"/>
              </w:rPr>
            </w:pPr>
            <w:r w:rsidRPr="0076176D">
              <w:rPr>
                <w:rFonts w:hint="eastAsia"/>
                <w:bCs/>
                <w:kern w:val="0"/>
                <w:sz w:val="21"/>
                <w:szCs w:val="21"/>
              </w:rPr>
              <w:t>≤12.5</w:t>
            </w:r>
          </w:p>
        </w:tc>
      </w:tr>
      <w:tr w:rsidR="00996B31" w:rsidRPr="0076176D" w:rsidTr="00235285">
        <w:tblPrEx>
          <w:tblCellMar>
            <w:left w:w="108" w:type="dxa"/>
            <w:right w:w="108" w:type="dxa"/>
          </w:tblCellMar>
        </w:tblPrEx>
        <w:trPr>
          <w:trHeight w:val="405"/>
          <w:jc w:val="center"/>
        </w:trPr>
        <w:tc>
          <w:tcPr>
            <w:tcW w:w="7267" w:type="dxa"/>
            <w:gridSpan w:val="4"/>
            <w:tcBorders>
              <w:top w:val="single" w:sz="6" w:space="0" w:color="auto"/>
              <w:bottom w:val="single" w:sz="6" w:space="0" w:color="auto"/>
            </w:tcBorders>
            <w:shd w:val="clear" w:color="auto" w:fill="BFBFBF" w:themeFill="background1" w:themeFillShade="BF"/>
            <w:vAlign w:val="center"/>
          </w:tcPr>
          <w:p w:rsidR="00996B31" w:rsidRPr="0076176D" w:rsidRDefault="00996B31" w:rsidP="00235285">
            <w:pPr>
              <w:widowControl/>
              <w:spacing w:before="100" w:beforeAutospacing="1" w:after="100" w:afterAutospacing="1"/>
              <w:jc w:val="center"/>
              <w:rPr>
                <w:b/>
                <w:bCs/>
                <w:color w:val="000000"/>
                <w:kern w:val="0"/>
                <w:sz w:val="21"/>
                <w:szCs w:val="21"/>
              </w:rPr>
            </w:pPr>
            <w:r w:rsidRPr="0076176D">
              <w:rPr>
                <w:rFonts w:hint="eastAsia"/>
                <w:b/>
                <w:bCs/>
                <w:color w:val="000000"/>
                <w:kern w:val="0"/>
                <w:sz w:val="21"/>
                <w:szCs w:val="21"/>
              </w:rPr>
              <w:t>光学特性</w:t>
            </w:r>
          </w:p>
        </w:tc>
      </w:tr>
      <w:tr w:rsidR="00996B31" w:rsidRPr="0076176D" w:rsidTr="00235285">
        <w:tblPrEx>
          <w:tblCellMar>
            <w:left w:w="108" w:type="dxa"/>
            <w:right w:w="108" w:type="dxa"/>
          </w:tblCellMar>
        </w:tblPrEx>
        <w:trPr>
          <w:trHeight w:val="383"/>
          <w:jc w:val="center"/>
        </w:trPr>
        <w:tc>
          <w:tcPr>
            <w:tcW w:w="4384"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典型衰减，@1310nm</w:t>
            </w:r>
          </w:p>
        </w:tc>
        <w:tc>
          <w:tcPr>
            <w:tcW w:w="2883"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0.3</w:t>
            </w:r>
            <w:r w:rsidRPr="0076176D">
              <w:rPr>
                <w:rFonts w:hint="eastAsia"/>
                <w:color w:val="000000"/>
                <w:kern w:val="0"/>
                <w:sz w:val="21"/>
                <w:szCs w:val="21"/>
              </w:rPr>
              <w:t>6</w:t>
            </w:r>
            <w:r w:rsidRPr="0076176D">
              <w:rPr>
                <w:color w:val="000000"/>
                <w:kern w:val="0"/>
                <w:sz w:val="21"/>
                <w:szCs w:val="21"/>
              </w:rPr>
              <w:t xml:space="preserve"> dB/km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典型衰减，@1550nm</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0.2</w:t>
            </w:r>
            <w:r w:rsidRPr="0076176D">
              <w:rPr>
                <w:rFonts w:hint="eastAsia"/>
                <w:color w:val="000000"/>
                <w:kern w:val="0"/>
                <w:sz w:val="21"/>
                <w:szCs w:val="21"/>
              </w:rPr>
              <w:t>2</w:t>
            </w:r>
            <w:r w:rsidRPr="0076176D">
              <w:rPr>
                <w:color w:val="000000"/>
                <w:kern w:val="0"/>
                <w:sz w:val="21"/>
                <w:szCs w:val="21"/>
              </w:rPr>
              <w:t xml:space="preserve"> dB/km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零色散波长</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1300-1324nm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零色散斜率</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≤0.092</w:t>
            </w:r>
            <w:r w:rsidRPr="0076176D">
              <w:rPr>
                <w:color w:val="000000"/>
                <w:kern w:val="0"/>
                <w:sz w:val="21"/>
                <w:szCs w:val="21"/>
              </w:rPr>
              <w:t>ps/（nm</w:t>
            </w:r>
            <w:r w:rsidRPr="0076176D">
              <w:rPr>
                <w:color w:val="000000"/>
                <w:kern w:val="0"/>
                <w:sz w:val="21"/>
                <w:szCs w:val="21"/>
                <w:vertAlign w:val="superscript"/>
              </w:rPr>
              <w:t>2</w:t>
            </w:r>
            <w:r w:rsidRPr="0076176D">
              <w:rPr>
                <w:color w:val="000000"/>
                <w:kern w:val="0"/>
                <w:sz w:val="21"/>
                <w:szCs w:val="21"/>
              </w:rPr>
              <w:t>·km）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模场直径（MFD）       @1310nm</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9.2</w:t>
            </w:r>
            <w:r w:rsidRPr="0076176D">
              <w:rPr>
                <w:rFonts w:hint="eastAsia"/>
                <w:color w:val="000000"/>
                <w:kern w:val="0"/>
                <w:sz w:val="21"/>
                <w:szCs w:val="21"/>
              </w:rPr>
              <w:t>±</w:t>
            </w:r>
            <w:r w:rsidRPr="0076176D">
              <w:rPr>
                <w:color w:val="000000"/>
                <w:kern w:val="0"/>
                <w:sz w:val="21"/>
                <w:szCs w:val="21"/>
              </w:rPr>
              <w:t>0.4</w:t>
            </w:r>
            <w:r w:rsidRPr="0076176D">
              <w:rPr>
                <w:rFonts w:hint="eastAsia"/>
                <w:color w:val="000000"/>
                <w:kern w:val="0"/>
                <w:sz w:val="21"/>
                <w:szCs w:val="21"/>
              </w:rPr>
              <w:t>μm</w:t>
            </w:r>
          </w:p>
        </w:tc>
      </w:tr>
      <w:tr w:rsidR="00996B31" w:rsidRPr="0076176D" w:rsidTr="00235285">
        <w:tblPrEx>
          <w:tblCellMar>
            <w:left w:w="108" w:type="dxa"/>
            <w:right w:w="108" w:type="dxa"/>
          </w:tblCellMar>
        </w:tblPrEx>
        <w:trPr>
          <w:trHeight w:val="383"/>
          <w:jc w:val="center"/>
        </w:trPr>
        <w:tc>
          <w:tcPr>
            <w:tcW w:w="1345" w:type="dxa"/>
            <w:vMerge w:val="restart"/>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偏振模色散（PMD）</w:t>
            </w:r>
          </w:p>
        </w:tc>
        <w:tc>
          <w:tcPr>
            <w:tcW w:w="3039" w:type="dxa"/>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单根光纤最大值</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0.2ps/√km</w:t>
            </w:r>
          </w:p>
        </w:tc>
      </w:tr>
      <w:tr w:rsidR="00996B31" w:rsidRPr="0076176D" w:rsidTr="00235285">
        <w:tblPrEx>
          <w:tblCellMar>
            <w:left w:w="108" w:type="dxa"/>
            <w:right w:w="108" w:type="dxa"/>
          </w:tblCellMar>
        </w:tblPrEx>
        <w:trPr>
          <w:trHeight w:val="383"/>
          <w:jc w:val="center"/>
        </w:trPr>
        <w:tc>
          <w:tcPr>
            <w:tcW w:w="1345" w:type="dxa"/>
            <w:vMerge/>
            <w:shd w:val="clear" w:color="auto" w:fill="auto"/>
            <w:vAlign w:val="center"/>
          </w:tcPr>
          <w:p w:rsidR="00996B31" w:rsidRPr="0076176D" w:rsidRDefault="00996B31" w:rsidP="00235285">
            <w:pPr>
              <w:widowControl/>
              <w:jc w:val="center"/>
              <w:rPr>
                <w:color w:val="000000"/>
                <w:kern w:val="0"/>
                <w:sz w:val="21"/>
                <w:szCs w:val="21"/>
              </w:rPr>
            </w:pPr>
          </w:p>
        </w:tc>
        <w:tc>
          <w:tcPr>
            <w:tcW w:w="3039" w:type="dxa"/>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链路最大值</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0.12ps/√km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截止波长</w:t>
            </w:r>
            <w:r w:rsidRPr="0076176D">
              <w:rPr>
                <w:i/>
                <w:color w:val="000000"/>
                <w:kern w:val="0"/>
                <w:sz w:val="21"/>
                <w:szCs w:val="21"/>
              </w:rPr>
              <w:t>λ</w:t>
            </w:r>
            <w:r w:rsidRPr="0076176D">
              <w:rPr>
                <w:i/>
                <w:color w:val="000000"/>
                <w:kern w:val="0"/>
                <w:sz w:val="21"/>
                <w:szCs w:val="21"/>
                <w:vertAlign w:val="subscript"/>
              </w:rPr>
              <w:t>cc</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≤1260nm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有效群折射率（N</w:t>
            </w:r>
            <w:r w:rsidRPr="0076176D">
              <w:rPr>
                <w:color w:val="000000"/>
                <w:kern w:val="0"/>
                <w:sz w:val="21"/>
                <w:szCs w:val="21"/>
                <w:vertAlign w:val="subscript"/>
              </w:rPr>
              <w:t>eff</w:t>
            </w:r>
            <w:r w:rsidRPr="0076176D">
              <w:rPr>
                <w:color w:val="000000"/>
                <w:kern w:val="0"/>
                <w:sz w:val="21"/>
                <w:szCs w:val="21"/>
              </w:rPr>
              <w:t>） @1310nm</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1.4675</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有效群折射率（N</w:t>
            </w:r>
            <w:r w:rsidRPr="0076176D">
              <w:rPr>
                <w:color w:val="000000"/>
                <w:kern w:val="0"/>
                <w:sz w:val="21"/>
                <w:szCs w:val="21"/>
                <w:vertAlign w:val="subscript"/>
              </w:rPr>
              <w:t>eff</w:t>
            </w:r>
            <w:r w:rsidRPr="0076176D">
              <w:rPr>
                <w:color w:val="000000"/>
                <w:kern w:val="0"/>
                <w:sz w:val="21"/>
                <w:szCs w:val="21"/>
              </w:rPr>
              <w:t>） @1550nm</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1.4680</w:t>
            </w:r>
          </w:p>
        </w:tc>
      </w:tr>
      <w:tr w:rsidR="00996B31" w:rsidRPr="0076176D" w:rsidTr="00235285">
        <w:tblPrEx>
          <w:tblCellMar>
            <w:left w:w="108" w:type="dxa"/>
            <w:right w:w="108" w:type="dxa"/>
          </w:tblCellMar>
        </w:tblPrEx>
        <w:trPr>
          <w:trHeight w:val="383"/>
          <w:jc w:val="center"/>
        </w:trPr>
        <w:tc>
          <w:tcPr>
            <w:tcW w:w="4384"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宏弯损耗（</w:t>
            </w:r>
            <w:r w:rsidRPr="0076176D">
              <w:rPr>
                <w:rFonts w:hint="eastAsia"/>
                <w:color w:val="000000"/>
                <w:kern w:val="0"/>
                <w:sz w:val="21"/>
                <w:szCs w:val="21"/>
              </w:rPr>
              <w:t>60mm直径，100圈</w:t>
            </w:r>
            <w:r w:rsidRPr="0076176D">
              <w:rPr>
                <w:color w:val="000000"/>
                <w:kern w:val="0"/>
                <w:sz w:val="21"/>
                <w:szCs w:val="21"/>
              </w:rPr>
              <w:t>）@1550nm</w:t>
            </w:r>
          </w:p>
        </w:tc>
        <w:tc>
          <w:tcPr>
            <w:tcW w:w="2883"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0.1dB</w:t>
            </w:r>
          </w:p>
        </w:tc>
      </w:tr>
      <w:tr w:rsidR="00996B31" w:rsidRPr="0076176D" w:rsidTr="00235285">
        <w:tblPrEx>
          <w:tblCellMar>
            <w:left w:w="108" w:type="dxa"/>
            <w:right w:w="108" w:type="dxa"/>
          </w:tblCellMar>
        </w:tblPrEx>
        <w:trPr>
          <w:trHeight w:val="383"/>
          <w:jc w:val="center"/>
        </w:trPr>
        <w:tc>
          <w:tcPr>
            <w:tcW w:w="7267" w:type="dxa"/>
            <w:gridSpan w:val="4"/>
            <w:tcBorders>
              <w:top w:val="single" w:sz="6" w:space="0" w:color="auto"/>
              <w:bottom w:val="single" w:sz="6" w:space="0" w:color="auto"/>
            </w:tcBorders>
            <w:shd w:val="clear" w:color="auto" w:fill="BFBFBF" w:themeFill="background1" w:themeFillShade="BF"/>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b/>
                <w:bCs/>
                <w:color w:val="000000"/>
                <w:kern w:val="0"/>
                <w:sz w:val="21"/>
                <w:szCs w:val="21"/>
              </w:rPr>
              <w:t>背向散射特性（在1310nm和1550nm处）</w:t>
            </w:r>
          </w:p>
        </w:tc>
      </w:tr>
      <w:tr w:rsidR="00996B31" w:rsidRPr="0076176D" w:rsidTr="00235285">
        <w:tblPrEx>
          <w:tblCellMar>
            <w:left w:w="108" w:type="dxa"/>
            <w:right w:w="108" w:type="dxa"/>
          </w:tblCellMar>
        </w:tblPrEx>
        <w:trPr>
          <w:trHeight w:val="383"/>
          <w:jc w:val="center"/>
        </w:trPr>
        <w:tc>
          <w:tcPr>
            <w:tcW w:w="4384"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衰减局部不连续点</w:t>
            </w:r>
          </w:p>
        </w:tc>
        <w:tc>
          <w:tcPr>
            <w:tcW w:w="2883"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0.05dB</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衰减均匀性</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0.05dB</w:t>
            </w:r>
          </w:p>
        </w:tc>
      </w:tr>
      <w:tr w:rsidR="00996B31" w:rsidRPr="0076176D" w:rsidTr="00235285">
        <w:tblPrEx>
          <w:tblCellMar>
            <w:left w:w="108" w:type="dxa"/>
            <w:right w:w="108" w:type="dxa"/>
          </w:tblCellMar>
        </w:tblPrEx>
        <w:trPr>
          <w:trHeight w:val="383"/>
          <w:jc w:val="center"/>
        </w:trPr>
        <w:tc>
          <w:tcPr>
            <w:tcW w:w="4384"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背向散射衰减系数差异（双向测量）</w:t>
            </w:r>
          </w:p>
        </w:tc>
        <w:tc>
          <w:tcPr>
            <w:tcW w:w="2883"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0.05dB/km</w:t>
            </w:r>
          </w:p>
        </w:tc>
      </w:tr>
      <w:tr w:rsidR="00996B31" w:rsidRPr="0076176D" w:rsidTr="00235285">
        <w:tblPrEx>
          <w:tblCellMar>
            <w:left w:w="108" w:type="dxa"/>
            <w:right w:w="108" w:type="dxa"/>
          </w:tblCellMar>
        </w:tblPrEx>
        <w:trPr>
          <w:trHeight w:val="383"/>
          <w:jc w:val="center"/>
        </w:trPr>
        <w:tc>
          <w:tcPr>
            <w:tcW w:w="7267" w:type="dxa"/>
            <w:gridSpan w:val="4"/>
            <w:tcBorders>
              <w:top w:val="single" w:sz="6" w:space="0" w:color="auto"/>
              <w:bottom w:val="single" w:sz="6" w:space="0" w:color="auto"/>
            </w:tcBorders>
            <w:shd w:val="clear" w:color="auto" w:fill="BFBFBF" w:themeFill="background1" w:themeFillShade="BF"/>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b/>
                <w:bCs/>
                <w:color w:val="000000"/>
                <w:kern w:val="0"/>
                <w:sz w:val="21"/>
                <w:szCs w:val="21"/>
              </w:rPr>
              <w:t>几何特性</w:t>
            </w:r>
          </w:p>
        </w:tc>
      </w:tr>
      <w:tr w:rsidR="00996B31" w:rsidRPr="0076176D" w:rsidTr="00235285">
        <w:tblPrEx>
          <w:tblCellMar>
            <w:left w:w="108" w:type="dxa"/>
            <w:right w:w="108" w:type="dxa"/>
          </w:tblCellMar>
        </w:tblPrEx>
        <w:trPr>
          <w:trHeight w:val="383"/>
          <w:jc w:val="center"/>
        </w:trPr>
        <w:tc>
          <w:tcPr>
            <w:tcW w:w="4384"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包层直径</w:t>
            </w:r>
          </w:p>
        </w:tc>
        <w:tc>
          <w:tcPr>
            <w:tcW w:w="2883"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125±1μm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包层不圆度</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≤1%</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芯层/包层同心度误差</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0.5</w:t>
            </w:r>
            <w:r w:rsidRPr="0076176D">
              <w:rPr>
                <w:rFonts w:hint="eastAsia"/>
                <w:color w:val="000000"/>
                <w:kern w:val="0"/>
                <w:sz w:val="21"/>
                <w:szCs w:val="21"/>
              </w:rPr>
              <w:t>μm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涂覆层直径(未着色)</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245±5μm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包层/涂覆层同心度误差</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12.0</w:t>
            </w:r>
            <w:r w:rsidRPr="0076176D">
              <w:rPr>
                <w:rFonts w:hint="eastAsia"/>
                <w:color w:val="000000"/>
                <w:kern w:val="0"/>
                <w:sz w:val="21"/>
                <w:szCs w:val="21"/>
              </w:rPr>
              <w:t>μm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光纤翘曲半径</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≥4m</w:t>
            </w:r>
          </w:p>
        </w:tc>
      </w:tr>
      <w:tr w:rsidR="00996B31" w:rsidRPr="0076176D" w:rsidTr="00235285">
        <w:tblPrEx>
          <w:tblCellMar>
            <w:left w:w="108" w:type="dxa"/>
            <w:right w:w="108" w:type="dxa"/>
          </w:tblCellMar>
        </w:tblPrEx>
        <w:trPr>
          <w:trHeight w:val="383"/>
          <w:jc w:val="center"/>
        </w:trPr>
        <w:tc>
          <w:tcPr>
            <w:tcW w:w="4384"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lastRenderedPageBreak/>
              <w:t>交货长度（公里/盘）</w:t>
            </w:r>
          </w:p>
        </w:tc>
        <w:tc>
          <w:tcPr>
            <w:tcW w:w="2883"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24.7km；25.2km</w:t>
            </w:r>
          </w:p>
        </w:tc>
      </w:tr>
      <w:tr w:rsidR="00996B31" w:rsidRPr="0076176D" w:rsidTr="00235285">
        <w:tblPrEx>
          <w:tblCellMar>
            <w:left w:w="108" w:type="dxa"/>
            <w:right w:w="108" w:type="dxa"/>
          </w:tblCellMar>
        </w:tblPrEx>
        <w:trPr>
          <w:trHeight w:val="383"/>
          <w:jc w:val="center"/>
        </w:trPr>
        <w:tc>
          <w:tcPr>
            <w:tcW w:w="7267" w:type="dxa"/>
            <w:gridSpan w:val="4"/>
            <w:tcBorders>
              <w:top w:val="single" w:sz="6" w:space="0" w:color="auto"/>
              <w:bottom w:val="single" w:sz="6" w:space="0" w:color="auto"/>
            </w:tcBorders>
            <w:shd w:val="clear" w:color="auto" w:fill="BFBFBF" w:themeFill="background1" w:themeFillShade="BF"/>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b/>
                <w:bCs/>
                <w:color w:val="000000"/>
                <w:kern w:val="0"/>
                <w:sz w:val="21"/>
                <w:szCs w:val="21"/>
              </w:rPr>
              <w:t>机械性能</w:t>
            </w:r>
          </w:p>
        </w:tc>
      </w:tr>
      <w:tr w:rsidR="00996B31" w:rsidRPr="0076176D" w:rsidTr="00235285">
        <w:tblPrEx>
          <w:tblCellMar>
            <w:left w:w="108" w:type="dxa"/>
            <w:right w:w="108" w:type="dxa"/>
          </w:tblCellMar>
        </w:tblPrEx>
        <w:trPr>
          <w:trHeight w:val="383"/>
          <w:jc w:val="center"/>
        </w:trPr>
        <w:tc>
          <w:tcPr>
            <w:tcW w:w="4384"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筛选应力最小值</w:t>
            </w:r>
          </w:p>
        </w:tc>
        <w:tc>
          <w:tcPr>
            <w:tcW w:w="2883"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0.69Gpa(100kpsi)</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涂层剥离力（典型值）</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1.4N</w:t>
            </w:r>
          </w:p>
        </w:tc>
      </w:tr>
      <w:tr w:rsidR="00996B31" w:rsidRPr="0076176D" w:rsidTr="00235285">
        <w:tblPrEx>
          <w:tblCellMar>
            <w:left w:w="108" w:type="dxa"/>
            <w:right w:w="108" w:type="dxa"/>
          </w:tblCellMar>
        </w:tblPrEx>
        <w:trPr>
          <w:trHeight w:val="383"/>
          <w:jc w:val="center"/>
        </w:trPr>
        <w:tc>
          <w:tcPr>
            <w:tcW w:w="4384"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动态疲劳参数N</w:t>
            </w:r>
            <w:r w:rsidRPr="0076176D">
              <w:rPr>
                <w:color w:val="000000"/>
                <w:kern w:val="0"/>
                <w:sz w:val="21"/>
                <w:szCs w:val="21"/>
                <w:vertAlign w:val="subscript"/>
              </w:rPr>
              <w:t>d</w:t>
            </w:r>
          </w:p>
        </w:tc>
        <w:tc>
          <w:tcPr>
            <w:tcW w:w="2883" w:type="dxa"/>
            <w:gridSpan w:val="2"/>
            <w:tcBorders>
              <w:bottom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≥20</w:t>
            </w:r>
          </w:p>
        </w:tc>
      </w:tr>
      <w:tr w:rsidR="00996B31" w:rsidRPr="0076176D" w:rsidTr="00235285">
        <w:tblPrEx>
          <w:tblCellMar>
            <w:left w:w="108" w:type="dxa"/>
            <w:right w:w="108" w:type="dxa"/>
          </w:tblCellMar>
        </w:tblPrEx>
        <w:trPr>
          <w:trHeight w:val="383"/>
          <w:jc w:val="center"/>
        </w:trPr>
        <w:tc>
          <w:tcPr>
            <w:tcW w:w="7267" w:type="dxa"/>
            <w:gridSpan w:val="4"/>
            <w:tcBorders>
              <w:top w:val="single" w:sz="6" w:space="0" w:color="auto"/>
              <w:bottom w:val="single" w:sz="6" w:space="0" w:color="auto"/>
            </w:tcBorders>
            <w:shd w:val="clear" w:color="auto" w:fill="BFBFBF" w:themeFill="background1" w:themeFillShade="BF"/>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b/>
                <w:bCs/>
                <w:color w:val="000000"/>
                <w:kern w:val="0"/>
                <w:sz w:val="21"/>
                <w:szCs w:val="21"/>
              </w:rPr>
              <w:t>环境特性（在1310nm和1550nm）</w:t>
            </w:r>
          </w:p>
        </w:tc>
      </w:tr>
      <w:tr w:rsidR="00996B31" w:rsidRPr="0076176D" w:rsidTr="00235285">
        <w:tblPrEx>
          <w:tblCellMar>
            <w:left w:w="108" w:type="dxa"/>
            <w:right w:w="108" w:type="dxa"/>
          </w:tblCellMar>
        </w:tblPrEx>
        <w:trPr>
          <w:trHeight w:val="383"/>
          <w:jc w:val="center"/>
        </w:trPr>
        <w:tc>
          <w:tcPr>
            <w:tcW w:w="4384"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温度特性（-60℃~+85°C）</w:t>
            </w:r>
          </w:p>
        </w:tc>
        <w:tc>
          <w:tcPr>
            <w:tcW w:w="2883" w:type="dxa"/>
            <w:gridSpan w:val="2"/>
            <w:tcBorders>
              <w:top w:val="single" w:sz="6" w:space="0" w:color="auto"/>
            </w:tcBorders>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0.05dB/km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热老化特性（85°C</w:t>
            </w:r>
            <w:r w:rsidRPr="0076176D">
              <w:rPr>
                <w:rFonts w:hint="eastAsia"/>
                <w:color w:val="000000"/>
                <w:kern w:val="0"/>
                <w:sz w:val="21"/>
                <w:szCs w:val="21"/>
              </w:rPr>
              <w:t>±</w:t>
            </w:r>
            <w:r w:rsidRPr="0076176D">
              <w:rPr>
                <w:color w:val="000000"/>
                <w:kern w:val="0"/>
                <w:sz w:val="21"/>
                <w:szCs w:val="21"/>
              </w:rPr>
              <w:t>2℃，30天）</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0.05dB/km</w:t>
            </w:r>
          </w:p>
        </w:tc>
      </w:tr>
      <w:tr w:rsidR="00996B31" w:rsidRPr="0076176D" w:rsidTr="00235285">
        <w:tblPrEx>
          <w:tblCellMar>
            <w:left w:w="108" w:type="dxa"/>
            <w:right w:w="108" w:type="dxa"/>
          </w:tblCellMar>
        </w:tblPrEx>
        <w:trPr>
          <w:trHeight w:val="383"/>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浸水性能（23°C</w:t>
            </w:r>
            <w:r w:rsidRPr="0076176D">
              <w:rPr>
                <w:rFonts w:hint="eastAsia"/>
                <w:color w:val="000000"/>
                <w:kern w:val="0"/>
                <w:sz w:val="21"/>
                <w:szCs w:val="21"/>
              </w:rPr>
              <w:t>±</w:t>
            </w:r>
            <w:r w:rsidRPr="0076176D">
              <w:rPr>
                <w:color w:val="000000"/>
                <w:kern w:val="0"/>
                <w:sz w:val="21"/>
                <w:szCs w:val="21"/>
              </w:rPr>
              <w:t>2℃，30天）</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0.05dB/km</w:t>
            </w:r>
          </w:p>
        </w:tc>
      </w:tr>
      <w:tr w:rsidR="00996B31" w:rsidRPr="0076176D" w:rsidTr="00235285">
        <w:tblPrEx>
          <w:tblCellMar>
            <w:left w:w="108" w:type="dxa"/>
            <w:right w:w="108" w:type="dxa"/>
          </w:tblCellMar>
        </w:tblPrEx>
        <w:trPr>
          <w:trHeight w:val="501"/>
          <w:jc w:val="center"/>
        </w:trPr>
        <w:tc>
          <w:tcPr>
            <w:tcW w:w="4384"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color w:val="000000"/>
                <w:kern w:val="0"/>
                <w:sz w:val="21"/>
                <w:szCs w:val="21"/>
              </w:rPr>
              <w:t>湿热性能（85°C</w:t>
            </w:r>
            <w:r w:rsidRPr="0076176D">
              <w:rPr>
                <w:rFonts w:hint="eastAsia"/>
                <w:color w:val="000000"/>
                <w:kern w:val="0"/>
                <w:sz w:val="21"/>
                <w:szCs w:val="21"/>
              </w:rPr>
              <w:t>±</w:t>
            </w:r>
            <w:r w:rsidRPr="0076176D">
              <w:rPr>
                <w:color w:val="000000"/>
                <w:kern w:val="0"/>
                <w:sz w:val="21"/>
                <w:szCs w:val="21"/>
              </w:rPr>
              <w:t>2℃， RH85%，30天）</w:t>
            </w:r>
          </w:p>
        </w:tc>
        <w:tc>
          <w:tcPr>
            <w:tcW w:w="2883" w:type="dxa"/>
            <w:gridSpan w:val="2"/>
            <w:shd w:val="clear" w:color="auto" w:fill="auto"/>
            <w:vAlign w:val="center"/>
          </w:tcPr>
          <w:p w:rsidR="00996B31" w:rsidRPr="0076176D" w:rsidRDefault="00996B31" w:rsidP="00235285">
            <w:pPr>
              <w:widowControl/>
              <w:spacing w:before="100" w:beforeAutospacing="1" w:after="100" w:afterAutospacing="1"/>
              <w:jc w:val="center"/>
              <w:rPr>
                <w:color w:val="000000"/>
                <w:kern w:val="0"/>
                <w:sz w:val="21"/>
                <w:szCs w:val="21"/>
              </w:rPr>
            </w:pPr>
            <w:r w:rsidRPr="0076176D">
              <w:rPr>
                <w:rFonts w:hint="eastAsia"/>
                <w:color w:val="000000"/>
                <w:kern w:val="0"/>
                <w:sz w:val="21"/>
                <w:szCs w:val="21"/>
              </w:rPr>
              <w:t>≤</w:t>
            </w:r>
            <w:r w:rsidRPr="0076176D">
              <w:rPr>
                <w:color w:val="000000"/>
                <w:kern w:val="0"/>
                <w:sz w:val="21"/>
                <w:szCs w:val="21"/>
              </w:rPr>
              <w:t>0.05dB/km</w:t>
            </w:r>
          </w:p>
        </w:tc>
      </w:tr>
    </w:tbl>
    <w:p w:rsidR="00996B31" w:rsidRPr="0076176D" w:rsidRDefault="00996B31" w:rsidP="00996B31">
      <w:pPr>
        <w:spacing w:before="100" w:beforeAutospacing="1" w:after="100" w:afterAutospacing="1"/>
        <w:rPr>
          <w:b/>
          <w:sz w:val="21"/>
          <w:szCs w:val="21"/>
        </w:rPr>
      </w:pPr>
      <w:r w:rsidRPr="0076176D">
        <w:rPr>
          <w:rFonts w:hint="eastAsia"/>
          <w:b/>
          <w:sz w:val="21"/>
          <w:szCs w:val="21"/>
        </w:rPr>
        <w:t>光纤颜色</w:t>
      </w:r>
    </w:p>
    <w:tbl>
      <w:tblPr>
        <w:tblW w:w="8568"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816"/>
        <w:gridCol w:w="614"/>
        <w:gridCol w:w="615"/>
        <w:gridCol w:w="615"/>
        <w:gridCol w:w="614"/>
        <w:gridCol w:w="615"/>
        <w:gridCol w:w="615"/>
        <w:gridCol w:w="614"/>
        <w:gridCol w:w="615"/>
        <w:gridCol w:w="615"/>
        <w:gridCol w:w="615"/>
        <w:gridCol w:w="808"/>
        <w:gridCol w:w="797"/>
      </w:tblGrid>
      <w:tr w:rsidR="00996B31" w:rsidRPr="0076176D" w:rsidTr="00235285">
        <w:trPr>
          <w:trHeight w:val="437"/>
          <w:jc w:val="center"/>
        </w:trPr>
        <w:tc>
          <w:tcPr>
            <w:tcW w:w="816" w:type="dxa"/>
            <w:tcBorders>
              <w:top w:val="double" w:sz="4" w:space="0" w:color="auto"/>
              <w:bottom w:val="single" w:sz="6" w:space="0" w:color="auto"/>
            </w:tcBorders>
            <w:shd w:val="clear" w:color="auto" w:fill="BFBFBF" w:themeFill="background1" w:themeFillShade="BF"/>
          </w:tcPr>
          <w:p w:rsidR="00996B31" w:rsidRPr="0076176D" w:rsidRDefault="00996B31" w:rsidP="00235285">
            <w:pPr>
              <w:spacing w:line="360" w:lineRule="auto"/>
              <w:jc w:val="center"/>
              <w:rPr>
                <w:sz w:val="21"/>
                <w:szCs w:val="21"/>
              </w:rPr>
            </w:pPr>
            <w:r w:rsidRPr="0076176D">
              <w:rPr>
                <w:rFonts w:hint="eastAsia"/>
                <w:sz w:val="21"/>
                <w:szCs w:val="21"/>
              </w:rPr>
              <w:t>序号</w:t>
            </w:r>
          </w:p>
        </w:tc>
        <w:tc>
          <w:tcPr>
            <w:tcW w:w="614" w:type="dxa"/>
          </w:tcPr>
          <w:p w:rsidR="00996B31" w:rsidRPr="0076176D" w:rsidRDefault="00996B31" w:rsidP="00235285">
            <w:pPr>
              <w:spacing w:line="360" w:lineRule="auto"/>
              <w:jc w:val="center"/>
              <w:rPr>
                <w:sz w:val="21"/>
                <w:szCs w:val="21"/>
              </w:rPr>
            </w:pPr>
            <w:r w:rsidRPr="0076176D">
              <w:rPr>
                <w:rFonts w:hint="eastAsia"/>
                <w:sz w:val="21"/>
                <w:szCs w:val="21"/>
              </w:rPr>
              <w:t>1</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2</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3</w:t>
            </w:r>
          </w:p>
        </w:tc>
        <w:tc>
          <w:tcPr>
            <w:tcW w:w="614" w:type="dxa"/>
          </w:tcPr>
          <w:p w:rsidR="00996B31" w:rsidRPr="0076176D" w:rsidRDefault="00996B31" w:rsidP="00235285">
            <w:pPr>
              <w:spacing w:line="360" w:lineRule="auto"/>
              <w:jc w:val="center"/>
              <w:rPr>
                <w:sz w:val="21"/>
                <w:szCs w:val="21"/>
              </w:rPr>
            </w:pPr>
            <w:r w:rsidRPr="0076176D">
              <w:rPr>
                <w:rFonts w:hint="eastAsia"/>
                <w:sz w:val="21"/>
                <w:szCs w:val="21"/>
              </w:rPr>
              <w:t>4</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5</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6</w:t>
            </w:r>
          </w:p>
        </w:tc>
        <w:tc>
          <w:tcPr>
            <w:tcW w:w="614" w:type="dxa"/>
          </w:tcPr>
          <w:p w:rsidR="00996B31" w:rsidRPr="0076176D" w:rsidRDefault="00996B31" w:rsidP="00235285">
            <w:pPr>
              <w:spacing w:line="360" w:lineRule="auto"/>
              <w:jc w:val="center"/>
              <w:rPr>
                <w:sz w:val="21"/>
                <w:szCs w:val="21"/>
              </w:rPr>
            </w:pPr>
            <w:r w:rsidRPr="0076176D">
              <w:rPr>
                <w:rFonts w:hint="eastAsia"/>
                <w:sz w:val="21"/>
                <w:szCs w:val="21"/>
              </w:rPr>
              <w:t>7</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8</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9</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10</w:t>
            </w:r>
          </w:p>
        </w:tc>
        <w:tc>
          <w:tcPr>
            <w:tcW w:w="808" w:type="dxa"/>
          </w:tcPr>
          <w:p w:rsidR="00996B31" w:rsidRPr="0076176D" w:rsidRDefault="00996B31" w:rsidP="00235285">
            <w:pPr>
              <w:spacing w:line="360" w:lineRule="auto"/>
              <w:jc w:val="center"/>
              <w:rPr>
                <w:sz w:val="21"/>
                <w:szCs w:val="21"/>
              </w:rPr>
            </w:pPr>
            <w:r w:rsidRPr="0076176D">
              <w:rPr>
                <w:rFonts w:hint="eastAsia"/>
                <w:sz w:val="21"/>
                <w:szCs w:val="21"/>
              </w:rPr>
              <w:t>11</w:t>
            </w:r>
          </w:p>
        </w:tc>
        <w:tc>
          <w:tcPr>
            <w:tcW w:w="797" w:type="dxa"/>
          </w:tcPr>
          <w:p w:rsidR="00996B31" w:rsidRPr="0076176D" w:rsidRDefault="00996B31" w:rsidP="00235285">
            <w:pPr>
              <w:spacing w:line="360" w:lineRule="auto"/>
              <w:jc w:val="center"/>
              <w:rPr>
                <w:sz w:val="21"/>
                <w:szCs w:val="21"/>
              </w:rPr>
            </w:pPr>
            <w:r w:rsidRPr="0076176D">
              <w:rPr>
                <w:rFonts w:hint="eastAsia"/>
                <w:sz w:val="21"/>
                <w:szCs w:val="21"/>
              </w:rPr>
              <w:t>12</w:t>
            </w:r>
          </w:p>
        </w:tc>
      </w:tr>
      <w:tr w:rsidR="00996B31" w:rsidRPr="0076176D" w:rsidTr="00235285">
        <w:trPr>
          <w:trHeight w:val="452"/>
          <w:jc w:val="center"/>
        </w:trPr>
        <w:tc>
          <w:tcPr>
            <w:tcW w:w="816" w:type="dxa"/>
            <w:tcBorders>
              <w:top w:val="single" w:sz="6" w:space="0" w:color="auto"/>
              <w:bottom w:val="double" w:sz="4" w:space="0" w:color="auto"/>
            </w:tcBorders>
            <w:shd w:val="clear" w:color="auto" w:fill="BFBFBF" w:themeFill="background1" w:themeFillShade="BF"/>
          </w:tcPr>
          <w:p w:rsidR="00996B31" w:rsidRPr="0076176D" w:rsidRDefault="00996B31" w:rsidP="00235285">
            <w:pPr>
              <w:spacing w:line="360" w:lineRule="auto"/>
              <w:jc w:val="center"/>
              <w:rPr>
                <w:sz w:val="21"/>
                <w:szCs w:val="21"/>
              </w:rPr>
            </w:pPr>
            <w:r w:rsidRPr="0076176D">
              <w:rPr>
                <w:rFonts w:hint="eastAsia"/>
                <w:sz w:val="21"/>
                <w:szCs w:val="21"/>
              </w:rPr>
              <w:t>颜色</w:t>
            </w:r>
          </w:p>
        </w:tc>
        <w:tc>
          <w:tcPr>
            <w:tcW w:w="614" w:type="dxa"/>
          </w:tcPr>
          <w:p w:rsidR="00996B31" w:rsidRPr="0076176D" w:rsidRDefault="00996B31" w:rsidP="00235285">
            <w:pPr>
              <w:spacing w:line="360" w:lineRule="auto"/>
              <w:jc w:val="center"/>
              <w:rPr>
                <w:sz w:val="21"/>
                <w:szCs w:val="21"/>
              </w:rPr>
            </w:pPr>
            <w:r w:rsidRPr="0076176D">
              <w:rPr>
                <w:rFonts w:hint="eastAsia"/>
                <w:sz w:val="21"/>
                <w:szCs w:val="21"/>
              </w:rPr>
              <w:t>蓝</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橙</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绿</w:t>
            </w:r>
          </w:p>
        </w:tc>
        <w:tc>
          <w:tcPr>
            <w:tcW w:w="614" w:type="dxa"/>
          </w:tcPr>
          <w:p w:rsidR="00996B31" w:rsidRPr="0076176D" w:rsidRDefault="00996B31" w:rsidP="00235285">
            <w:pPr>
              <w:spacing w:line="360" w:lineRule="auto"/>
              <w:jc w:val="center"/>
              <w:rPr>
                <w:sz w:val="21"/>
                <w:szCs w:val="21"/>
              </w:rPr>
            </w:pPr>
            <w:r w:rsidRPr="0076176D">
              <w:rPr>
                <w:rFonts w:hint="eastAsia"/>
                <w:sz w:val="21"/>
                <w:szCs w:val="21"/>
              </w:rPr>
              <w:t>棕</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灰</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白</w:t>
            </w:r>
          </w:p>
        </w:tc>
        <w:tc>
          <w:tcPr>
            <w:tcW w:w="614" w:type="dxa"/>
          </w:tcPr>
          <w:p w:rsidR="00996B31" w:rsidRPr="0076176D" w:rsidRDefault="00996B31" w:rsidP="00235285">
            <w:pPr>
              <w:spacing w:line="360" w:lineRule="auto"/>
              <w:jc w:val="center"/>
              <w:rPr>
                <w:sz w:val="21"/>
                <w:szCs w:val="21"/>
              </w:rPr>
            </w:pPr>
            <w:r w:rsidRPr="0076176D">
              <w:rPr>
                <w:rFonts w:hint="eastAsia"/>
                <w:sz w:val="21"/>
                <w:szCs w:val="21"/>
              </w:rPr>
              <w:t>红</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黑</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黄</w:t>
            </w:r>
          </w:p>
        </w:tc>
        <w:tc>
          <w:tcPr>
            <w:tcW w:w="615" w:type="dxa"/>
          </w:tcPr>
          <w:p w:rsidR="00996B31" w:rsidRPr="0076176D" w:rsidRDefault="00996B31" w:rsidP="00235285">
            <w:pPr>
              <w:spacing w:line="360" w:lineRule="auto"/>
              <w:jc w:val="center"/>
              <w:rPr>
                <w:sz w:val="21"/>
                <w:szCs w:val="21"/>
              </w:rPr>
            </w:pPr>
            <w:r w:rsidRPr="0076176D">
              <w:rPr>
                <w:rFonts w:hint="eastAsia"/>
                <w:sz w:val="21"/>
                <w:szCs w:val="21"/>
              </w:rPr>
              <w:t>紫</w:t>
            </w:r>
          </w:p>
        </w:tc>
        <w:tc>
          <w:tcPr>
            <w:tcW w:w="808" w:type="dxa"/>
          </w:tcPr>
          <w:p w:rsidR="00996B31" w:rsidRPr="0076176D" w:rsidRDefault="00996B31" w:rsidP="00235285">
            <w:pPr>
              <w:spacing w:line="360" w:lineRule="auto"/>
              <w:jc w:val="center"/>
              <w:rPr>
                <w:sz w:val="21"/>
                <w:szCs w:val="21"/>
              </w:rPr>
            </w:pPr>
            <w:r w:rsidRPr="0076176D">
              <w:rPr>
                <w:rFonts w:hint="eastAsia"/>
                <w:sz w:val="21"/>
                <w:szCs w:val="21"/>
              </w:rPr>
              <w:t>粉红</w:t>
            </w:r>
          </w:p>
        </w:tc>
        <w:tc>
          <w:tcPr>
            <w:tcW w:w="797" w:type="dxa"/>
          </w:tcPr>
          <w:p w:rsidR="00996B31" w:rsidRPr="0076176D" w:rsidRDefault="00996B31" w:rsidP="00235285">
            <w:pPr>
              <w:spacing w:line="360" w:lineRule="auto"/>
              <w:jc w:val="center"/>
              <w:rPr>
                <w:sz w:val="21"/>
                <w:szCs w:val="21"/>
              </w:rPr>
            </w:pPr>
            <w:r w:rsidRPr="0076176D">
              <w:rPr>
                <w:rFonts w:hint="eastAsia"/>
                <w:sz w:val="21"/>
                <w:szCs w:val="21"/>
              </w:rPr>
              <w:t>青绿</w:t>
            </w:r>
          </w:p>
        </w:tc>
      </w:tr>
    </w:tbl>
    <w:p w:rsidR="00996B31" w:rsidRPr="0076176D" w:rsidRDefault="00996B31" w:rsidP="00996B31">
      <w:pPr>
        <w:spacing w:before="100" w:beforeAutospacing="1" w:after="100" w:afterAutospacing="1"/>
        <w:rPr>
          <w:b/>
          <w:sz w:val="21"/>
          <w:szCs w:val="21"/>
        </w:rPr>
      </w:pPr>
      <w:r w:rsidRPr="0076176D">
        <w:rPr>
          <w:rFonts w:hint="eastAsia"/>
          <w:b/>
          <w:sz w:val="21"/>
          <w:szCs w:val="21"/>
        </w:rPr>
        <w:t>光缆的传输距离</w:t>
      </w:r>
    </w:p>
    <w:tbl>
      <w:tblPr>
        <w:tblW w:w="8747"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tblPr>
      <w:tblGrid>
        <w:gridCol w:w="1188"/>
        <w:gridCol w:w="1620"/>
        <w:gridCol w:w="1686"/>
        <w:gridCol w:w="1418"/>
        <w:gridCol w:w="1417"/>
        <w:gridCol w:w="1418"/>
      </w:tblGrid>
      <w:tr w:rsidR="00996B31" w:rsidRPr="0076176D" w:rsidTr="00235285">
        <w:trPr>
          <w:trHeight w:val="653"/>
          <w:jc w:val="center"/>
        </w:trPr>
        <w:tc>
          <w:tcPr>
            <w:tcW w:w="1188" w:type="dxa"/>
            <w:tcBorders>
              <w:top w:val="double" w:sz="4" w:space="0" w:color="auto"/>
              <w:bottom w:val="single" w:sz="6" w:space="0" w:color="auto"/>
            </w:tcBorders>
            <w:shd w:val="clear" w:color="auto" w:fill="BFBFBF" w:themeFill="background1" w:themeFillShade="BF"/>
            <w:vAlign w:val="center"/>
          </w:tcPr>
          <w:p w:rsidR="00996B31" w:rsidRPr="0076176D" w:rsidRDefault="00996B31" w:rsidP="00235285">
            <w:pPr>
              <w:jc w:val="center"/>
              <w:rPr>
                <w:sz w:val="21"/>
                <w:szCs w:val="21"/>
              </w:rPr>
            </w:pPr>
            <w:r w:rsidRPr="0076176D">
              <w:rPr>
                <w:rFonts w:hint="eastAsia"/>
                <w:sz w:val="21"/>
                <w:szCs w:val="21"/>
              </w:rPr>
              <w:t>光纤类型</w:t>
            </w:r>
          </w:p>
        </w:tc>
        <w:tc>
          <w:tcPr>
            <w:tcW w:w="1620" w:type="dxa"/>
            <w:tcBorders>
              <w:top w:val="double" w:sz="4" w:space="0" w:color="auto"/>
              <w:bottom w:val="single" w:sz="6" w:space="0" w:color="auto"/>
            </w:tcBorders>
            <w:shd w:val="clear" w:color="auto" w:fill="BFBFBF" w:themeFill="background1" w:themeFillShade="BF"/>
            <w:vAlign w:val="center"/>
          </w:tcPr>
          <w:p w:rsidR="00996B31" w:rsidRPr="0076176D" w:rsidRDefault="00996B31" w:rsidP="00235285">
            <w:pPr>
              <w:jc w:val="center"/>
              <w:rPr>
                <w:sz w:val="21"/>
                <w:szCs w:val="21"/>
              </w:rPr>
            </w:pPr>
            <w:r w:rsidRPr="0076176D">
              <w:rPr>
                <w:rFonts w:hint="eastAsia"/>
                <w:sz w:val="21"/>
                <w:szCs w:val="21"/>
              </w:rPr>
              <w:t>应用网络</w:t>
            </w:r>
          </w:p>
        </w:tc>
        <w:tc>
          <w:tcPr>
            <w:tcW w:w="1686" w:type="dxa"/>
            <w:tcBorders>
              <w:top w:val="double" w:sz="4" w:space="0" w:color="auto"/>
              <w:bottom w:val="single" w:sz="6" w:space="0" w:color="auto"/>
            </w:tcBorders>
            <w:shd w:val="clear" w:color="auto" w:fill="BFBFBF" w:themeFill="background1" w:themeFillShade="BF"/>
            <w:vAlign w:val="center"/>
          </w:tcPr>
          <w:p w:rsidR="00996B31" w:rsidRPr="0076176D" w:rsidRDefault="00996B31" w:rsidP="00235285">
            <w:pPr>
              <w:jc w:val="center"/>
              <w:rPr>
                <w:sz w:val="21"/>
                <w:szCs w:val="21"/>
              </w:rPr>
            </w:pPr>
            <w:r w:rsidRPr="0076176D">
              <w:rPr>
                <w:rFonts w:hint="eastAsia"/>
                <w:sz w:val="21"/>
                <w:szCs w:val="21"/>
              </w:rPr>
              <w:t>光纤直径(um)</w:t>
            </w:r>
          </w:p>
        </w:tc>
        <w:tc>
          <w:tcPr>
            <w:tcW w:w="1418" w:type="dxa"/>
            <w:tcBorders>
              <w:top w:val="double" w:sz="4" w:space="0" w:color="auto"/>
              <w:bottom w:val="single" w:sz="6" w:space="0" w:color="auto"/>
            </w:tcBorders>
            <w:shd w:val="clear" w:color="auto" w:fill="BFBFBF" w:themeFill="background1" w:themeFillShade="BF"/>
            <w:vAlign w:val="center"/>
          </w:tcPr>
          <w:p w:rsidR="00996B31" w:rsidRPr="0076176D" w:rsidRDefault="00996B31" w:rsidP="00235285">
            <w:pPr>
              <w:jc w:val="center"/>
              <w:rPr>
                <w:sz w:val="21"/>
                <w:szCs w:val="21"/>
              </w:rPr>
            </w:pPr>
            <w:r w:rsidRPr="0076176D">
              <w:rPr>
                <w:rFonts w:hint="eastAsia"/>
                <w:sz w:val="21"/>
                <w:szCs w:val="21"/>
              </w:rPr>
              <w:t>波长(nm)</w:t>
            </w:r>
          </w:p>
        </w:tc>
        <w:tc>
          <w:tcPr>
            <w:tcW w:w="1417" w:type="dxa"/>
            <w:tcBorders>
              <w:top w:val="double" w:sz="4" w:space="0" w:color="auto"/>
              <w:bottom w:val="single" w:sz="6" w:space="0" w:color="auto"/>
            </w:tcBorders>
            <w:shd w:val="clear" w:color="auto" w:fill="BFBFBF" w:themeFill="background1" w:themeFillShade="BF"/>
            <w:vAlign w:val="center"/>
          </w:tcPr>
          <w:p w:rsidR="00996B31" w:rsidRPr="0076176D" w:rsidRDefault="00996B31" w:rsidP="00235285">
            <w:pPr>
              <w:jc w:val="center"/>
              <w:rPr>
                <w:sz w:val="21"/>
                <w:szCs w:val="21"/>
              </w:rPr>
            </w:pPr>
            <w:r w:rsidRPr="0076176D">
              <w:rPr>
                <w:rFonts w:hint="eastAsia"/>
                <w:sz w:val="21"/>
                <w:szCs w:val="21"/>
              </w:rPr>
              <w:t>带宽(MHz)</w:t>
            </w:r>
          </w:p>
        </w:tc>
        <w:tc>
          <w:tcPr>
            <w:tcW w:w="1418" w:type="dxa"/>
            <w:tcBorders>
              <w:top w:val="double" w:sz="4" w:space="0" w:color="auto"/>
              <w:bottom w:val="single" w:sz="6" w:space="0" w:color="auto"/>
            </w:tcBorders>
            <w:shd w:val="clear" w:color="auto" w:fill="BFBFBF" w:themeFill="background1" w:themeFillShade="BF"/>
            <w:vAlign w:val="center"/>
          </w:tcPr>
          <w:p w:rsidR="00996B31" w:rsidRPr="0076176D" w:rsidRDefault="00996B31" w:rsidP="00235285">
            <w:pPr>
              <w:jc w:val="center"/>
              <w:rPr>
                <w:sz w:val="21"/>
                <w:szCs w:val="21"/>
              </w:rPr>
            </w:pPr>
            <w:r w:rsidRPr="0076176D">
              <w:rPr>
                <w:rFonts w:hint="eastAsia"/>
                <w:sz w:val="21"/>
                <w:szCs w:val="21"/>
              </w:rPr>
              <w:t>距离</w:t>
            </w:r>
          </w:p>
        </w:tc>
      </w:tr>
      <w:tr w:rsidR="00996B31" w:rsidRPr="0076176D" w:rsidTr="00235285">
        <w:trPr>
          <w:trHeight w:val="311"/>
          <w:jc w:val="center"/>
        </w:trPr>
        <w:tc>
          <w:tcPr>
            <w:tcW w:w="1188" w:type="dxa"/>
            <w:vMerge w:val="restart"/>
            <w:tcBorders>
              <w:top w:val="single" w:sz="6" w:space="0" w:color="auto"/>
            </w:tcBorders>
            <w:vAlign w:val="center"/>
          </w:tcPr>
          <w:p w:rsidR="00996B31" w:rsidRPr="0076176D" w:rsidRDefault="00996B31" w:rsidP="00235285">
            <w:pPr>
              <w:jc w:val="center"/>
              <w:rPr>
                <w:sz w:val="21"/>
                <w:szCs w:val="21"/>
              </w:rPr>
            </w:pPr>
            <w:r w:rsidRPr="0076176D">
              <w:rPr>
                <w:rFonts w:hint="eastAsia"/>
                <w:sz w:val="21"/>
                <w:szCs w:val="21"/>
              </w:rPr>
              <w:t>多模</w:t>
            </w:r>
          </w:p>
        </w:tc>
        <w:tc>
          <w:tcPr>
            <w:tcW w:w="1620" w:type="dxa"/>
            <w:tcBorders>
              <w:top w:val="single" w:sz="6" w:space="0" w:color="auto"/>
            </w:tcBorders>
            <w:vAlign w:val="center"/>
          </w:tcPr>
          <w:p w:rsidR="00996B31" w:rsidRPr="0076176D" w:rsidRDefault="00996B31" w:rsidP="00235285">
            <w:pPr>
              <w:jc w:val="center"/>
              <w:rPr>
                <w:sz w:val="21"/>
                <w:szCs w:val="21"/>
              </w:rPr>
            </w:pPr>
            <w:r w:rsidRPr="0076176D">
              <w:rPr>
                <w:rFonts w:hint="eastAsia"/>
                <w:sz w:val="21"/>
                <w:szCs w:val="21"/>
              </w:rPr>
              <w:t>1000Base-SX</w:t>
            </w:r>
          </w:p>
        </w:tc>
        <w:tc>
          <w:tcPr>
            <w:tcW w:w="1686" w:type="dxa"/>
            <w:vMerge w:val="restart"/>
            <w:tcBorders>
              <w:top w:val="single" w:sz="6" w:space="0" w:color="auto"/>
            </w:tcBorders>
            <w:vAlign w:val="center"/>
          </w:tcPr>
          <w:p w:rsidR="00996B31" w:rsidRPr="0076176D" w:rsidRDefault="00996B31" w:rsidP="00235285">
            <w:pPr>
              <w:jc w:val="center"/>
              <w:rPr>
                <w:sz w:val="21"/>
                <w:szCs w:val="21"/>
              </w:rPr>
            </w:pPr>
            <w:r w:rsidRPr="0076176D">
              <w:rPr>
                <w:rFonts w:hint="eastAsia"/>
                <w:sz w:val="21"/>
                <w:szCs w:val="21"/>
              </w:rPr>
              <w:t>62.5</w:t>
            </w:r>
          </w:p>
        </w:tc>
        <w:tc>
          <w:tcPr>
            <w:tcW w:w="1418" w:type="dxa"/>
            <w:tcBorders>
              <w:top w:val="single" w:sz="6" w:space="0" w:color="auto"/>
            </w:tcBorders>
            <w:vAlign w:val="center"/>
          </w:tcPr>
          <w:p w:rsidR="00996B31" w:rsidRPr="0076176D" w:rsidRDefault="00996B31" w:rsidP="00235285">
            <w:pPr>
              <w:jc w:val="center"/>
              <w:rPr>
                <w:sz w:val="21"/>
                <w:szCs w:val="21"/>
              </w:rPr>
            </w:pPr>
            <w:r w:rsidRPr="0076176D">
              <w:rPr>
                <w:rFonts w:hint="eastAsia"/>
                <w:sz w:val="21"/>
                <w:szCs w:val="21"/>
              </w:rPr>
              <w:t>850</w:t>
            </w:r>
          </w:p>
        </w:tc>
        <w:tc>
          <w:tcPr>
            <w:tcW w:w="1417" w:type="dxa"/>
            <w:tcBorders>
              <w:top w:val="single" w:sz="6" w:space="0" w:color="auto"/>
            </w:tcBorders>
            <w:vAlign w:val="center"/>
          </w:tcPr>
          <w:p w:rsidR="00996B31" w:rsidRPr="0076176D" w:rsidRDefault="00996B31" w:rsidP="00235285">
            <w:pPr>
              <w:jc w:val="center"/>
              <w:rPr>
                <w:sz w:val="21"/>
                <w:szCs w:val="21"/>
              </w:rPr>
            </w:pPr>
            <w:r w:rsidRPr="0076176D">
              <w:rPr>
                <w:rFonts w:hint="eastAsia"/>
                <w:sz w:val="21"/>
                <w:szCs w:val="21"/>
              </w:rPr>
              <w:t>160</w:t>
            </w:r>
          </w:p>
        </w:tc>
        <w:tc>
          <w:tcPr>
            <w:tcW w:w="1418" w:type="dxa"/>
            <w:tcBorders>
              <w:top w:val="single" w:sz="6" w:space="0" w:color="auto"/>
            </w:tcBorders>
            <w:vAlign w:val="center"/>
          </w:tcPr>
          <w:p w:rsidR="00996B31" w:rsidRPr="0076176D" w:rsidRDefault="00996B31" w:rsidP="00235285">
            <w:pPr>
              <w:jc w:val="center"/>
              <w:rPr>
                <w:sz w:val="21"/>
                <w:szCs w:val="21"/>
              </w:rPr>
            </w:pPr>
            <w:r w:rsidRPr="0076176D">
              <w:rPr>
                <w:rFonts w:hint="eastAsia"/>
                <w:sz w:val="21"/>
                <w:szCs w:val="21"/>
              </w:rPr>
              <w:t>220M</w:t>
            </w:r>
          </w:p>
        </w:tc>
      </w:tr>
      <w:tr w:rsidR="00996B31" w:rsidRPr="0076176D" w:rsidTr="00235285">
        <w:trPr>
          <w:trHeight w:val="149"/>
          <w:jc w:val="center"/>
        </w:trPr>
        <w:tc>
          <w:tcPr>
            <w:tcW w:w="1188" w:type="dxa"/>
            <w:vMerge/>
            <w:vAlign w:val="center"/>
          </w:tcPr>
          <w:p w:rsidR="00996B31" w:rsidRPr="0076176D" w:rsidRDefault="00996B31" w:rsidP="00235285">
            <w:pPr>
              <w:jc w:val="center"/>
              <w:rPr>
                <w:sz w:val="21"/>
                <w:szCs w:val="21"/>
              </w:rPr>
            </w:pPr>
          </w:p>
        </w:tc>
        <w:tc>
          <w:tcPr>
            <w:tcW w:w="1620" w:type="dxa"/>
            <w:vAlign w:val="center"/>
          </w:tcPr>
          <w:p w:rsidR="00996B31" w:rsidRPr="0076176D" w:rsidRDefault="00996B31" w:rsidP="00235285">
            <w:pPr>
              <w:jc w:val="center"/>
              <w:rPr>
                <w:sz w:val="21"/>
                <w:szCs w:val="21"/>
              </w:rPr>
            </w:pPr>
            <w:r w:rsidRPr="0076176D">
              <w:rPr>
                <w:rFonts w:hint="eastAsia"/>
                <w:sz w:val="21"/>
                <w:szCs w:val="21"/>
              </w:rPr>
              <w:t>1000Base-LX</w:t>
            </w:r>
          </w:p>
        </w:tc>
        <w:tc>
          <w:tcPr>
            <w:tcW w:w="1686" w:type="dxa"/>
            <w:vMerge/>
            <w:vAlign w:val="center"/>
          </w:tcPr>
          <w:p w:rsidR="00996B31" w:rsidRPr="0076176D" w:rsidRDefault="00996B31" w:rsidP="00235285">
            <w:pPr>
              <w:jc w:val="center"/>
              <w:rPr>
                <w:sz w:val="21"/>
                <w:szCs w:val="21"/>
              </w:rPr>
            </w:pPr>
          </w:p>
        </w:tc>
        <w:tc>
          <w:tcPr>
            <w:tcW w:w="4253" w:type="dxa"/>
            <w:gridSpan w:val="3"/>
            <w:vAlign w:val="center"/>
          </w:tcPr>
          <w:p w:rsidR="00996B31" w:rsidRPr="0076176D" w:rsidRDefault="00996B31" w:rsidP="00235285">
            <w:pPr>
              <w:jc w:val="center"/>
              <w:rPr>
                <w:sz w:val="21"/>
                <w:szCs w:val="21"/>
              </w:rPr>
            </w:pPr>
          </w:p>
        </w:tc>
      </w:tr>
      <w:tr w:rsidR="00996B31" w:rsidRPr="0076176D" w:rsidTr="00235285">
        <w:trPr>
          <w:trHeight w:val="149"/>
          <w:jc w:val="center"/>
        </w:trPr>
        <w:tc>
          <w:tcPr>
            <w:tcW w:w="1188" w:type="dxa"/>
            <w:vMerge/>
            <w:vAlign w:val="center"/>
          </w:tcPr>
          <w:p w:rsidR="00996B31" w:rsidRPr="0076176D" w:rsidRDefault="00996B31" w:rsidP="00235285">
            <w:pPr>
              <w:jc w:val="center"/>
              <w:rPr>
                <w:sz w:val="21"/>
                <w:szCs w:val="21"/>
              </w:rPr>
            </w:pPr>
          </w:p>
        </w:tc>
        <w:tc>
          <w:tcPr>
            <w:tcW w:w="1620" w:type="dxa"/>
            <w:vAlign w:val="center"/>
          </w:tcPr>
          <w:p w:rsidR="00996B31" w:rsidRPr="0076176D" w:rsidRDefault="00996B31" w:rsidP="00235285">
            <w:pPr>
              <w:jc w:val="center"/>
              <w:rPr>
                <w:sz w:val="21"/>
                <w:szCs w:val="21"/>
              </w:rPr>
            </w:pPr>
            <w:r w:rsidRPr="0076176D">
              <w:rPr>
                <w:rFonts w:hint="eastAsia"/>
                <w:sz w:val="21"/>
                <w:szCs w:val="21"/>
              </w:rPr>
              <w:t>1000Base-SX</w:t>
            </w:r>
          </w:p>
        </w:tc>
        <w:tc>
          <w:tcPr>
            <w:tcW w:w="1686" w:type="dxa"/>
            <w:vMerge w:val="restart"/>
            <w:vAlign w:val="center"/>
          </w:tcPr>
          <w:p w:rsidR="00996B31" w:rsidRPr="0076176D" w:rsidRDefault="00996B31" w:rsidP="00235285">
            <w:pPr>
              <w:jc w:val="center"/>
              <w:rPr>
                <w:sz w:val="21"/>
                <w:szCs w:val="21"/>
              </w:rPr>
            </w:pPr>
            <w:r w:rsidRPr="0076176D">
              <w:rPr>
                <w:rFonts w:hint="eastAsia"/>
                <w:sz w:val="21"/>
                <w:szCs w:val="21"/>
              </w:rPr>
              <w:t>50</w:t>
            </w:r>
          </w:p>
        </w:tc>
        <w:tc>
          <w:tcPr>
            <w:tcW w:w="1418" w:type="dxa"/>
            <w:vAlign w:val="center"/>
          </w:tcPr>
          <w:p w:rsidR="00996B31" w:rsidRPr="0076176D" w:rsidRDefault="00996B31" w:rsidP="00235285">
            <w:pPr>
              <w:jc w:val="center"/>
              <w:rPr>
                <w:sz w:val="21"/>
                <w:szCs w:val="21"/>
              </w:rPr>
            </w:pPr>
            <w:r w:rsidRPr="0076176D">
              <w:rPr>
                <w:rFonts w:hint="eastAsia"/>
                <w:sz w:val="21"/>
                <w:szCs w:val="21"/>
              </w:rPr>
              <w:t>850</w:t>
            </w:r>
          </w:p>
        </w:tc>
        <w:tc>
          <w:tcPr>
            <w:tcW w:w="1417" w:type="dxa"/>
            <w:vAlign w:val="center"/>
          </w:tcPr>
          <w:p w:rsidR="00996B31" w:rsidRPr="0076176D" w:rsidRDefault="00996B31" w:rsidP="00235285">
            <w:pPr>
              <w:jc w:val="center"/>
              <w:rPr>
                <w:sz w:val="21"/>
                <w:szCs w:val="21"/>
              </w:rPr>
            </w:pPr>
            <w:r w:rsidRPr="0076176D">
              <w:rPr>
                <w:rFonts w:hint="eastAsia"/>
                <w:sz w:val="21"/>
                <w:szCs w:val="21"/>
              </w:rPr>
              <w:t>500</w:t>
            </w:r>
          </w:p>
        </w:tc>
        <w:tc>
          <w:tcPr>
            <w:tcW w:w="1418" w:type="dxa"/>
            <w:vAlign w:val="center"/>
          </w:tcPr>
          <w:p w:rsidR="00996B31" w:rsidRPr="0076176D" w:rsidRDefault="00996B31" w:rsidP="00235285">
            <w:pPr>
              <w:jc w:val="center"/>
              <w:rPr>
                <w:sz w:val="21"/>
                <w:szCs w:val="21"/>
              </w:rPr>
            </w:pPr>
            <w:r w:rsidRPr="0076176D">
              <w:rPr>
                <w:rFonts w:hint="eastAsia"/>
                <w:sz w:val="21"/>
                <w:szCs w:val="21"/>
              </w:rPr>
              <w:t>550M</w:t>
            </w:r>
          </w:p>
        </w:tc>
      </w:tr>
      <w:tr w:rsidR="00996B31" w:rsidRPr="0076176D" w:rsidTr="00235285">
        <w:trPr>
          <w:trHeight w:val="149"/>
          <w:jc w:val="center"/>
        </w:trPr>
        <w:tc>
          <w:tcPr>
            <w:tcW w:w="1188" w:type="dxa"/>
            <w:vMerge/>
            <w:vAlign w:val="center"/>
          </w:tcPr>
          <w:p w:rsidR="00996B31" w:rsidRPr="0076176D" w:rsidRDefault="00996B31" w:rsidP="00235285">
            <w:pPr>
              <w:jc w:val="center"/>
              <w:rPr>
                <w:sz w:val="21"/>
                <w:szCs w:val="21"/>
              </w:rPr>
            </w:pPr>
          </w:p>
        </w:tc>
        <w:tc>
          <w:tcPr>
            <w:tcW w:w="1620" w:type="dxa"/>
            <w:vAlign w:val="center"/>
          </w:tcPr>
          <w:p w:rsidR="00996B31" w:rsidRPr="0076176D" w:rsidRDefault="00996B31" w:rsidP="00235285">
            <w:pPr>
              <w:jc w:val="center"/>
              <w:rPr>
                <w:sz w:val="21"/>
                <w:szCs w:val="21"/>
              </w:rPr>
            </w:pPr>
            <w:r w:rsidRPr="0076176D">
              <w:rPr>
                <w:rFonts w:hint="eastAsia"/>
                <w:sz w:val="21"/>
                <w:szCs w:val="21"/>
              </w:rPr>
              <w:t>1000Base-LX</w:t>
            </w:r>
          </w:p>
        </w:tc>
        <w:tc>
          <w:tcPr>
            <w:tcW w:w="1686" w:type="dxa"/>
            <w:vMerge/>
            <w:vAlign w:val="center"/>
          </w:tcPr>
          <w:p w:rsidR="00996B31" w:rsidRPr="0076176D" w:rsidRDefault="00996B31" w:rsidP="00235285">
            <w:pPr>
              <w:jc w:val="center"/>
              <w:rPr>
                <w:sz w:val="21"/>
                <w:szCs w:val="21"/>
              </w:rPr>
            </w:pPr>
          </w:p>
        </w:tc>
        <w:tc>
          <w:tcPr>
            <w:tcW w:w="1418" w:type="dxa"/>
            <w:vAlign w:val="center"/>
          </w:tcPr>
          <w:p w:rsidR="00996B31" w:rsidRPr="0076176D" w:rsidRDefault="00996B31" w:rsidP="00235285">
            <w:pPr>
              <w:jc w:val="center"/>
              <w:rPr>
                <w:sz w:val="21"/>
                <w:szCs w:val="21"/>
              </w:rPr>
            </w:pPr>
            <w:r w:rsidRPr="0076176D">
              <w:rPr>
                <w:rFonts w:hint="eastAsia"/>
                <w:sz w:val="21"/>
                <w:szCs w:val="21"/>
              </w:rPr>
              <w:t>1310</w:t>
            </w:r>
          </w:p>
        </w:tc>
        <w:tc>
          <w:tcPr>
            <w:tcW w:w="1417" w:type="dxa"/>
            <w:vAlign w:val="center"/>
          </w:tcPr>
          <w:p w:rsidR="00996B31" w:rsidRPr="0076176D" w:rsidRDefault="00996B31" w:rsidP="00235285">
            <w:pPr>
              <w:jc w:val="center"/>
              <w:rPr>
                <w:sz w:val="21"/>
                <w:szCs w:val="21"/>
              </w:rPr>
            </w:pPr>
            <w:r w:rsidRPr="0076176D">
              <w:rPr>
                <w:rFonts w:hint="eastAsia"/>
                <w:sz w:val="21"/>
                <w:szCs w:val="21"/>
              </w:rPr>
              <w:t>500</w:t>
            </w:r>
          </w:p>
        </w:tc>
        <w:tc>
          <w:tcPr>
            <w:tcW w:w="1418" w:type="dxa"/>
            <w:vAlign w:val="center"/>
          </w:tcPr>
          <w:p w:rsidR="00996B31" w:rsidRPr="0076176D" w:rsidRDefault="00996B31" w:rsidP="00235285">
            <w:pPr>
              <w:jc w:val="center"/>
              <w:rPr>
                <w:sz w:val="21"/>
                <w:szCs w:val="21"/>
              </w:rPr>
            </w:pPr>
            <w:r w:rsidRPr="0076176D">
              <w:rPr>
                <w:rFonts w:hint="eastAsia"/>
                <w:sz w:val="21"/>
                <w:szCs w:val="21"/>
              </w:rPr>
              <w:t>550M</w:t>
            </w:r>
          </w:p>
        </w:tc>
      </w:tr>
      <w:tr w:rsidR="00996B31" w:rsidRPr="0076176D" w:rsidTr="00235285">
        <w:trPr>
          <w:trHeight w:val="311"/>
          <w:jc w:val="center"/>
        </w:trPr>
        <w:tc>
          <w:tcPr>
            <w:tcW w:w="1188" w:type="dxa"/>
            <w:vAlign w:val="center"/>
          </w:tcPr>
          <w:p w:rsidR="00996B31" w:rsidRPr="0076176D" w:rsidRDefault="00996B31" w:rsidP="00235285">
            <w:pPr>
              <w:jc w:val="center"/>
              <w:rPr>
                <w:sz w:val="21"/>
                <w:szCs w:val="21"/>
              </w:rPr>
            </w:pPr>
            <w:r w:rsidRPr="0076176D">
              <w:rPr>
                <w:rFonts w:hint="eastAsia"/>
                <w:sz w:val="21"/>
                <w:szCs w:val="21"/>
              </w:rPr>
              <w:t>OM3</w:t>
            </w:r>
          </w:p>
        </w:tc>
        <w:tc>
          <w:tcPr>
            <w:tcW w:w="1620" w:type="dxa"/>
            <w:vAlign w:val="center"/>
          </w:tcPr>
          <w:p w:rsidR="00996B31" w:rsidRPr="0076176D" w:rsidRDefault="00996B31" w:rsidP="00235285">
            <w:pPr>
              <w:jc w:val="center"/>
              <w:rPr>
                <w:sz w:val="21"/>
                <w:szCs w:val="21"/>
              </w:rPr>
            </w:pPr>
            <w:r w:rsidRPr="0076176D">
              <w:rPr>
                <w:rFonts w:hint="eastAsia"/>
                <w:sz w:val="21"/>
                <w:szCs w:val="21"/>
              </w:rPr>
              <w:t>1000Base-SX</w:t>
            </w:r>
          </w:p>
        </w:tc>
        <w:tc>
          <w:tcPr>
            <w:tcW w:w="1686" w:type="dxa"/>
            <w:vAlign w:val="center"/>
          </w:tcPr>
          <w:p w:rsidR="00996B31" w:rsidRPr="0076176D" w:rsidRDefault="00996B31" w:rsidP="00235285">
            <w:pPr>
              <w:jc w:val="center"/>
              <w:rPr>
                <w:sz w:val="21"/>
                <w:szCs w:val="21"/>
              </w:rPr>
            </w:pPr>
            <w:r w:rsidRPr="0076176D">
              <w:rPr>
                <w:rFonts w:hint="eastAsia"/>
                <w:sz w:val="21"/>
                <w:szCs w:val="21"/>
              </w:rPr>
              <w:t>50</w:t>
            </w:r>
          </w:p>
        </w:tc>
        <w:tc>
          <w:tcPr>
            <w:tcW w:w="1418" w:type="dxa"/>
            <w:vAlign w:val="center"/>
          </w:tcPr>
          <w:p w:rsidR="00996B31" w:rsidRPr="0076176D" w:rsidRDefault="00996B31" w:rsidP="00235285">
            <w:pPr>
              <w:jc w:val="center"/>
              <w:rPr>
                <w:sz w:val="21"/>
                <w:szCs w:val="21"/>
              </w:rPr>
            </w:pPr>
            <w:r w:rsidRPr="0076176D">
              <w:rPr>
                <w:rFonts w:hint="eastAsia"/>
                <w:sz w:val="21"/>
                <w:szCs w:val="21"/>
              </w:rPr>
              <w:t>850</w:t>
            </w:r>
          </w:p>
        </w:tc>
        <w:tc>
          <w:tcPr>
            <w:tcW w:w="1417" w:type="dxa"/>
            <w:vAlign w:val="center"/>
          </w:tcPr>
          <w:p w:rsidR="00996B31" w:rsidRPr="0076176D" w:rsidRDefault="00996B31" w:rsidP="00235285">
            <w:pPr>
              <w:jc w:val="center"/>
              <w:rPr>
                <w:sz w:val="21"/>
                <w:szCs w:val="21"/>
              </w:rPr>
            </w:pPr>
            <w:r w:rsidRPr="0076176D">
              <w:rPr>
                <w:rFonts w:hint="eastAsia"/>
                <w:sz w:val="21"/>
                <w:szCs w:val="21"/>
              </w:rPr>
              <w:t>500</w:t>
            </w:r>
          </w:p>
        </w:tc>
        <w:tc>
          <w:tcPr>
            <w:tcW w:w="1418" w:type="dxa"/>
            <w:vAlign w:val="center"/>
          </w:tcPr>
          <w:p w:rsidR="00996B31" w:rsidRPr="0076176D" w:rsidRDefault="00996B31" w:rsidP="00235285">
            <w:pPr>
              <w:jc w:val="center"/>
              <w:rPr>
                <w:sz w:val="21"/>
                <w:szCs w:val="21"/>
              </w:rPr>
            </w:pPr>
            <w:r w:rsidRPr="0076176D">
              <w:rPr>
                <w:rFonts w:hint="eastAsia"/>
                <w:sz w:val="21"/>
                <w:szCs w:val="21"/>
              </w:rPr>
              <w:t>300/550</w:t>
            </w:r>
          </w:p>
        </w:tc>
      </w:tr>
      <w:tr w:rsidR="00996B31" w:rsidRPr="0076176D" w:rsidTr="00235285">
        <w:trPr>
          <w:trHeight w:val="327"/>
          <w:jc w:val="center"/>
        </w:trPr>
        <w:tc>
          <w:tcPr>
            <w:tcW w:w="1188" w:type="dxa"/>
            <w:vAlign w:val="center"/>
          </w:tcPr>
          <w:p w:rsidR="00996B31" w:rsidRPr="0076176D" w:rsidRDefault="00996B31" w:rsidP="00235285">
            <w:pPr>
              <w:jc w:val="center"/>
              <w:rPr>
                <w:sz w:val="21"/>
                <w:szCs w:val="21"/>
              </w:rPr>
            </w:pPr>
            <w:r w:rsidRPr="0076176D">
              <w:rPr>
                <w:rFonts w:hint="eastAsia"/>
                <w:sz w:val="21"/>
                <w:szCs w:val="21"/>
              </w:rPr>
              <w:t>单模</w:t>
            </w:r>
          </w:p>
        </w:tc>
        <w:tc>
          <w:tcPr>
            <w:tcW w:w="1620" w:type="dxa"/>
            <w:vAlign w:val="center"/>
          </w:tcPr>
          <w:p w:rsidR="00996B31" w:rsidRPr="0076176D" w:rsidRDefault="00996B31" w:rsidP="00235285">
            <w:pPr>
              <w:jc w:val="center"/>
              <w:rPr>
                <w:sz w:val="21"/>
                <w:szCs w:val="21"/>
              </w:rPr>
            </w:pPr>
            <w:r w:rsidRPr="0076176D">
              <w:rPr>
                <w:rFonts w:hint="eastAsia"/>
                <w:sz w:val="21"/>
                <w:szCs w:val="21"/>
              </w:rPr>
              <w:t>1000Base-LX</w:t>
            </w:r>
          </w:p>
        </w:tc>
        <w:tc>
          <w:tcPr>
            <w:tcW w:w="1686" w:type="dxa"/>
            <w:vAlign w:val="center"/>
          </w:tcPr>
          <w:p w:rsidR="00996B31" w:rsidRPr="0076176D" w:rsidRDefault="00996B31" w:rsidP="00235285">
            <w:pPr>
              <w:jc w:val="center"/>
              <w:rPr>
                <w:sz w:val="21"/>
                <w:szCs w:val="21"/>
              </w:rPr>
            </w:pPr>
            <w:r w:rsidRPr="0076176D">
              <w:rPr>
                <w:rFonts w:hint="eastAsia"/>
                <w:sz w:val="21"/>
                <w:szCs w:val="21"/>
              </w:rPr>
              <w:t>9</w:t>
            </w:r>
          </w:p>
        </w:tc>
        <w:tc>
          <w:tcPr>
            <w:tcW w:w="1418" w:type="dxa"/>
            <w:vAlign w:val="center"/>
          </w:tcPr>
          <w:p w:rsidR="00996B31" w:rsidRPr="0076176D" w:rsidRDefault="00996B31" w:rsidP="00235285">
            <w:pPr>
              <w:jc w:val="center"/>
              <w:rPr>
                <w:sz w:val="21"/>
                <w:szCs w:val="21"/>
              </w:rPr>
            </w:pPr>
            <w:r w:rsidRPr="0076176D">
              <w:rPr>
                <w:rFonts w:hint="eastAsia"/>
                <w:sz w:val="21"/>
                <w:szCs w:val="21"/>
              </w:rPr>
              <w:t>1310/1550</w:t>
            </w:r>
          </w:p>
        </w:tc>
        <w:tc>
          <w:tcPr>
            <w:tcW w:w="1417" w:type="dxa"/>
            <w:vAlign w:val="center"/>
          </w:tcPr>
          <w:p w:rsidR="00996B31" w:rsidRPr="0076176D" w:rsidRDefault="00996B31" w:rsidP="00235285">
            <w:pPr>
              <w:jc w:val="center"/>
              <w:rPr>
                <w:sz w:val="21"/>
                <w:szCs w:val="21"/>
              </w:rPr>
            </w:pPr>
            <w:r w:rsidRPr="0076176D">
              <w:rPr>
                <w:rFonts w:hint="eastAsia"/>
                <w:sz w:val="21"/>
                <w:szCs w:val="21"/>
              </w:rPr>
              <w:t>N/A</w:t>
            </w:r>
          </w:p>
        </w:tc>
        <w:tc>
          <w:tcPr>
            <w:tcW w:w="1418" w:type="dxa"/>
            <w:vAlign w:val="center"/>
          </w:tcPr>
          <w:p w:rsidR="00996B31" w:rsidRPr="0076176D" w:rsidRDefault="00996B31" w:rsidP="00235285">
            <w:pPr>
              <w:jc w:val="center"/>
              <w:rPr>
                <w:sz w:val="21"/>
                <w:szCs w:val="21"/>
              </w:rPr>
            </w:pPr>
            <w:r w:rsidRPr="0076176D">
              <w:rPr>
                <w:rFonts w:hint="eastAsia"/>
                <w:sz w:val="21"/>
                <w:szCs w:val="21"/>
              </w:rPr>
              <w:t>5000M</w:t>
            </w:r>
          </w:p>
        </w:tc>
      </w:tr>
    </w:tbl>
    <w:p w:rsidR="00996B31" w:rsidRPr="0076176D" w:rsidRDefault="00996B31" w:rsidP="00996B31">
      <w:pPr>
        <w:ind w:rightChars="-244" w:right="-586"/>
        <w:rPr>
          <w:sz w:val="21"/>
          <w:szCs w:val="21"/>
        </w:rPr>
      </w:pPr>
      <w:r w:rsidRPr="0076176D">
        <w:rPr>
          <w:rFonts w:hint="eastAsia"/>
          <w:sz w:val="21"/>
          <w:szCs w:val="21"/>
        </w:rPr>
        <w:t xml:space="preserve">                                                                 </w:t>
      </w:r>
    </w:p>
    <w:p w:rsidR="00996B31" w:rsidRPr="0076176D" w:rsidRDefault="00996B31" w:rsidP="00996B31">
      <w:pPr>
        <w:ind w:rightChars="-244" w:right="-586"/>
        <w:rPr>
          <w:b/>
          <w:sz w:val="21"/>
          <w:szCs w:val="21"/>
        </w:rPr>
      </w:pPr>
      <w:r w:rsidRPr="0076176D">
        <w:rPr>
          <w:rFonts w:hint="eastAsia"/>
          <w:sz w:val="21"/>
          <w:szCs w:val="21"/>
        </w:rPr>
        <w:t xml:space="preserve"> </w:t>
      </w:r>
      <w:r w:rsidRPr="0076176D">
        <w:rPr>
          <w:rFonts w:hint="eastAsia"/>
          <w:b/>
          <w:sz w:val="21"/>
          <w:szCs w:val="21"/>
        </w:rPr>
        <w:t>单模不用考虑带宽</w:t>
      </w:r>
    </w:p>
    <w:p w:rsidR="00996B31" w:rsidRDefault="00996B31" w:rsidP="00996B31">
      <w:pPr>
        <w:ind w:rightChars="-244" w:right="-586"/>
        <w:rPr>
          <w:rFonts w:hint="eastAsia"/>
          <w:b/>
          <w:szCs w:val="21"/>
        </w:rPr>
      </w:pPr>
    </w:p>
    <w:p w:rsidR="002D2F8C" w:rsidRDefault="002D2F8C" w:rsidP="00996B31">
      <w:pPr>
        <w:ind w:rightChars="-244" w:right="-586"/>
        <w:rPr>
          <w:rFonts w:hint="eastAsia"/>
          <w:b/>
          <w:szCs w:val="21"/>
        </w:rPr>
      </w:pPr>
    </w:p>
    <w:p w:rsidR="002D2F8C" w:rsidRDefault="002D2F8C" w:rsidP="00996B31">
      <w:pPr>
        <w:ind w:rightChars="-244" w:right="-586"/>
        <w:rPr>
          <w:rFonts w:hint="eastAsia"/>
          <w:b/>
          <w:szCs w:val="21"/>
        </w:rPr>
      </w:pPr>
    </w:p>
    <w:p w:rsidR="002D2F8C" w:rsidRDefault="002D2F8C" w:rsidP="00996B31">
      <w:pPr>
        <w:ind w:rightChars="-244" w:right="-586"/>
        <w:rPr>
          <w:rFonts w:hint="eastAsia"/>
          <w:b/>
          <w:szCs w:val="21"/>
        </w:rPr>
      </w:pPr>
    </w:p>
    <w:p w:rsidR="002D2F8C" w:rsidRDefault="002D2F8C" w:rsidP="00996B31">
      <w:pPr>
        <w:ind w:rightChars="-244" w:right="-586"/>
        <w:rPr>
          <w:rFonts w:hint="eastAsia"/>
          <w:b/>
          <w:szCs w:val="21"/>
        </w:rPr>
      </w:pPr>
    </w:p>
    <w:p w:rsidR="002D2F8C" w:rsidRDefault="002D2F8C" w:rsidP="00996B31">
      <w:pPr>
        <w:ind w:rightChars="-244" w:right="-586"/>
        <w:rPr>
          <w:rFonts w:hint="eastAsia"/>
          <w:b/>
          <w:szCs w:val="21"/>
        </w:rPr>
      </w:pPr>
    </w:p>
    <w:p w:rsidR="002D2F8C" w:rsidRDefault="002D2F8C" w:rsidP="00996B31">
      <w:pPr>
        <w:ind w:rightChars="-244" w:right="-586"/>
        <w:rPr>
          <w:rFonts w:hint="eastAsia"/>
          <w:b/>
          <w:szCs w:val="21"/>
        </w:rPr>
      </w:pPr>
    </w:p>
    <w:p w:rsidR="002D2F8C" w:rsidRDefault="002D2F8C" w:rsidP="00996B31">
      <w:pPr>
        <w:ind w:rightChars="-244" w:right="-586"/>
        <w:rPr>
          <w:rFonts w:hint="eastAsia"/>
          <w:b/>
          <w:szCs w:val="21"/>
        </w:rPr>
      </w:pPr>
    </w:p>
    <w:p w:rsidR="002D2F8C" w:rsidRDefault="002D2F8C" w:rsidP="00996B31">
      <w:pPr>
        <w:ind w:rightChars="-244" w:right="-586"/>
        <w:rPr>
          <w:rFonts w:hint="eastAsia"/>
          <w:b/>
          <w:szCs w:val="21"/>
        </w:rPr>
      </w:pPr>
    </w:p>
    <w:p w:rsidR="002D2F8C" w:rsidRPr="001F0F4D" w:rsidRDefault="002D2F8C" w:rsidP="00996B31">
      <w:pPr>
        <w:ind w:rightChars="-244" w:right="-586"/>
        <w:rPr>
          <w:b/>
          <w:szCs w:val="21"/>
        </w:rPr>
      </w:pPr>
    </w:p>
    <w:p w:rsidR="00996B31" w:rsidRPr="003033DE" w:rsidRDefault="00996B31" w:rsidP="00996B31">
      <w:pPr>
        <w:pStyle w:val="3"/>
        <w:rPr>
          <w:rFonts w:ascii="Calibri" w:hAnsi="Calibri" w:cs="Arial"/>
          <w:color w:val="0000FF"/>
          <w:sz w:val="24"/>
          <w:szCs w:val="24"/>
        </w:rPr>
      </w:pPr>
      <w:bookmarkStart w:id="248" w:name="_Toc279683682"/>
      <w:bookmarkStart w:id="249" w:name="_Toc279758071"/>
      <w:bookmarkStart w:id="250" w:name="_Toc327572959"/>
      <w:bookmarkStart w:id="251" w:name="_Toc358108814"/>
      <w:r w:rsidRPr="003033DE">
        <w:rPr>
          <w:rFonts w:ascii="Calibri" w:hAnsi="Calibri" w:cs="Arial" w:hint="eastAsia"/>
          <w:color w:val="0000FF"/>
          <w:sz w:val="24"/>
          <w:szCs w:val="24"/>
        </w:rPr>
        <w:lastRenderedPageBreak/>
        <w:t>4.7.2</w:t>
      </w:r>
      <w:r>
        <w:rPr>
          <w:rFonts w:ascii="Calibri" w:hAnsi="Calibri" w:cs="Arial" w:hint="eastAsia"/>
          <w:color w:val="0000FF"/>
          <w:sz w:val="24"/>
          <w:szCs w:val="24"/>
        </w:rPr>
        <w:t xml:space="preserve">  </w:t>
      </w:r>
      <w:r w:rsidRPr="003033DE">
        <w:rPr>
          <w:rFonts w:ascii="Calibri" w:hAnsi="Calibri" w:cs="Arial" w:hint="eastAsia"/>
          <w:color w:val="0000FF"/>
          <w:sz w:val="24"/>
          <w:szCs w:val="24"/>
        </w:rPr>
        <w:t>大对数线缆（三类或五类）</w:t>
      </w:r>
      <w:bookmarkEnd w:id="248"/>
      <w:bookmarkEnd w:id="249"/>
      <w:bookmarkEnd w:id="250"/>
      <w:bookmarkEnd w:id="251"/>
    </w:p>
    <w:p w:rsidR="00996B31" w:rsidRPr="00976809" w:rsidRDefault="002D2F8C" w:rsidP="00996B31">
      <w:pPr>
        <w:widowControl/>
        <w:spacing w:line="360" w:lineRule="auto"/>
        <w:jc w:val="left"/>
        <w:rPr>
          <w:b/>
          <w:kern w:val="0"/>
          <w:sz w:val="21"/>
          <w:szCs w:val="21"/>
        </w:rPr>
      </w:pPr>
      <w:r>
        <w:rPr>
          <w:rFonts w:hint="eastAsia"/>
          <w:b/>
          <w:noProof/>
          <w:kern w:val="0"/>
          <w:sz w:val="21"/>
          <w:szCs w:val="21"/>
        </w:rPr>
        <w:drawing>
          <wp:anchor distT="0" distB="0" distL="114300" distR="114300" simplePos="0" relativeHeight="251719680" behindDoc="0" locked="0" layoutInCell="1" allowOverlap="1">
            <wp:simplePos x="0" y="0"/>
            <wp:positionH relativeFrom="column">
              <wp:posOffset>4057650</wp:posOffset>
            </wp:positionH>
            <wp:positionV relativeFrom="paragraph">
              <wp:posOffset>245745</wp:posOffset>
            </wp:positionV>
            <wp:extent cx="1585595" cy="1588770"/>
            <wp:effectExtent l="19050" t="19050" r="14605" b="11430"/>
            <wp:wrapSquare wrapText="bothSides"/>
            <wp:docPr id="2790" name="图片 2790" descr="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0" descr="YY"/>
                    <pic:cNvPicPr>
                      <a:picLocks noChangeAspect="1" noChangeArrowheads="1"/>
                    </pic:cNvPicPr>
                  </pic:nvPicPr>
                  <pic:blipFill>
                    <a:blip r:embed="rId64"/>
                    <a:srcRect l="6510" t="6370" r="5208" b="5290"/>
                    <a:stretch>
                      <a:fillRect/>
                    </a:stretch>
                  </pic:blipFill>
                  <pic:spPr bwMode="auto">
                    <a:xfrm>
                      <a:off x="0" y="0"/>
                      <a:ext cx="1585595" cy="1588770"/>
                    </a:xfrm>
                    <a:prstGeom prst="rect">
                      <a:avLst/>
                    </a:prstGeom>
                    <a:noFill/>
                    <a:ln w="19050">
                      <a:solidFill>
                        <a:srgbClr val="CCFFFF"/>
                      </a:solidFill>
                      <a:miter lim="800000"/>
                      <a:headEnd/>
                      <a:tailEnd/>
                    </a:ln>
                  </pic:spPr>
                </pic:pic>
              </a:graphicData>
            </a:graphic>
          </wp:anchor>
        </w:drawing>
      </w:r>
      <w:r w:rsidR="00996B31" w:rsidRPr="00976809">
        <w:rPr>
          <w:rFonts w:hint="eastAsia"/>
          <w:b/>
          <w:kern w:val="0"/>
          <w:sz w:val="21"/>
          <w:szCs w:val="21"/>
        </w:rPr>
        <w:t>产品说明：</w:t>
      </w:r>
    </w:p>
    <w:p w:rsidR="00996B31" w:rsidRPr="00EA6C76" w:rsidRDefault="00996B31" w:rsidP="00996B31">
      <w:pPr>
        <w:pStyle w:val="aa"/>
        <w:numPr>
          <w:ilvl w:val="0"/>
          <w:numId w:val="9"/>
        </w:numPr>
        <w:ind w:firstLineChars="0"/>
        <w:rPr>
          <w:rFonts w:cs="宋体"/>
        </w:rPr>
      </w:pPr>
      <w:r w:rsidRPr="00EA6C76">
        <w:rPr>
          <w:rFonts w:cs="宋体" w:hint="eastAsia"/>
        </w:rPr>
        <w:t>性能超过</w:t>
      </w:r>
      <w:r w:rsidRPr="00EA6C76">
        <w:rPr>
          <w:rFonts w:cs="宋体" w:hint="eastAsia"/>
        </w:rPr>
        <w:t xml:space="preserve">TIA/EIA </w:t>
      </w:r>
      <w:smartTag w:uri="urn:schemas-microsoft-com:office:smarttags" w:element="chmetcnv">
        <w:smartTagPr>
          <w:attr w:name="UnitName" w:val="a"/>
          <w:attr w:name="SourceValue" w:val="568"/>
          <w:attr w:name="HasSpace" w:val="False"/>
          <w:attr w:name="Negative" w:val="False"/>
          <w:attr w:name="NumberType" w:val="1"/>
          <w:attr w:name="TCSC" w:val="0"/>
        </w:smartTagPr>
        <w:r w:rsidRPr="00EA6C76">
          <w:rPr>
            <w:rFonts w:cs="宋体" w:hint="eastAsia"/>
          </w:rPr>
          <w:t>568A</w:t>
        </w:r>
      </w:smartTag>
      <w:r w:rsidRPr="00EA6C76">
        <w:rPr>
          <w:rFonts w:cs="宋体" w:hint="eastAsia"/>
        </w:rPr>
        <w:t>或</w:t>
      </w:r>
      <w:r w:rsidRPr="00EA6C76">
        <w:rPr>
          <w:rFonts w:cs="宋体" w:hint="eastAsia"/>
        </w:rPr>
        <w:t>ISO/IEC 11801</w:t>
      </w:r>
      <w:r w:rsidRPr="00EA6C76">
        <w:rPr>
          <w:rFonts w:cs="宋体" w:hint="eastAsia"/>
        </w:rPr>
        <w:t>三类或五类标准</w:t>
      </w:r>
    </w:p>
    <w:p w:rsidR="00996B31" w:rsidRPr="00EA6C76" w:rsidRDefault="00996B31" w:rsidP="00996B31">
      <w:pPr>
        <w:pStyle w:val="aa"/>
        <w:numPr>
          <w:ilvl w:val="0"/>
          <w:numId w:val="9"/>
        </w:numPr>
        <w:ind w:firstLineChars="0"/>
        <w:rPr>
          <w:rFonts w:cs="宋体"/>
        </w:rPr>
      </w:pPr>
      <w:r w:rsidRPr="00EA6C76">
        <w:rPr>
          <w:rFonts w:cs="宋体" w:hint="eastAsia"/>
        </w:rPr>
        <w:t>三类线缆满足语音及</w:t>
      </w:r>
      <w:r w:rsidRPr="00EA6C76">
        <w:rPr>
          <w:rFonts w:cs="宋体" w:hint="eastAsia"/>
        </w:rPr>
        <w:t>IEEE802.3 10BASE-T</w:t>
      </w:r>
      <w:r w:rsidRPr="00EA6C76">
        <w:rPr>
          <w:rFonts w:cs="宋体" w:hint="eastAsia"/>
        </w:rPr>
        <w:t>以太网要求</w:t>
      </w:r>
    </w:p>
    <w:p w:rsidR="00996B31" w:rsidRPr="00EA6C76" w:rsidRDefault="00996B31" w:rsidP="00996B31">
      <w:pPr>
        <w:pStyle w:val="aa"/>
        <w:numPr>
          <w:ilvl w:val="0"/>
          <w:numId w:val="9"/>
        </w:numPr>
        <w:ind w:firstLineChars="0"/>
        <w:rPr>
          <w:rFonts w:cs="宋体"/>
        </w:rPr>
      </w:pPr>
      <w:r w:rsidRPr="00EA6C76">
        <w:rPr>
          <w:rFonts w:cs="宋体" w:hint="eastAsia"/>
        </w:rPr>
        <w:t>五类线缆满足语音及</w:t>
      </w:r>
      <w:r w:rsidRPr="00EA6C76">
        <w:rPr>
          <w:rFonts w:cs="宋体" w:hint="eastAsia"/>
        </w:rPr>
        <w:t>IEEE802.3 100BASE-TX</w:t>
      </w:r>
      <w:r w:rsidRPr="00EA6C76">
        <w:rPr>
          <w:rFonts w:cs="宋体" w:hint="eastAsia"/>
        </w:rPr>
        <w:t>以太网要求</w:t>
      </w:r>
    </w:p>
    <w:p w:rsidR="00996B31" w:rsidRPr="00976809" w:rsidRDefault="00996B31" w:rsidP="00996B31">
      <w:pPr>
        <w:widowControl/>
        <w:spacing w:line="360" w:lineRule="auto"/>
        <w:jc w:val="left"/>
        <w:rPr>
          <w:b/>
          <w:kern w:val="0"/>
          <w:sz w:val="21"/>
          <w:szCs w:val="21"/>
        </w:rPr>
      </w:pPr>
      <w:r w:rsidRPr="00976809">
        <w:rPr>
          <w:rFonts w:hint="eastAsia"/>
          <w:b/>
          <w:kern w:val="0"/>
          <w:sz w:val="21"/>
          <w:szCs w:val="21"/>
        </w:rPr>
        <w:t>产品结构：</w:t>
      </w:r>
    </w:p>
    <w:p w:rsidR="00996B31" w:rsidRPr="00976809" w:rsidRDefault="00996B31" w:rsidP="00996B31">
      <w:pPr>
        <w:widowControl/>
        <w:spacing w:line="360" w:lineRule="auto"/>
        <w:jc w:val="left"/>
        <w:rPr>
          <w:kern w:val="0"/>
          <w:sz w:val="21"/>
          <w:szCs w:val="21"/>
        </w:rPr>
      </w:pPr>
      <w:r w:rsidRPr="00976809">
        <w:rPr>
          <w:rFonts w:hint="eastAsia"/>
          <w:b/>
          <w:kern w:val="0"/>
          <w:sz w:val="21"/>
          <w:szCs w:val="21"/>
        </w:rPr>
        <w:t>导    线</w:t>
      </w:r>
      <w:r w:rsidRPr="00976809">
        <w:rPr>
          <w:rFonts w:hint="eastAsia"/>
          <w:kern w:val="0"/>
          <w:sz w:val="21"/>
          <w:szCs w:val="21"/>
        </w:rPr>
        <w:t>：实心铜线。铜线直径为：0.4，0.5mm</w:t>
      </w:r>
    </w:p>
    <w:p w:rsidR="00996B31" w:rsidRPr="00976809" w:rsidRDefault="00996B31" w:rsidP="00996B31">
      <w:pPr>
        <w:widowControl/>
        <w:spacing w:line="360" w:lineRule="auto"/>
        <w:jc w:val="left"/>
        <w:rPr>
          <w:kern w:val="0"/>
          <w:sz w:val="21"/>
          <w:szCs w:val="21"/>
        </w:rPr>
      </w:pPr>
      <w:r w:rsidRPr="00976809">
        <w:rPr>
          <w:rFonts w:hint="eastAsia"/>
          <w:b/>
          <w:kern w:val="0"/>
          <w:sz w:val="21"/>
          <w:szCs w:val="21"/>
        </w:rPr>
        <w:t>绝    缘</w:t>
      </w:r>
      <w:r w:rsidRPr="00976809">
        <w:rPr>
          <w:rFonts w:hint="eastAsia"/>
          <w:kern w:val="0"/>
          <w:sz w:val="21"/>
          <w:szCs w:val="21"/>
        </w:rPr>
        <w:t>：高密度聚乙烯，并按照全色谱标准标明绝缘线的颜色。</w:t>
      </w:r>
    </w:p>
    <w:p w:rsidR="00996B31" w:rsidRPr="00976809" w:rsidRDefault="00996B31" w:rsidP="00996B31">
      <w:pPr>
        <w:widowControl/>
        <w:spacing w:line="360" w:lineRule="auto"/>
        <w:ind w:left="1054" w:hangingChars="500" w:hanging="1054"/>
        <w:jc w:val="left"/>
        <w:rPr>
          <w:kern w:val="0"/>
          <w:sz w:val="21"/>
          <w:szCs w:val="21"/>
        </w:rPr>
      </w:pPr>
      <w:r w:rsidRPr="00976809">
        <w:rPr>
          <w:rFonts w:hint="eastAsia"/>
          <w:b/>
          <w:kern w:val="0"/>
          <w:sz w:val="21"/>
          <w:szCs w:val="21"/>
        </w:rPr>
        <w:t>绝缘线对</w:t>
      </w:r>
      <w:r w:rsidRPr="00976809">
        <w:rPr>
          <w:rFonts w:hint="eastAsia"/>
          <w:kern w:val="0"/>
          <w:sz w:val="21"/>
          <w:szCs w:val="21"/>
        </w:rPr>
        <w:t>：把单根绝缘线按照不同的绞距扭绞成对，以最大限度地减少串音，并采用规定的色谱组合，以便识别线对和进行端接。</w:t>
      </w:r>
    </w:p>
    <w:p w:rsidR="00996B31" w:rsidRPr="00976809" w:rsidRDefault="00996B31" w:rsidP="00996B31">
      <w:pPr>
        <w:widowControl/>
        <w:spacing w:line="360" w:lineRule="auto"/>
        <w:ind w:left="1054" w:hangingChars="500" w:hanging="1054"/>
        <w:jc w:val="left"/>
        <w:rPr>
          <w:kern w:val="0"/>
          <w:sz w:val="21"/>
          <w:szCs w:val="21"/>
        </w:rPr>
      </w:pPr>
      <w:r w:rsidRPr="00976809">
        <w:rPr>
          <w:rFonts w:hint="eastAsia"/>
          <w:b/>
          <w:kern w:val="0"/>
          <w:sz w:val="21"/>
          <w:szCs w:val="21"/>
        </w:rPr>
        <w:t>标准颜色排列：</w:t>
      </w:r>
      <w:r w:rsidRPr="00976809">
        <w:rPr>
          <w:rFonts w:hint="eastAsia"/>
          <w:kern w:val="0"/>
          <w:sz w:val="21"/>
          <w:szCs w:val="21"/>
        </w:rPr>
        <w:t xml:space="preserve">主色：白、红、黑、黄、紫   </w:t>
      </w:r>
    </w:p>
    <w:p w:rsidR="00996B31" w:rsidRPr="00976809" w:rsidRDefault="00996B31" w:rsidP="00996B31">
      <w:pPr>
        <w:widowControl/>
        <w:spacing w:line="360" w:lineRule="auto"/>
        <w:ind w:firstLineChars="650" w:firstLine="1365"/>
        <w:jc w:val="left"/>
        <w:rPr>
          <w:kern w:val="0"/>
          <w:sz w:val="21"/>
          <w:szCs w:val="21"/>
        </w:rPr>
      </w:pPr>
      <w:r w:rsidRPr="00976809">
        <w:rPr>
          <w:rFonts w:hint="eastAsia"/>
          <w:kern w:val="0"/>
          <w:sz w:val="21"/>
          <w:szCs w:val="21"/>
        </w:rPr>
        <w:t xml:space="preserve"> 副色：蓝、橙、绿、棕、灰</w:t>
      </w:r>
    </w:p>
    <w:p w:rsidR="00996B31" w:rsidRPr="00976809" w:rsidRDefault="00996B31" w:rsidP="00996B31">
      <w:pPr>
        <w:widowControl/>
        <w:spacing w:line="360" w:lineRule="auto"/>
        <w:ind w:left="1054" w:hangingChars="500" w:hanging="1054"/>
        <w:jc w:val="left"/>
        <w:rPr>
          <w:kern w:val="0"/>
          <w:sz w:val="21"/>
          <w:szCs w:val="21"/>
        </w:rPr>
      </w:pPr>
      <w:r w:rsidRPr="00976809">
        <w:rPr>
          <w:rFonts w:hint="eastAsia"/>
          <w:b/>
          <w:kern w:val="0"/>
          <w:sz w:val="21"/>
          <w:szCs w:val="21"/>
        </w:rPr>
        <w:t>缆芯结构：</w:t>
      </w:r>
      <w:r w:rsidRPr="00976809">
        <w:rPr>
          <w:rFonts w:hint="eastAsia"/>
          <w:kern w:val="0"/>
          <w:sz w:val="21"/>
          <w:szCs w:val="21"/>
        </w:rPr>
        <w:t>以25对为基数，成倍地增加。每一对线缆都按照规定的色谱扭绞，100对及以上电缆加有1%的备用线对，但最大不超过10对。</w:t>
      </w:r>
    </w:p>
    <w:p w:rsidR="00996B31" w:rsidRPr="00976809" w:rsidRDefault="00996B31" w:rsidP="00996B31">
      <w:pPr>
        <w:widowControl/>
        <w:spacing w:line="360" w:lineRule="auto"/>
        <w:jc w:val="left"/>
        <w:rPr>
          <w:kern w:val="0"/>
          <w:sz w:val="21"/>
          <w:szCs w:val="21"/>
        </w:rPr>
      </w:pPr>
      <w:r w:rsidRPr="00976809">
        <w:rPr>
          <w:rFonts w:hint="eastAsia"/>
          <w:b/>
          <w:kern w:val="0"/>
          <w:sz w:val="21"/>
          <w:szCs w:val="21"/>
        </w:rPr>
        <w:t>缆芯包带：</w:t>
      </w:r>
      <w:r w:rsidRPr="00976809">
        <w:rPr>
          <w:rFonts w:hint="eastAsia"/>
          <w:kern w:val="0"/>
          <w:sz w:val="21"/>
          <w:szCs w:val="21"/>
        </w:rPr>
        <w:t>用聚脂薄膜带纵包缆芯</w:t>
      </w:r>
    </w:p>
    <w:p w:rsidR="00996B31" w:rsidRPr="00976809" w:rsidRDefault="00996B31" w:rsidP="00996B31">
      <w:pPr>
        <w:widowControl/>
        <w:spacing w:line="360" w:lineRule="auto"/>
        <w:jc w:val="left"/>
        <w:rPr>
          <w:kern w:val="0"/>
          <w:sz w:val="21"/>
          <w:szCs w:val="21"/>
        </w:rPr>
      </w:pPr>
      <w:r w:rsidRPr="00976809">
        <w:rPr>
          <w:rFonts w:hint="eastAsia"/>
          <w:b/>
          <w:kern w:val="0"/>
          <w:sz w:val="21"/>
          <w:szCs w:val="21"/>
        </w:rPr>
        <w:t>屏    蔽：</w:t>
      </w:r>
      <w:r w:rsidRPr="00976809">
        <w:rPr>
          <w:rFonts w:hint="eastAsia"/>
          <w:kern w:val="0"/>
          <w:sz w:val="21"/>
          <w:szCs w:val="21"/>
        </w:rPr>
        <w:t>单面涂塑铝带屏蔽，铅带沿纵向包在缆芯上，包带重叠。</w:t>
      </w:r>
    </w:p>
    <w:p w:rsidR="00996B31" w:rsidRPr="00976809" w:rsidRDefault="00996B31" w:rsidP="00996B31">
      <w:pPr>
        <w:widowControl/>
        <w:spacing w:line="360" w:lineRule="auto"/>
        <w:jc w:val="left"/>
        <w:rPr>
          <w:kern w:val="0"/>
          <w:sz w:val="21"/>
          <w:szCs w:val="21"/>
        </w:rPr>
      </w:pPr>
      <w:r w:rsidRPr="00976809">
        <w:rPr>
          <w:rFonts w:hint="eastAsia"/>
          <w:b/>
          <w:kern w:val="0"/>
          <w:sz w:val="21"/>
          <w:szCs w:val="21"/>
        </w:rPr>
        <w:t>护    套</w:t>
      </w:r>
      <w:r w:rsidRPr="00976809">
        <w:rPr>
          <w:rFonts w:hint="eastAsia"/>
          <w:kern w:val="0"/>
          <w:sz w:val="21"/>
          <w:szCs w:val="21"/>
        </w:rPr>
        <w:t>：PVC(灰色)外被使用于室内</w:t>
      </w:r>
    </w:p>
    <w:p w:rsidR="00996B31" w:rsidRPr="00976809" w:rsidRDefault="00996B31" w:rsidP="00996B31">
      <w:pPr>
        <w:widowControl/>
        <w:spacing w:line="360" w:lineRule="auto"/>
        <w:ind w:firstLineChars="500" w:firstLine="1050"/>
        <w:jc w:val="left"/>
        <w:rPr>
          <w:kern w:val="0"/>
          <w:sz w:val="21"/>
          <w:szCs w:val="21"/>
        </w:rPr>
      </w:pPr>
      <w:r w:rsidRPr="00976809">
        <w:rPr>
          <w:rFonts w:hint="eastAsia"/>
          <w:kern w:val="0"/>
          <w:sz w:val="21"/>
          <w:szCs w:val="21"/>
        </w:rPr>
        <w:t>PE（黑色）外被适用于室外</w:t>
      </w:r>
    </w:p>
    <w:p w:rsidR="00996B31" w:rsidRPr="00976809" w:rsidRDefault="00996B31" w:rsidP="00996B31">
      <w:pPr>
        <w:widowControl/>
        <w:spacing w:line="360" w:lineRule="auto"/>
        <w:jc w:val="left"/>
        <w:rPr>
          <w:b/>
          <w:kern w:val="0"/>
          <w:sz w:val="21"/>
          <w:szCs w:val="21"/>
        </w:rPr>
      </w:pPr>
      <w:r w:rsidRPr="00976809">
        <w:rPr>
          <w:rFonts w:hint="eastAsia"/>
          <w:b/>
          <w:kern w:val="0"/>
          <w:sz w:val="21"/>
          <w:szCs w:val="21"/>
        </w:rPr>
        <w:t>性能参数：</w:t>
      </w:r>
    </w:p>
    <w:p w:rsidR="00996B31" w:rsidRPr="00EA6C76" w:rsidRDefault="00996B31" w:rsidP="00996B31">
      <w:pPr>
        <w:pStyle w:val="aa"/>
        <w:numPr>
          <w:ilvl w:val="0"/>
          <w:numId w:val="9"/>
        </w:numPr>
        <w:ind w:firstLineChars="0"/>
        <w:rPr>
          <w:rFonts w:cs="宋体"/>
        </w:rPr>
      </w:pPr>
      <w:r w:rsidRPr="00EA6C76">
        <w:rPr>
          <w:rFonts w:cs="宋体" w:hint="eastAsia"/>
        </w:rPr>
        <w:t>阻抗：</w:t>
      </w:r>
      <w:r w:rsidRPr="00EA6C76">
        <w:rPr>
          <w:rFonts w:cs="宋体" w:hint="eastAsia"/>
        </w:rPr>
        <w:t>100ohm</w:t>
      </w:r>
      <w:r w:rsidRPr="00EA6C76">
        <w:rPr>
          <w:rFonts w:cs="宋体" w:hint="eastAsia"/>
        </w:rPr>
        <w:t>±</w:t>
      </w:r>
      <w:r w:rsidRPr="00EA6C76">
        <w:rPr>
          <w:rFonts w:cs="宋体" w:hint="eastAsia"/>
        </w:rPr>
        <w:t xml:space="preserve">15%,1Mhz to 250MHz          </w:t>
      </w:r>
    </w:p>
    <w:p w:rsidR="00996B31" w:rsidRPr="00EA6C76" w:rsidRDefault="00996B31" w:rsidP="00996B31">
      <w:pPr>
        <w:pStyle w:val="aa"/>
        <w:numPr>
          <w:ilvl w:val="0"/>
          <w:numId w:val="9"/>
        </w:numPr>
        <w:ind w:firstLineChars="0"/>
        <w:rPr>
          <w:rFonts w:cs="宋体"/>
        </w:rPr>
      </w:pPr>
      <w:r w:rsidRPr="00EA6C76">
        <w:rPr>
          <w:rFonts w:cs="宋体" w:hint="eastAsia"/>
        </w:rPr>
        <w:t>传输延迟：</w:t>
      </w:r>
      <w:r w:rsidRPr="00EA6C76">
        <w:rPr>
          <w:rFonts w:cs="宋体" w:hint="eastAsia"/>
        </w:rPr>
        <w:t>530ns/</w:t>
      </w:r>
      <w:smartTag w:uri="urn:schemas-microsoft-com:office:smarttags" w:element="chmetcnv">
        <w:smartTagPr>
          <w:attr w:name="UnitName" w:val="m"/>
          <w:attr w:name="SourceValue" w:val="100"/>
          <w:attr w:name="HasSpace" w:val="False"/>
          <w:attr w:name="Negative" w:val="False"/>
          <w:attr w:name="NumberType" w:val="1"/>
          <w:attr w:name="TCSC" w:val="0"/>
        </w:smartTagPr>
        <w:r w:rsidRPr="00EA6C76">
          <w:rPr>
            <w:rFonts w:cs="宋体" w:hint="eastAsia"/>
          </w:rPr>
          <w:t>100m</w:t>
        </w:r>
      </w:smartTag>
      <w:r w:rsidRPr="00EA6C76">
        <w:rPr>
          <w:rFonts w:cs="宋体" w:hint="eastAsia"/>
        </w:rPr>
        <w:t xml:space="preserve"> </w:t>
      </w:r>
      <w:hyperlink r:id="rId65" w:history="1">
        <w:r w:rsidRPr="00EA6C76">
          <w:rPr>
            <w:rFonts w:cs="宋体" w:hint="eastAsia"/>
          </w:rPr>
          <w:t>max.@250HMz</w:t>
        </w:r>
      </w:hyperlink>
      <w:r w:rsidRPr="00EA6C76">
        <w:rPr>
          <w:rFonts w:cs="宋体" w:hint="eastAsia"/>
        </w:rPr>
        <w:t xml:space="preserve">          </w:t>
      </w:r>
    </w:p>
    <w:p w:rsidR="00996B31" w:rsidRPr="00EA6C76" w:rsidRDefault="00996B31" w:rsidP="00996B31">
      <w:pPr>
        <w:pStyle w:val="aa"/>
        <w:numPr>
          <w:ilvl w:val="0"/>
          <w:numId w:val="9"/>
        </w:numPr>
        <w:ind w:firstLineChars="0"/>
        <w:rPr>
          <w:rFonts w:cs="宋体"/>
        </w:rPr>
      </w:pPr>
      <w:r w:rsidRPr="00EA6C76">
        <w:rPr>
          <w:rFonts w:cs="宋体" w:hint="eastAsia"/>
        </w:rPr>
        <w:t>延迟偏移：</w:t>
      </w:r>
      <w:r w:rsidRPr="00EA6C76">
        <w:rPr>
          <w:rFonts w:cs="宋体" w:hint="eastAsia"/>
        </w:rPr>
        <w:t xml:space="preserve">25 ns max                       </w:t>
      </w:r>
    </w:p>
    <w:p w:rsidR="00996B31" w:rsidRPr="00EA6C76" w:rsidRDefault="00996B31" w:rsidP="00996B31">
      <w:pPr>
        <w:pStyle w:val="aa"/>
        <w:numPr>
          <w:ilvl w:val="0"/>
          <w:numId w:val="9"/>
        </w:numPr>
        <w:ind w:firstLineChars="0"/>
        <w:rPr>
          <w:rFonts w:cs="宋体"/>
        </w:rPr>
      </w:pPr>
      <w:r w:rsidRPr="00EA6C76">
        <w:rPr>
          <w:rFonts w:cs="宋体" w:hint="eastAsia"/>
        </w:rPr>
        <w:t>弯曲半径：</w:t>
      </w:r>
      <w:smartTag w:uri="urn:schemas-microsoft-com:office:smarttags" w:element="chmetcnv">
        <w:smartTagPr>
          <w:attr w:name="UnitName" w:val="英寸"/>
          <w:attr w:name="SourceValue" w:val="1"/>
          <w:attr w:name="HasSpace" w:val="False"/>
          <w:attr w:name="Negative" w:val="False"/>
          <w:attr w:name="NumberType" w:val="1"/>
          <w:attr w:name="TCSC" w:val="0"/>
        </w:smartTagPr>
        <w:r w:rsidRPr="00EA6C76">
          <w:rPr>
            <w:rFonts w:cs="宋体" w:hint="eastAsia"/>
          </w:rPr>
          <w:t>1</w:t>
        </w:r>
        <w:r w:rsidRPr="00EA6C76">
          <w:rPr>
            <w:rFonts w:cs="宋体" w:hint="eastAsia"/>
          </w:rPr>
          <w:t>英寸</w:t>
        </w:r>
      </w:smartTag>
      <w:r w:rsidRPr="00EA6C76">
        <w:rPr>
          <w:rFonts w:cs="宋体" w:hint="eastAsia"/>
        </w:rPr>
        <w:t>（</w:t>
      </w:r>
      <w:r w:rsidRPr="00EA6C76">
        <w:rPr>
          <w:rFonts w:cs="宋体" w:hint="eastAsia"/>
        </w:rPr>
        <w:t>4</w:t>
      </w:r>
      <w:r w:rsidRPr="00EA6C76">
        <w:rPr>
          <w:rFonts w:cs="宋体" w:hint="eastAsia"/>
        </w:rPr>
        <w:t>倍电缆直径）</w:t>
      </w:r>
      <w:r w:rsidRPr="00EA6C76">
        <w:rPr>
          <w:rFonts w:cs="宋体" w:hint="eastAsia"/>
        </w:rPr>
        <w:t xml:space="preserve">           </w:t>
      </w:r>
    </w:p>
    <w:p w:rsidR="00996B31" w:rsidRPr="00EA6C76" w:rsidRDefault="00996B31" w:rsidP="00996B31">
      <w:pPr>
        <w:pStyle w:val="aa"/>
        <w:numPr>
          <w:ilvl w:val="0"/>
          <w:numId w:val="9"/>
        </w:numPr>
        <w:ind w:firstLineChars="0"/>
        <w:rPr>
          <w:rFonts w:cs="宋体"/>
        </w:rPr>
      </w:pPr>
      <w:r w:rsidRPr="00EA6C76">
        <w:rPr>
          <w:rFonts w:cs="宋体" w:hint="eastAsia"/>
        </w:rPr>
        <w:t>导体电阻：</w:t>
      </w:r>
      <w:r w:rsidRPr="00EA6C76">
        <w:rPr>
          <w:rFonts w:cs="宋体" w:hint="eastAsia"/>
        </w:rPr>
        <w:t xml:space="preserve">9.38ohms max/km                 </w:t>
      </w:r>
    </w:p>
    <w:p w:rsidR="00996B31" w:rsidRPr="00EA6C76" w:rsidRDefault="00996B31" w:rsidP="00996B31">
      <w:pPr>
        <w:pStyle w:val="aa"/>
        <w:numPr>
          <w:ilvl w:val="0"/>
          <w:numId w:val="9"/>
        </w:numPr>
        <w:ind w:firstLineChars="0"/>
        <w:rPr>
          <w:rFonts w:cs="宋体"/>
        </w:rPr>
      </w:pPr>
      <w:r w:rsidRPr="00EA6C76">
        <w:rPr>
          <w:rFonts w:cs="宋体" w:hint="eastAsia"/>
        </w:rPr>
        <w:t>电容：</w:t>
      </w:r>
      <w:r w:rsidRPr="00EA6C76">
        <w:rPr>
          <w:rFonts w:cs="宋体" w:hint="eastAsia"/>
        </w:rPr>
        <w:t>5.6NF max/</w:t>
      </w:r>
      <w:smartTag w:uri="urn:schemas-microsoft-com:office:smarttags" w:element="chmetcnv">
        <w:smartTagPr>
          <w:attr w:name="UnitName" w:val="m"/>
          <w:attr w:name="SourceValue" w:val="100"/>
          <w:attr w:name="HasSpace" w:val="False"/>
          <w:attr w:name="Negative" w:val="False"/>
          <w:attr w:name="NumberType" w:val="1"/>
          <w:attr w:name="TCSC" w:val="0"/>
        </w:smartTagPr>
        <w:r w:rsidRPr="00EA6C76">
          <w:rPr>
            <w:rFonts w:cs="宋体" w:hint="eastAsia"/>
          </w:rPr>
          <w:t>100m</w:t>
        </w:r>
      </w:smartTag>
      <w:r w:rsidRPr="00EA6C76">
        <w:rPr>
          <w:rFonts w:cs="宋体" w:hint="eastAsia"/>
        </w:rPr>
        <w:t xml:space="preserve">                      </w:t>
      </w:r>
    </w:p>
    <w:p w:rsidR="00996B31" w:rsidRPr="00EA6C76" w:rsidRDefault="00996B31" w:rsidP="00996B31">
      <w:pPr>
        <w:pStyle w:val="aa"/>
        <w:numPr>
          <w:ilvl w:val="0"/>
          <w:numId w:val="9"/>
        </w:numPr>
        <w:ind w:firstLineChars="0"/>
        <w:rPr>
          <w:rFonts w:cs="宋体"/>
        </w:rPr>
      </w:pPr>
      <w:r w:rsidRPr="00EA6C76">
        <w:rPr>
          <w:rFonts w:cs="宋体" w:hint="eastAsia"/>
        </w:rPr>
        <w:t>阻燃等级：</w:t>
      </w:r>
      <w:r w:rsidRPr="00EA6C76">
        <w:rPr>
          <w:rFonts w:cs="宋体" w:hint="eastAsia"/>
        </w:rPr>
        <w:t xml:space="preserve">CM,IEC332/1                     </w:t>
      </w:r>
    </w:p>
    <w:p w:rsidR="00996B31" w:rsidRPr="00EA6C76" w:rsidRDefault="00996B31" w:rsidP="00996B31">
      <w:pPr>
        <w:pStyle w:val="aa"/>
        <w:numPr>
          <w:ilvl w:val="0"/>
          <w:numId w:val="9"/>
        </w:numPr>
        <w:ind w:firstLineChars="0"/>
        <w:rPr>
          <w:rFonts w:cs="宋体"/>
        </w:rPr>
      </w:pPr>
      <w:r w:rsidRPr="00EA6C76">
        <w:rPr>
          <w:rFonts w:cs="宋体" w:hint="eastAsia"/>
        </w:rPr>
        <w:t>工作环境温度：</w:t>
      </w:r>
      <w:smartTag w:uri="urn:schemas-microsoft-com:office:smarttags" w:element="chmetcnv">
        <w:smartTagPr>
          <w:attr w:name="UnitName" w:val="℃"/>
          <w:attr w:name="SourceValue" w:val="20"/>
          <w:attr w:name="HasSpace" w:val="False"/>
          <w:attr w:name="Negative" w:val="True"/>
          <w:attr w:name="NumberType" w:val="1"/>
          <w:attr w:name="TCSC" w:val="0"/>
        </w:smartTagPr>
        <w:r w:rsidRPr="00EA6C76">
          <w:rPr>
            <w:rFonts w:cs="宋体" w:hint="eastAsia"/>
          </w:rPr>
          <w:t>-20</w:t>
        </w:r>
        <w:r w:rsidRPr="00EA6C76">
          <w:rPr>
            <w:rFonts w:cs="宋体" w:hint="eastAsia"/>
          </w:rPr>
          <w:t>℃</w:t>
        </w:r>
      </w:smartTag>
      <w:smartTag w:uri="urn:schemas-microsoft-com:office:smarttags" w:element="chmetcnv">
        <w:smartTagPr>
          <w:attr w:name="UnitName" w:val="℃"/>
          <w:attr w:name="SourceValue" w:val="60"/>
          <w:attr w:name="HasSpace" w:val="False"/>
          <w:attr w:name="Negative" w:val="True"/>
          <w:attr w:name="NumberType" w:val="1"/>
          <w:attr w:name="TCSC" w:val="0"/>
        </w:smartTagPr>
        <w:r w:rsidRPr="00EA6C76">
          <w:rPr>
            <w:rFonts w:cs="宋体" w:hint="eastAsia"/>
          </w:rPr>
          <w:t>-60</w:t>
        </w:r>
        <w:r w:rsidRPr="00EA6C76">
          <w:rPr>
            <w:rFonts w:cs="宋体" w:hint="eastAsia"/>
          </w:rPr>
          <w:t>℃</w:t>
        </w:r>
      </w:smartTag>
    </w:p>
    <w:p w:rsidR="00996B31" w:rsidRPr="00EA6C76" w:rsidRDefault="00996B31" w:rsidP="00996B31">
      <w:pPr>
        <w:pStyle w:val="aa"/>
        <w:numPr>
          <w:ilvl w:val="0"/>
          <w:numId w:val="9"/>
        </w:numPr>
        <w:ind w:firstLineChars="0"/>
        <w:rPr>
          <w:rFonts w:cs="宋体"/>
        </w:rPr>
      </w:pPr>
      <w:r w:rsidRPr="00EA6C76">
        <w:rPr>
          <w:rFonts w:cs="宋体" w:hint="eastAsia"/>
        </w:rPr>
        <w:lastRenderedPageBreak/>
        <w:t>储运环境温度：</w:t>
      </w:r>
      <w:smartTag w:uri="urn:schemas-microsoft-com:office:smarttags" w:element="chmetcnv">
        <w:smartTagPr>
          <w:attr w:name="UnitName" w:val="℃"/>
          <w:attr w:name="SourceValue" w:val="20"/>
          <w:attr w:name="HasSpace" w:val="False"/>
          <w:attr w:name="Negative" w:val="True"/>
          <w:attr w:name="NumberType" w:val="1"/>
          <w:attr w:name="TCSC" w:val="0"/>
        </w:smartTagPr>
        <w:r w:rsidRPr="00EA6C76">
          <w:rPr>
            <w:rFonts w:cs="宋体" w:hint="eastAsia"/>
          </w:rPr>
          <w:t>-20</w:t>
        </w:r>
        <w:r w:rsidRPr="00EA6C76">
          <w:rPr>
            <w:rFonts w:cs="宋体" w:hint="eastAsia"/>
          </w:rPr>
          <w:t>℃</w:t>
        </w:r>
      </w:smartTag>
      <w:smartTag w:uri="urn:schemas-microsoft-com:office:smarttags" w:element="chmetcnv">
        <w:smartTagPr>
          <w:attr w:name="UnitName" w:val="℃"/>
          <w:attr w:name="SourceValue" w:val="80"/>
          <w:attr w:name="HasSpace" w:val="False"/>
          <w:attr w:name="Negative" w:val="True"/>
          <w:attr w:name="NumberType" w:val="1"/>
          <w:attr w:name="TCSC" w:val="0"/>
        </w:smartTagPr>
        <w:r w:rsidRPr="00EA6C76">
          <w:rPr>
            <w:rFonts w:cs="宋体" w:hint="eastAsia"/>
          </w:rPr>
          <w:t>-80</w:t>
        </w:r>
        <w:r w:rsidRPr="00EA6C76">
          <w:rPr>
            <w:rFonts w:cs="宋体" w:hint="eastAsia"/>
          </w:rPr>
          <w:t>℃</w:t>
        </w:r>
      </w:smartTag>
    </w:p>
    <w:p w:rsidR="00996B31" w:rsidRPr="00FA322A" w:rsidRDefault="00996B31" w:rsidP="00FA322A">
      <w:pPr>
        <w:pStyle w:val="aa"/>
        <w:numPr>
          <w:ilvl w:val="0"/>
          <w:numId w:val="9"/>
        </w:numPr>
        <w:ind w:firstLineChars="0"/>
        <w:rPr>
          <w:rFonts w:cs="宋体"/>
        </w:rPr>
      </w:pPr>
      <w:r w:rsidRPr="00EA6C76">
        <w:rPr>
          <w:rFonts w:cs="宋体" w:hint="eastAsia"/>
        </w:rPr>
        <w:t>NVP</w:t>
      </w:r>
      <w:r w:rsidRPr="00EA6C76">
        <w:rPr>
          <w:rFonts w:cs="宋体" w:hint="eastAsia"/>
        </w:rPr>
        <w:t>值：</w:t>
      </w:r>
      <w:r w:rsidRPr="00EA6C76">
        <w:rPr>
          <w:rFonts w:cs="宋体" w:hint="eastAsia"/>
        </w:rPr>
        <w:t>65%-70%</w:t>
      </w:r>
    </w:p>
    <w:p w:rsidR="00996B31" w:rsidRDefault="00996B31" w:rsidP="00996B31">
      <w:pPr>
        <w:pStyle w:val="aa"/>
        <w:ind w:firstLineChars="0"/>
        <w:rPr>
          <w:sz w:val="24"/>
        </w:rPr>
      </w:pPr>
      <w:r>
        <w:rPr>
          <w:noProof/>
          <w:sz w:val="24"/>
        </w:rPr>
        <w:drawing>
          <wp:inline distT="0" distB="0" distL="0" distR="0">
            <wp:extent cx="5795913" cy="914400"/>
            <wp:effectExtent l="19050" t="0" r="0" b="0"/>
            <wp:docPr id="2755" name="图片 2755" descr="Da-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5" descr="Da-1 副本"/>
                    <pic:cNvPicPr>
                      <a:picLocks noChangeAspect="1" noChangeArrowheads="1"/>
                    </pic:cNvPicPr>
                  </pic:nvPicPr>
                  <pic:blipFill>
                    <a:blip r:embed="rId66"/>
                    <a:srcRect/>
                    <a:stretch>
                      <a:fillRect/>
                    </a:stretch>
                  </pic:blipFill>
                  <pic:spPr bwMode="auto">
                    <a:xfrm>
                      <a:off x="0" y="0"/>
                      <a:ext cx="5795913" cy="914400"/>
                    </a:xfrm>
                    <a:prstGeom prst="rect">
                      <a:avLst/>
                    </a:prstGeom>
                    <a:noFill/>
                    <a:ln w="9525">
                      <a:noFill/>
                      <a:miter lim="800000"/>
                      <a:headEnd/>
                      <a:tailEnd/>
                    </a:ln>
                  </pic:spPr>
                </pic:pic>
              </a:graphicData>
            </a:graphic>
          </wp:inline>
        </w:drawing>
      </w:r>
    </w:p>
    <w:p w:rsidR="00996B31" w:rsidRDefault="00996B31" w:rsidP="00616CAF">
      <w:pPr>
        <w:pStyle w:val="aa"/>
        <w:ind w:firstLineChars="0" w:firstLine="0"/>
        <w:rPr>
          <w:rFonts w:ascii="宋体"/>
          <w:b/>
          <w:bCs/>
        </w:rPr>
      </w:pPr>
    </w:p>
    <w:p w:rsidR="00F841AF" w:rsidRPr="00117795" w:rsidRDefault="00F841AF" w:rsidP="00F95E5E">
      <w:pPr>
        <w:pStyle w:val="2"/>
        <w:rPr>
          <w:rFonts w:cs="Times New Roman"/>
          <w:color w:val="0000FF"/>
          <w:sz w:val="24"/>
          <w:szCs w:val="24"/>
        </w:rPr>
      </w:pPr>
      <w:bookmarkStart w:id="252" w:name="_Toc279680202"/>
      <w:bookmarkStart w:id="253" w:name="_Toc279683474"/>
      <w:bookmarkStart w:id="254" w:name="_Toc279683683"/>
      <w:bookmarkStart w:id="255" w:name="_Toc279758072"/>
      <w:bookmarkStart w:id="256" w:name="_Toc297997086"/>
      <w:bookmarkStart w:id="257" w:name="_Toc298409094"/>
      <w:bookmarkStart w:id="258" w:name="_Toc358108815"/>
      <w:r>
        <w:rPr>
          <w:color w:val="0000FF"/>
          <w:sz w:val="24"/>
          <w:szCs w:val="24"/>
        </w:rPr>
        <w:t xml:space="preserve">4.8  </w:t>
      </w:r>
      <w:r w:rsidRPr="00117795">
        <w:rPr>
          <w:rFonts w:cs="宋体" w:hint="eastAsia"/>
          <w:color w:val="0000FF"/>
          <w:sz w:val="24"/>
          <w:szCs w:val="24"/>
        </w:rPr>
        <w:t>设备间系统</w:t>
      </w:r>
      <w:bookmarkEnd w:id="252"/>
      <w:bookmarkEnd w:id="253"/>
      <w:bookmarkEnd w:id="254"/>
      <w:bookmarkEnd w:id="255"/>
      <w:bookmarkEnd w:id="256"/>
      <w:bookmarkEnd w:id="257"/>
      <w:bookmarkEnd w:id="258"/>
    </w:p>
    <w:p w:rsidR="00F841AF" w:rsidRPr="00117795" w:rsidRDefault="00996B31" w:rsidP="0093196F">
      <w:pPr>
        <w:spacing w:line="360" w:lineRule="auto"/>
        <w:ind w:firstLineChars="200" w:firstLine="420"/>
        <w:rPr>
          <w:rFonts w:cs="Times New Roman"/>
          <w:sz w:val="21"/>
          <w:szCs w:val="21"/>
        </w:rPr>
      </w:pPr>
      <w:bookmarkStart w:id="259" w:name="_Toc48444293"/>
      <w:bookmarkStart w:id="260" w:name="_Toc112466405"/>
      <w:r>
        <w:rPr>
          <w:rFonts w:hint="eastAsia"/>
          <w:noProof/>
          <w:sz w:val="21"/>
          <w:szCs w:val="21"/>
        </w:rPr>
        <w:drawing>
          <wp:anchor distT="0" distB="0" distL="114300" distR="114300" simplePos="0" relativeHeight="251726848" behindDoc="1" locked="0" layoutInCell="1" allowOverlap="1">
            <wp:simplePos x="0" y="0"/>
            <wp:positionH relativeFrom="column">
              <wp:posOffset>904875</wp:posOffset>
            </wp:positionH>
            <wp:positionV relativeFrom="paragraph">
              <wp:posOffset>818515</wp:posOffset>
            </wp:positionV>
            <wp:extent cx="3733165" cy="1866900"/>
            <wp:effectExtent l="19050" t="0" r="635" b="0"/>
            <wp:wrapTopAndBottom/>
            <wp:docPr id="27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67"/>
                    <a:srcRect/>
                    <a:stretch>
                      <a:fillRect/>
                    </a:stretch>
                  </pic:blipFill>
                  <pic:spPr bwMode="auto">
                    <a:xfrm>
                      <a:off x="0" y="0"/>
                      <a:ext cx="3733165" cy="1866900"/>
                    </a:xfrm>
                    <a:prstGeom prst="rect">
                      <a:avLst/>
                    </a:prstGeom>
                    <a:noFill/>
                    <a:ln w="9525">
                      <a:noFill/>
                      <a:miter lim="800000"/>
                      <a:headEnd/>
                      <a:tailEnd/>
                    </a:ln>
                  </pic:spPr>
                </pic:pic>
              </a:graphicData>
            </a:graphic>
          </wp:anchor>
        </w:drawing>
      </w:r>
      <w:r w:rsidR="00F841AF" w:rsidRPr="00117795">
        <w:rPr>
          <w:rFonts w:hint="eastAsia"/>
          <w:sz w:val="21"/>
          <w:szCs w:val="21"/>
        </w:rPr>
        <w:t>设备间子系统是一个集中化设备区，连接系统公共设备，如</w:t>
      </w:r>
      <w:r w:rsidR="00F841AF" w:rsidRPr="00117795">
        <w:rPr>
          <w:sz w:val="21"/>
          <w:szCs w:val="21"/>
        </w:rPr>
        <w:t>PBX</w:t>
      </w:r>
      <w:r w:rsidR="00F841AF" w:rsidRPr="00117795">
        <w:rPr>
          <w:rFonts w:hint="eastAsia"/>
          <w:sz w:val="21"/>
          <w:szCs w:val="21"/>
        </w:rPr>
        <w:t>、核心交换机、服务器、建筑自动化和保安系统，及通过垂直干线子系统连接至管理子系统。</w:t>
      </w:r>
    </w:p>
    <w:p w:rsidR="00F841AF" w:rsidRPr="00117795" w:rsidRDefault="00F841AF" w:rsidP="0093196F">
      <w:pPr>
        <w:spacing w:line="360" w:lineRule="auto"/>
        <w:ind w:firstLineChars="200" w:firstLine="420"/>
        <w:rPr>
          <w:rFonts w:cs="Times New Roman"/>
          <w:sz w:val="21"/>
          <w:szCs w:val="21"/>
          <w:lang w:eastAsia="zh-TW"/>
        </w:rPr>
      </w:pPr>
      <w:r w:rsidRPr="00117795">
        <w:rPr>
          <w:rFonts w:hint="eastAsia"/>
          <w:sz w:val="21"/>
          <w:szCs w:val="21"/>
        </w:rPr>
        <w:t>设备间子系统是大楼中数据、语音垂直主干线缆终</w:t>
      </w:r>
      <w:r w:rsidR="000C5FA2">
        <w:rPr>
          <w:rFonts w:hint="eastAsia"/>
          <w:sz w:val="21"/>
          <w:szCs w:val="21"/>
        </w:rPr>
        <w:t>结</w:t>
      </w:r>
      <w:r w:rsidRPr="00117795">
        <w:rPr>
          <w:rFonts w:hint="eastAsia"/>
          <w:sz w:val="21"/>
          <w:szCs w:val="21"/>
        </w:rPr>
        <w:t>的场所；也是建筑群来的线缆进入建筑物终接的场所；更是各种数据语音主机设备及保护设施的安装场所。建议设备间子系统设在建筑物中部或在建筑物的一、二层，位置不应远离电梯，而且为以后的扩展留有余地，不建议在顶层或地下室。建议建筑群来的线缆进入建筑物时应有相应的过流、过压保护设施。</w:t>
      </w:r>
    </w:p>
    <w:p w:rsidR="00996B31" w:rsidRPr="00EC199A" w:rsidRDefault="00F841AF" w:rsidP="00EC199A">
      <w:pPr>
        <w:spacing w:line="360" w:lineRule="auto"/>
        <w:ind w:firstLineChars="200" w:firstLine="420"/>
        <w:rPr>
          <w:sz w:val="21"/>
          <w:szCs w:val="21"/>
        </w:rPr>
      </w:pPr>
      <w:r w:rsidRPr="00117795">
        <w:rPr>
          <w:rFonts w:hint="eastAsia"/>
          <w:sz w:val="21"/>
          <w:szCs w:val="21"/>
        </w:rPr>
        <w:t>设备间子系统空间要控制环境；是系统进行管理、控制、维护的场所按</w:t>
      </w:r>
      <w:r w:rsidRPr="00117795">
        <w:rPr>
          <w:sz w:val="21"/>
          <w:szCs w:val="21"/>
        </w:rPr>
        <w:t>ANSI/TIA/EIA-569</w:t>
      </w:r>
      <w:r w:rsidRPr="00117795">
        <w:rPr>
          <w:rFonts w:hint="eastAsia"/>
          <w:sz w:val="21"/>
          <w:szCs w:val="21"/>
        </w:rPr>
        <w:t>要求设计。设备间子系统空间用于安装电信设备、连接硬件、接头套管等，为接地和连接设施、保护装置提供，设备间子系统所在的空间还有对门窗、天花板、电源、照明、接地的要求。</w:t>
      </w:r>
    </w:p>
    <w:p w:rsidR="00996B31" w:rsidRDefault="00996B31" w:rsidP="00996B31">
      <w:pPr>
        <w:spacing w:line="360" w:lineRule="auto"/>
        <w:ind w:firstLineChars="250" w:firstLine="602"/>
        <w:rPr>
          <w:b/>
          <w:sz w:val="21"/>
          <w:szCs w:val="21"/>
        </w:rPr>
      </w:pPr>
      <w:r w:rsidRPr="00BE7D7C">
        <w:rPr>
          <w:rFonts w:hint="eastAsia"/>
          <w:b/>
          <w:noProof/>
        </w:rPr>
        <w:t>注：</w:t>
      </w:r>
      <w:r w:rsidRPr="00CD36EC">
        <w:rPr>
          <w:rFonts w:hint="eastAsia"/>
          <w:b/>
          <w:color w:val="000000" w:themeColor="text1"/>
          <w:sz w:val="21"/>
          <w:szCs w:val="21"/>
        </w:rPr>
        <w:t>本</w:t>
      </w:r>
      <w:r w:rsidR="00EC199A">
        <w:rPr>
          <w:rFonts w:hint="eastAsia"/>
          <w:b/>
          <w:color w:val="000000" w:themeColor="text1"/>
          <w:sz w:val="21"/>
          <w:szCs w:val="21"/>
        </w:rPr>
        <w:t>方案</w:t>
      </w:r>
      <w:r w:rsidRPr="00CD36EC">
        <w:rPr>
          <w:rFonts w:hint="eastAsia"/>
          <w:b/>
          <w:color w:val="000000" w:themeColor="text1"/>
          <w:sz w:val="21"/>
          <w:szCs w:val="21"/>
        </w:rPr>
        <w:t>设计</w:t>
      </w:r>
      <w:r>
        <w:rPr>
          <w:rFonts w:hint="eastAsia"/>
          <w:b/>
          <w:color w:val="000000" w:themeColor="text1"/>
          <w:sz w:val="21"/>
          <w:szCs w:val="21"/>
        </w:rPr>
        <w:t>中，</w:t>
      </w:r>
      <w:r w:rsidRPr="008F007A">
        <w:rPr>
          <w:rFonts w:hint="eastAsia"/>
          <w:b/>
          <w:sz w:val="21"/>
          <w:szCs w:val="21"/>
        </w:rPr>
        <w:t>除配备</w:t>
      </w:r>
      <w:r w:rsidRPr="00DC64CE">
        <w:rPr>
          <w:b/>
          <w:noProof/>
          <w:color w:val="FF0000"/>
          <w:kern w:val="0"/>
          <w:sz w:val="28"/>
          <w:szCs w:val="28"/>
        </w:rPr>
        <w:t>V</w:t>
      </w:r>
      <w:r>
        <w:rPr>
          <w:rFonts w:hint="eastAsia"/>
          <w:b/>
          <w:noProof/>
          <w:color w:val="FF0000"/>
          <w:kern w:val="0"/>
          <w:sz w:val="28"/>
          <w:szCs w:val="28"/>
        </w:rPr>
        <w:t>COM</w:t>
      </w:r>
      <w:r w:rsidRPr="00CD36EC">
        <w:rPr>
          <w:rFonts w:hint="eastAsia"/>
          <w:b/>
          <w:noProof/>
          <w:color w:val="000000" w:themeColor="text1"/>
          <w:kern w:val="0"/>
          <w:sz w:val="21"/>
          <w:szCs w:val="21"/>
        </w:rPr>
        <w:t>的</w:t>
      </w:r>
      <w:r w:rsidR="00EC199A">
        <w:rPr>
          <w:rFonts w:hint="eastAsia"/>
          <w:b/>
          <w:noProof/>
          <w:color w:val="000000" w:themeColor="text1"/>
          <w:kern w:val="0"/>
          <w:sz w:val="21"/>
          <w:szCs w:val="21"/>
        </w:rPr>
        <w:t>六</w:t>
      </w:r>
      <w:r w:rsidRPr="00CD36EC">
        <w:rPr>
          <w:rFonts w:hint="eastAsia"/>
          <w:b/>
          <w:noProof/>
          <w:color w:val="000000" w:themeColor="text1"/>
          <w:kern w:val="0"/>
          <w:sz w:val="21"/>
          <w:szCs w:val="21"/>
        </w:rPr>
        <w:t>类非屏蔽</w:t>
      </w:r>
      <w:r w:rsidR="00EC199A">
        <w:rPr>
          <w:rFonts w:hint="eastAsia"/>
          <w:b/>
          <w:noProof/>
          <w:color w:val="000000" w:themeColor="text1"/>
          <w:kern w:val="0"/>
          <w:sz w:val="21"/>
          <w:szCs w:val="21"/>
        </w:rPr>
        <w:t>固定端口配</w:t>
      </w:r>
      <w:r>
        <w:rPr>
          <w:rFonts w:hint="eastAsia"/>
          <w:b/>
          <w:noProof/>
          <w:color w:val="000000" w:themeColor="text1"/>
          <w:kern w:val="0"/>
          <w:sz w:val="21"/>
          <w:szCs w:val="21"/>
        </w:rPr>
        <w:t>线架</w:t>
      </w:r>
      <w:r w:rsidRPr="00CD36EC">
        <w:rPr>
          <w:rFonts w:hint="eastAsia"/>
          <w:b/>
          <w:noProof/>
          <w:color w:val="000000" w:themeColor="text1"/>
          <w:kern w:val="0"/>
          <w:sz w:val="21"/>
          <w:szCs w:val="21"/>
        </w:rPr>
        <w:t xml:space="preserve"> </w:t>
      </w:r>
      <w:r>
        <w:rPr>
          <w:rFonts w:hint="eastAsia"/>
          <w:b/>
          <w:noProof/>
          <w:color w:val="000000" w:themeColor="text1"/>
          <w:kern w:val="0"/>
          <w:sz w:val="21"/>
          <w:szCs w:val="21"/>
        </w:rPr>
        <w:t>、110语音配线架、1U理线架、</w:t>
      </w:r>
      <w:r w:rsidR="00EC199A">
        <w:rPr>
          <w:rFonts w:hint="eastAsia"/>
          <w:b/>
          <w:noProof/>
          <w:color w:val="000000" w:themeColor="text1"/>
          <w:kern w:val="0"/>
          <w:sz w:val="21"/>
          <w:szCs w:val="21"/>
        </w:rPr>
        <w:t>光纤配架（24口）、六</w:t>
      </w:r>
      <w:r>
        <w:rPr>
          <w:rFonts w:hint="eastAsia"/>
          <w:b/>
          <w:noProof/>
          <w:color w:val="000000" w:themeColor="text1"/>
          <w:kern w:val="0"/>
          <w:sz w:val="21"/>
          <w:szCs w:val="21"/>
        </w:rPr>
        <w:t>类非屏蔽跳线、语音跳线（110对110）、</w:t>
      </w:r>
      <w:r w:rsidR="00EC199A">
        <w:rPr>
          <w:rFonts w:hint="eastAsia"/>
          <w:b/>
          <w:noProof/>
          <w:color w:val="000000" w:themeColor="text1"/>
          <w:kern w:val="0"/>
          <w:sz w:val="21"/>
          <w:szCs w:val="21"/>
        </w:rPr>
        <w:t>光纤跳线、光纤尾纤（光纤熔接用）</w:t>
      </w:r>
      <w:r>
        <w:rPr>
          <w:rFonts w:hint="eastAsia"/>
          <w:sz w:val="21"/>
          <w:szCs w:val="21"/>
        </w:rPr>
        <w:t>，</w:t>
      </w:r>
      <w:r w:rsidR="00EC199A">
        <w:rPr>
          <w:rFonts w:hint="eastAsia"/>
          <w:b/>
          <w:sz w:val="21"/>
          <w:szCs w:val="21"/>
        </w:rPr>
        <w:t>6</w:t>
      </w:r>
      <w:r w:rsidRPr="00BB5634">
        <w:rPr>
          <w:rFonts w:hint="eastAsia"/>
          <w:b/>
          <w:sz w:val="21"/>
          <w:szCs w:val="21"/>
        </w:rPr>
        <w:t>00*800*2000豪华网络机柜</w:t>
      </w:r>
      <w:r>
        <w:rPr>
          <w:rFonts w:hint="eastAsia"/>
          <w:b/>
          <w:sz w:val="21"/>
          <w:szCs w:val="21"/>
        </w:rPr>
        <w:t>之外</w:t>
      </w:r>
      <w:r w:rsidRPr="00BB5634">
        <w:rPr>
          <w:rFonts w:hint="eastAsia"/>
          <w:b/>
          <w:sz w:val="21"/>
          <w:szCs w:val="21"/>
        </w:rPr>
        <w:t>；</w:t>
      </w:r>
    </w:p>
    <w:p w:rsidR="00FA322A" w:rsidRPr="00FA322A" w:rsidRDefault="00996B31" w:rsidP="002D2F8C">
      <w:pPr>
        <w:spacing w:line="360" w:lineRule="auto"/>
        <w:ind w:firstLineChars="250" w:firstLine="527"/>
        <w:rPr>
          <w:b/>
          <w:noProof/>
          <w:color w:val="FF0000"/>
          <w:sz w:val="21"/>
          <w:szCs w:val="21"/>
        </w:rPr>
      </w:pPr>
      <w:r w:rsidRPr="008744FC">
        <w:rPr>
          <w:rFonts w:hint="eastAsia"/>
          <w:b/>
          <w:color w:val="FF0000"/>
          <w:sz w:val="21"/>
          <w:szCs w:val="21"/>
        </w:rPr>
        <w:t>由用户配</w:t>
      </w:r>
      <w:r w:rsidRPr="008744FC">
        <w:rPr>
          <w:rFonts w:hint="eastAsia"/>
          <w:b/>
          <w:noProof/>
          <w:color w:val="FF0000"/>
          <w:sz w:val="21"/>
          <w:szCs w:val="21"/>
        </w:rPr>
        <w:t>进出口网络防火墙、路由器、安全审计等主设备，还有核心交换机、接入交换机等设备；</w:t>
      </w:r>
      <w:bookmarkStart w:id="261" w:name="_Toc279680203"/>
      <w:bookmarkStart w:id="262" w:name="_Toc279683475"/>
      <w:bookmarkStart w:id="263" w:name="_Toc279683684"/>
      <w:bookmarkStart w:id="264" w:name="_Toc279758073"/>
      <w:bookmarkStart w:id="265" w:name="_Toc297997090"/>
      <w:bookmarkStart w:id="266" w:name="_Toc298409098"/>
      <w:bookmarkEnd w:id="259"/>
      <w:bookmarkEnd w:id="260"/>
    </w:p>
    <w:p w:rsidR="00F841AF" w:rsidRDefault="00F841AF" w:rsidP="00434B3C">
      <w:pPr>
        <w:pStyle w:val="1"/>
        <w:ind w:leftChars="1150" w:firstLineChars="297" w:firstLine="894"/>
      </w:pPr>
      <w:bookmarkStart w:id="267" w:name="_Toc358108816"/>
      <w:r w:rsidRPr="008B7DFC">
        <w:rPr>
          <w:rFonts w:hint="eastAsia"/>
        </w:rPr>
        <w:lastRenderedPageBreak/>
        <w:t>第五章</w:t>
      </w:r>
      <w:r w:rsidRPr="008B7DFC">
        <w:t xml:space="preserve">  </w:t>
      </w:r>
      <w:r w:rsidRPr="008B7DFC">
        <w:rPr>
          <w:rFonts w:hint="eastAsia"/>
        </w:rPr>
        <w:t>系统安装</w:t>
      </w:r>
      <w:bookmarkEnd w:id="261"/>
      <w:bookmarkEnd w:id="262"/>
      <w:bookmarkEnd w:id="263"/>
      <w:bookmarkEnd w:id="264"/>
      <w:bookmarkEnd w:id="265"/>
      <w:bookmarkEnd w:id="266"/>
      <w:bookmarkEnd w:id="267"/>
    </w:p>
    <w:p w:rsidR="00F841AF" w:rsidRPr="007304E4" w:rsidRDefault="00F841AF" w:rsidP="007304E4"/>
    <w:p w:rsidR="00F841AF" w:rsidRPr="00117795" w:rsidRDefault="00F841AF" w:rsidP="00616CAF">
      <w:pPr>
        <w:pStyle w:val="2"/>
        <w:rPr>
          <w:rFonts w:cs="Times New Roman"/>
          <w:color w:val="0000FF"/>
          <w:sz w:val="24"/>
          <w:szCs w:val="24"/>
        </w:rPr>
      </w:pPr>
      <w:bookmarkStart w:id="268" w:name="_Toc279683685"/>
      <w:bookmarkStart w:id="269" w:name="_Toc279758074"/>
      <w:bookmarkStart w:id="270" w:name="_Toc297997091"/>
      <w:bookmarkStart w:id="271" w:name="_Toc298409099"/>
      <w:bookmarkStart w:id="272" w:name="_Toc358108817"/>
      <w:r w:rsidRPr="00117795">
        <w:rPr>
          <w:color w:val="0000FF"/>
          <w:sz w:val="24"/>
          <w:szCs w:val="24"/>
        </w:rPr>
        <w:t>5.1</w:t>
      </w:r>
      <w:r>
        <w:rPr>
          <w:color w:val="0000FF"/>
          <w:sz w:val="24"/>
          <w:szCs w:val="24"/>
        </w:rPr>
        <w:t xml:space="preserve">  </w:t>
      </w:r>
      <w:r w:rsidRPr="00117795">
        <w:rPr>
          <w:rFonts w:cs="宋体" w:hint="eastAsia"/>
          <w:color w:val="0000FF"/>
          <w:sz w:val="24"/>
          <w:szCs w:val="24"/>
        </w:rPr>
        <w:t>工作区安装</w:t>
      </w:r>
      <w:bookmarkEnd w:id="268"/>
      <w:bookmarkEnd w:id="269"/>
      <w:bookmarkEnd w:id="270"/>
      <w:bookmarkEnd w:id="271"/>
      <w:bookmarkEnd w:id="272"/>
    </w:p>
    <w:p w:rsidR="00F841AF" w:rsidRPr="00117795" w:rsidRDefault="00F841AF" w:rsidP="0093196F">
      <w:pPr>
        <w:pStyle w:val="aa"/>
        <w:rPr>
          <w:lang w:eastAsia="zh-TW"/>
        </w:rPr>
      </w:pPr>
      <w:r w:rsidRPr="00117795">
        <w:rPr>
          <w:rFonts w:cs="宋体" w:hint="eastAsia"/>
        </w:rPr>
        <w:t>信息插座一般安装在墙面，使用</w:t>
      </w:r>
      <w:r w:rsidRPr="00117795">
        <w:t>86</w:t>
      </w:r>
      <w:r w:rsidRPr="00117795">
        <w:rPr>
          <w:rFonts w:cs="宋体" w:hint="eastAsia"/>
        </w:rPr>
        <w:t>型加深金属暗装底盒或个别明装</w:t>
      </w:r>
      <w:r w:rsidRPr="00117795">
        <w:t>86</w:t>
      </w:r>
      <w:r w:rsidRPr="00117795">
        <w:rPr>
          <w:rFonts w:cs="宋体" w:hint="eastAsia"/>
        </w:rPr>
        <w:t>型底盒。特殊场合，如大厅等考虑设置地插。</w:t>
      </w:r>
    </w:p>
    <w:p w:rsidR="00F841AF" w:rsidRPr="00117795" w:rsidRDefault="00434B3C" w:rsidP="00896F49">
      <w:pPr>
        <w:pStyle w:val="aa"/>
        <w:jc w:val="left"/>
        <w:rPr>
          <w:lang w:eastAsia="zh-TW"/>
        </w:rPr>
      </w:pPr>
      <w:r>
        <w:rPr>
          <w:rFonts w:cs="宋体" w:hint="eastAsia"/>
          <w:noProof/>
        </w:rPr>
        <w:drawing>
          <wp:anchor distT="0" distB="0" distL="114300" distR="114300" simplePos="0" relativeHeight="251727872" behindDoc="0" locked="0" layoutInCell="1" allowOverlap="1">
            <wp:simplePos x="0" y="0"/>
            <wp:positionH relativeFrom="column">
              <wp:posOffset>1411605</wp:posOffset>
            </wp:positionH>
            <wp:positionV relativeFrom="paragraph">
              <wp:posOffset>625475</wp:posOffset>
            </wp:positionV>
            <wp:extent cx="3361690" cy="1934845"/>
            <wp:effectExtent l="19050" t="0" r="0" b="0"/>
            <wp:wrapTopAndBottom/>
            <wp:docPr id="2743" name="图片 38" descr="插座安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插座安装2.jpg"/>
                    <pic:cNvPicPr/>
                  </pic:nvPicPr>
                  <pic:blipFill>
                    <a:blip r:embed="rId68" cstate="print"/>
                    <a:stretch>
                      <a:fillRect/>
                    </a:stretch>
                  </pic:blipFill>
                  <pic:spPr>
                    <a:xfrm>
                      <a:off x="0" y="0"/>
                      <a:ext cx="3361690" cy="1934845"/>
                    </a:xfrm>
                    <a:prstGeom prst="rect">
                      <a:avLst/>
                    </a:prstGeom>
                  </pic:spPr>
                </pic:pic>
              </a:graphicData>
            </a:graphic>
          </wp:anchor>
        </w:drawing>
      </w:r>
      <w:r w:rsidR="00F841AF" w:rsidRPr="00117795">
        <w:rPr>
          <w:rFonts w:cs="宋体" w:hint="eastAsia"/>
        </w:rPr>
        <w:t>信息插座与其旁边电源插座应保持</w:t>
      </w:r>
      <w:r w:rsidR="00F841AF" w:rsidRPr="00117795">
        <w:t>20cm</w:t>
      </w:r>
      <w:r w:rsidR="00F841AF" w:rsidRPr="00117795">
        <w:rPr>
          <w:rFonts w:cs="宋体" w:hint="eastAsia"/>
        </w:rPr>
        <w:t>的距离，信息插座和电源插座的低边沿线距地板水平面</w:t>
      </w:r>
      <w:r w:rsidR="00F841AF" w:rsidRPr="00117795">
        <w:t>30cm</w:t>
      </w:r>
      <w:r w:rsidR="00F841AF" w:rsidRPr="00117795">
        <w:rPr>
          <w:rFonts w:cs="宋体" w:hint="eastAsia"/>
        </w:rPr>
        <w:t>。</w:t>
      </w:r>
    </w:p>
    <w:p w:rsidR="00F841AF" w:rsidRPr="00117795" w:rsidRDefault="00F841AF" w:rsidP="0093196F">
      <w:pPr>
        <w:pStyle w:val="aa"/>
      </w:pPr>
      <w:r w:rsidRPr="00117795">
        <w:rPr>
          <w:rFonts w:cs="宋体" w:hint="eastAsia"/>
        </w:rPr>
        <w:t>考虑到实际施工中有可能出现的问题，将对模块留有</w:t>
      </w:r>
      <w:r w:rsidRPr="00117795">
        <w:t>3%</w:t>
      </w:r>
      <w:r w:rsidRPr="00117795">
        <w:rPr>
          <w:rFonts w:cs="宋体" w:hint="eastAsia"/>
        </w:rPr>
        <w:t>的冗余。</w:t>
      </w:r>
    </w:p>
    <w:p w:rsidR="00F841AF" w:rsidRPr="00491D9E" w:rsidRDefault="00F841AF" w:rsidP="00491D9E">
      <w:pPr>
        <w:pStyle w:val="aa"/>
        <w:rPr>
          <w:rFonts w:cs="宋体"/>
        </w:rPr>
      </w:pPr>
      <w:r w:rsidRPr="00117795">
        <w:rPr>
          <w:rFonts w:cs="宋体" w:hint="eastAsia"/>
        </w:rPr>
        <w:t>设计好底盒位置要及时与室内装修队沟通，在室内装修前将底盒布放好，避免出现重复施式、二次施工等现象。</w:t>
      </w:r>
    </w:p>
    <w:p w:rsidR="00F841AF" w:rsidRPr="00117795" w:rsidRDefault="00F841AF" w:rsidP="00616CAF">
      <w:pPr>
        <w:pStyle w:val="2"/>
        <w:rPr>
          <w:rFonts w:cs="Times New Roman"/>
          <w:color w:val="0000FF"/>
          <w:sz w:val="24"/>
          <w:szCs w:val="24"/>
        </w:rPr>
      </w:pPr>
      <w:bookmarkStart w:id="273" w:name="_Toc279683686"/>
      <w:bookmarkStart w:id="274" w:name="_Toc279758075"/>
      <w:bookmarkStart w:id="275" w:name="_Toc297997092"/>
      <w:bookmarkStart w:id="276" w:name="_Toc298409100"/>
      <w:bookmarkStart w:id="277" w:name="_Toc358108818"/>
      <w:r w:rsidRPr="00117795">
        <w:rPr>
          <w:color w:val="0000FF"/>
          <w:sz w:val="24"/>
          <w:szCs w:val="24"/>
        </w:rPr>
        <w:t>5.2</w:t>
      </w:r>
      <w:r>
        <w:rPr>
          <w:color w:val="0000FF"/>
          <w:sz w:val="24"/>
          <w:szCs w:val="24"/>
        </w:rPr>
        <w:t xml:space="preserve">  </w:t>
      </w:r>
      <w:r w:rsidRPr="00117795">
        <w:rPr>
          <w:rFonts w:cs="宋体" w:hint="eastAsia"/>
          <w:color w:val="0000FF"/>
          <w:sz w:val="24"/>
          <w:szCs w:val="24"/>
        </w:rPr>
        <w:t>垂直</w:t>
      </w:r>
      <w:r w:rsidRPr="00117795">
        <w:rPr>
          <w:color w:val="0000FF"/>
          <w:sz w:val="24"/>
          <w:szCs w:val="24"/>
        </w:rPr>
        <w:t>/</w:t>
      </w:r>
      <w:r w:rsidRPr="00117795">
        <w:rPr>
          <w:rFonts w:cs="宋体" w:hint="eastAsia"/>
          <w:color w:val="0000FF"/>
          <w:sz w:val="24"/>
          <w:szCs w:val="24"/>
        </w:rPr>
        <w:t>水平布线安装</w:t>
      </w:r>
      <w:bookmarkEnd w:id="273"/>
      <w:bookmarkEnd w:id="274"/>
      <w:bookmarkEnd w:id="275"/>
      <w:bookmarkEnd w:id="276"/>
      <w:bookmarkEnd w:id="277"/>
    </w:p>
    <w:p w:rsidR="00F841AF" w:rsidRPr="00117795" w:rsidRDefault="00F841AF" w:rsidP="0093196F">
      <w:pPr>
        <w:snapToGrid w:val="0"/>
        <w:spacing w:line="360" w:lineRule="auto"/>
        <w:ind w:leftChars="125" w:left="300" w:firstLineChars="250" w:firstLine="525"/>
        <w:rPr>
          <w:rFonts w:cs="Times New Roman"/>
          <w:sz w:val="21"/>
          <w:szCs w:val="21"/>
        </w:rPr>
      </w:pPr>
      <w:r w:rsidRPr="00117795">
        <w:rPr>
          <w:rFonts w:hint="eastAsia"/>
          <w:sz w:val="21"/>
          <w:szCs w:val="21"/>
        </w:rPr>
        <w:t>通常采用走吊顶的轻型槽型电缆桥架</w:t>
      </w:r>
      <w:r w:rsidRPr="00117795">
        <w:rPr>
          <w:sz w:val="21"/>
          <w:szCs w:val="21"/>
        </w:rPr>
        <w:t>,</w:t>
      </w:r>
      <w:r w:rsidRPr="00117795">
        <w:rPr>
          <w:rFonts w:hint="eastAsia"/>
          <w:sz w:val="21"/>
          <w:szCs w:val="21"/>
        </w:rPr>
        <w:t>而没有采用过线箱方式。因为这种方式更加适用于大型建筑物。为水平线缆提供机械保护和支持的装配式槽型电缆桥架，是一种闭合式金属桥架，安装在吊顶内，从弱电竖井引向设有信息点的房间，在由预埋在墙内的不同规格的铁管，将线路引到墙上的暗装铁盒内。</w:t>
      </w:r>
    </w:p>
    <w:p w:rsidR="00F841AF" w:rsidRPr="00117795" w:rsidRDefault="00F841AF" w:rsidP="00616CAF">
      <w:pPr>
        <w:snapToGrid w:val="0"/>
        <w:spacing w:line="360" w:lineRule="auto"/>
        <w:ind w:left="360"/>
        <w:rPr>
          <w:sz w:val="21"/>
          <w:szCs w:val="21"/>
        </w:rPr>
      </w:pPr>
      <w:r w:rsidRPr="00117795">
        <w:rPr>
          <w:rFonts w:hint="eastAsia"/>
          <w:sz w:val="21"/>
          <w:szCs w:val="21"/>
        </w:rPr>
        <w:t>综合布线系统的水平布线是放射型的，线路量大，因此线槽容量的计算很重要，按照标准的线槽设计方法，应根据水平线缆的直径来确定线槽的容量，即可采用以下简易方式来计算其大小：</w:t>
      </w:r>
      <w:r w:rsidRPr="00117795">
        <w:rPr>
          <w:sz w:val="21"/>
          <w:szCs w:val="21"/>
        </w:rPr>
        <w:t xml:space="preserve"> </w:t>
      </w:r>
    </w:p>
    <w:p w:rsidR="00F841AF" w:rsidRPr="00117795" w:rsidRDefault="00F841AF" w:rsidP="0093196F">
      <w:pPr>
        <w:snapToGrid w:val="0"/>
        <w:spacing w:line="360" w:lineRule="auto"/>
        <w:ind w:firstLineChars="150" w:firstLine="316"/>
        <w:rPr>
          <w:rFonts w:cs="Times New Roman"/>
          <w:b/>
          <w:bCs/>
          <w:sz w:val="21"/>
          <w:szCs w:val="21"/>
        </w:rPr>
      </w:pPr>
      <w:r w:rsidRPr="00117795">
        <w:rPr>
          <w:rFonts w:hint="eastAsia"/>
          <w:b/>
          <w:bCs/>
          <w:sz w:val="21"/>
          <w:szCs w:val="21"/>
        </w:rPr>
        <w:t>槽（管）截面积</w:t>
      </w:r>
      <w:r w:rsidRPr="00117795">
        <w:rPr>
          <w:b/>
          <w:bCs/>
          <w:sz w:val="21"/>
          <w:szCs w:val="21"/>
        </w:rPr>
        <w:t>=</w:t>
      </w:r>
      <w:r w:rsidRPr="00117795">
        <w:rPr>
          <w:rFonts w:hint="eastAsia"/>
          <w:b/>
          <w:bCs/>
          <w:sz w:val="21"/>
          <w:szCs w:val="21"/>
        </w:rPr>
        <w:t>（</w:t>
      </w:r>
      <w:r w:rsidRPr="00117795">
        <w:rPr>
          <w:b/>
          <w:bCs/>
          <w:sz w:val="21"/>
          <w:szCs w:val="21"/>
        </w:rPr>
        <w:t>n</w:t>
      </w:r>
      <w:r w:rsidRPr="00117795">
        <w:rPr>
          <w:rFonts w:hint="eastAsia"/>
          <w:b/>
          <w:bCs/>
          <w:sz w:val="21"/>
          <w:szCs w:val="21"/>
        </w:rPr>
        <w:t>×线缆截面积）</w:t>
      </w:r>
      <w:r w:rsidRPr="00117795">
        <w:rPr>
          <w:b/>
          <w:bCs/>
          <w:sz w:val="21"/>
          <w:szCs w:val="21"/>
        </w:rPr>
        <w:t>/</w:t>
      </w:r>
      <w:r w:rsidRPr="00117795">
        <w:rPr>
          <w:rFonts w:hint="eastAsia"/>
          <w:b/>
          <w:bCs/>
          <w:sz w:val="21"/>
          <w:szCs w:val="21"/>
        </w:rPr>
        <w:t>（</w:t>
      </w:r>
      <w:r w:rsidRPr="00117795">
        <w:rPr>
          <w:b/>
          <w:bCs/>
          <w:sz w:val="21"/>
          <w:szCs w:val="21"/>
        </w:rPr>
        <w:t>7 0 %</w:t>
      </w:r>
      <w:r w:rsidRPr="00117795">
        <w:rPr>
          <w:rFonts w:hint="eastAsia"/>
          <w:b/>
          <w:bCs/>
          <w:sz w:val="21"/>
          <w:szCs w:val="21"/>
        </w:rPr>
        <w:t>×（</w:t>
      </w:r>
      <w:r w:rsidRPr="00117795">
        <w:rPr>
          <w:b/>
          <w:bCs/>
          <w:sz w:val="21"/>
          <w:szCs w:val="21"/>
        </w:rPr>
        <w:t>4 0</w:t>
      </w:r>
      <w:r w:rsidRPr="00117795">
        <w:rPr>
          <w:rFonts w:hint="eastAsia"/>
          <w:b/>
          <w:bCs/>
          <w:sz w:val="21"/>
          <w:szCs w:val="21"/>
        </w:rPr>
        <w:t>～</w:t>
      </w:r>
      <w:r w:rsidRPr="00117795">
        <w:rPr>
          <w:b/>
          <w:bCs/>
          <w:sz w:val="21"/>
          <w:szCs w:val="21"/>
        </w:rPr>
        <w:t>5 0</w:t>
      </w:r>
      <w:r w:rsidRPr="00117795">
        <w:rPr>
          <w:rFonts w:hint="eastAsia"/>
          <w:b/>
          <w:bCs/>
          <w:sz w:val="21"/>
          <w:szCs w:val="21"/>
        </w:rPr>
        <w:t>％</w:t>
      </w:r>
      <w:r w:rsidRPr="00117795">
        <w:rPr>
          <w:b/>
          <w:bCs/>
          <w:sz w:val="21"/>
          <w:szCs w:val="21"/>
        </w:rPr>
        <w:t xml:space="preserve"> </w:t>
      </w:r>
      <w:r w:rsidRPr="00117795">
        <w:rPr>
          <w:rFonts w:hint="eastAsia"/>
          <w:b/>
          <w:bCs/>
          <w:sz w:val="21"/>
          <w:szCs w:val="21"/>
        </w:rPr>
        <w:t>））</w:t>
      </w:r>
    </w:p>
    <w:p w:rsidR="00F841AF" w:rsidRPr="00117795" w:rsidRDefault="00F841AF" w:rsidP="00616CAF">
      <w:pPr>
        <w:snapToGrid w:val="0"/>
        <w:spacing w:line="360" w:lineRule="auto"/>
        <w:ind w:left="900"/>
        <w:rPr>
          <w:b/>
          <w:bCs/>
          <w:sz w:val="21"/>
          <w:szCs w:val="21"/>
        </w:rPr>
      </w:pPr>
      <w:r w:rsidRPr="00117795">
        <w:rPr>
          <w:b/>
          <w:bCs/>
          <w:sz w:val="21"/>
          <w:szCs w:val="21"/>
        </w:rPr>
        <w:t>n</w:t>
      </w:r>
      <w:r w:rsidRPr="00117795">
        <w:rPr>
          <w:rFonts w:hint="eastAsia"/>
          <w:b/>
          <w:bCs/>
          <w:sz w:val="21"/>
          <w:szCs w:val="21"/>
        </w:rPr>
        <w:t>：表示用户所要安装的多少条线（已知数）；</w:t>
      </w:r>
      <w:r w:rsidRPr="00117795">
        <w:rPr>
          <w:b/>
          <w:bCs/>
          <w:sz w:val="21"/>
          <w:szCs w:val="21"/>
        </w:rPr>
        <w:t xml:space="preserve"> </w:t>
      </w:r>
    </w:p>
    <w:p w:rsidR="00F841AF" w:rsidRPr="00117795" w:rsidRDefault="00F841AF" w:rsidP="00616CAF">
      <w:pPr>
        <w:snapToGrid w:val="0"/>
        <w:spacing w:line="360" w:lineRule="auto"/>
        <w:ind w:left="900"/>
        <w:rPr>
          <w:rFonts w:cs="Times New Roman"/>
          <w:b/>
          <w:bCs/>
          <w:sz w:val="21"/>
          <w:szCs w:val="21"/>
        </w:rPr>
      </w:pPr>
      <w:r w:rsidRPr="00117795">
        <w:rPr>
          <w:rFonts w:hint="eastAsia"/>
          <w:b/>
          <w:bCs/>
          <w:sz w:val="21"/>
          <w:szCs w:val="21"/>
        </w:rPr>
        <w:t>槽（管）截面积：表示要选择的槽管截面积</w:t>
      </w:r>
    </w:p>
    <w:p w:rsidR="00F841AF" w:rsidRPr="00117795" w:rsidRDefault="00F841AF" w:rsidP="00616CAF">
      <w:pPr>
        <w:snapToGrid w:val="0"/>
        <w:spacing w:line="360" w:lineRule="auto"/>
        <w:ind w:left="900"/>
        <w:rPr>
          <w:rFonts w:cs="Times New Roman"/>
          <w:b/>
          <w:bCs/>
          <w:sz w:val="21"/>
          <w:szCs w:val="21"/>
        </w:rPr>
      </w:pPr>
      <w:r w:rsidRPr="00117795">
        <w:rPr>
          <w:rFonts w:hint="eastAsia"/>
          <w:b/>
          <w:bCs/>
          <w:sz w:val="21"/>
          <w:szCs w:val="21"/>
        </w:rPr>
        <w:t>线缆截面积：表示选用的线缆面积</w:t>
      </w:r>
    </w:p>
    <w:p w:rsidR="00F841AF" w:rsidRPr="00117795" w:rsidRDefault="00F841AF" w:rsidP="00616CAF">
      <w:pPr>
        <w:snapToGrid w:val="0"/>
        <w:spacing w:line="360" w:lineRule="auto"/>
        <w:ind w:left="900"/>
        <w:rPr>
          <w:rFonts w:cs="Times New Roman"/>
          <w:b/>
          <w:bCs/>
          <w:sz w:val="21"/>
          <w:szCs w:val="21"/>
        </w:rPr>
      </w:pPr>
      <w:r w:rsidRPr="00117795">
        <w:rPr>
          <w:b/>
          <w:bCs/>
          <w:sz w:val="21"/>
          <w:szCs w:val="21"/>
        </w:rPr>
        <w:t>7 0</w:t>
      </w:r>
      <w:r w:rsidRPr="00117795">
        <w:rPr>
          <w:rFonts w:hint="eastAsia"/>
          <w:b/>
          <w:bCs/>
          <w:sz w:val="21"/>
          <w:szCs w:val="21"/>
        </w:rPr>
        <w:t>％：表示布线标准规定允许的空间；</w:t>
      </w:r>
    </w:p>
    <w:p w:rsidR="00F841AF" w:rsidRPr="00117795" w:rsidRDefault="00F841AF" w:rsidP="00616CAF">
      <w:pPr>
        <w:snapToGrid w:val="0"/>
        <w:spacing w:line="360" w:lineRule="auto"/>
        <w:ind w:left="900"/>
        <w:rPr>
          <w:rFonts w:cs="Times New Roman"/>
          <w:b/>
          <w:bCs/>
          <w:sz w:val="21"/>
          <w:szCs w:val="21"/>
        </w:rPr>
      </w:pPr>
      <w:r w:rsidRPr="00117795">
        <w:rPr>
          <w:b/>
          <w:bCs/>
          <w:sz w:val="21"/>
          <w:szCs w:val="21"/>
        </w:rPr>
        <w:t>40%-50%</w:t>
      </w:r>
      <w:r w:rsidRPr="00117795">
        <w:rPr>
          <w:rFonts w:hint="eastAsia"/>
          <w:b/>
          <w:bCs/>
          <w:sz w:val="21"/>
          <w:szCs w:val="21"/>
        </w:rPr>
        <w:t>：表示线缆之间浪费的空间</w:t>
      </w:r>
    </w:p>
    <w:p w:rsidR="00F841AF" w:rsidRPr="00117795" w:rsidRDefault="00F841AF" w:rsidP="0093196F">
      <w:pPr>
        <w:snapToGrid w:val="0"/>
        <w:spacing w:line="360" w:lineRule="auto"/>
        <w:ind w:leftChars="150" w:left="360" w:firstLineChars="200" w:firstLine="420"/>
        <w:rPr>
          <w:rFonts w:cs="Times New Roman"/>
          <w:sz w:val="21"/>
          <w:szCs w:val="21"/>
        </w:rPr>
      </w:pPr>
      <w:r w:rsidRPr="00117795">
        <w:rPr>
          <w:rFonts w:hint="eastAsia"/>
          <w:sz w:val="21"/>
          <w:szCs w:val="21"/>
        </w:rPr>
        <w:lastRenderedPageBreak/>
        <w:t>以上计算方法的管槽按要求留有较多的余量空间，在实际工程中可根据具体情况也可适当多容纳一些线缆。</w:t>
      </w:r>
    </w:p>
    <w:p w:rsidR="00F841AF" w:rsidRPr="00117795" w:rsidRDefault="00F841AF" w:rsidP="0093196F">
      <w:pPr>
        <w:snapToGrid w:val="0"/>
        <w:spacing w:line="360" w:lineRule="auto"/>
        <w:ind w:leftChars="175" w:left="420" w:firstLineChars="200" w:firstLine="420"/>
        <w:rPr>
          <w:rFonts w:cs="Times New Roman"/>
          <w:sz w:val="21"/>
          <w:szCs w:val="21"/>
          <w:lang w:eastAsia="zh-TW"/>
        </w:rPr>
      </w:pPr>
      <w:r w:rsidRPr="00117795">
        <w:rPr>
          <w:rFonts w:hint="eastAsia"/>
          <w:sz w:val="21"/>
          <w:szCs w:val="21"/>
        </w:rPr>
        <w:t>线槽的材料为冷轧合金板，表面可进行相应处理，如镀锌、喷塑、烤漆等，线槽可以根据情况选用不同的规格。为保证线缆的转弯半径，线槽需配以相应规格的分支配件，以提供线路路由的转弯自如。</w:t>
      </w:r>
    </w:p>
    <w:p w:rsidR="00F841AF" w:rsidRDefault="00F841AF" w:rsidP="0093196F">
      <w:pPr>
        <w:snapToGrid w:val="0"/>
        <w:spacing w:line="360" w:lineRule="auto"/>
        <w:ind w:leftChars="175" w:left="420" w:firstLineChars="200" w:firstLine="420"/>
        <w:rPr>
          <w:sz w:val="21"/>
          <w:szCs w:val="21"/>
        </w:rPr>
      </w:pPr>
      <w:r w:rsidRPr="00117795">
        <w:rPr>
          <w:rFonts w:hint="eastAsia"/>
          <w:sz w:val="21"/>
          <w:szCs w:val="21"/>
        </w:rPr>
        <w:t>为确保线路的安全，应使槽体有良好的接地端，金属线槽、金属软管、金属桥架及分配线机柜均需整体连接，然后接地，如不能确定信息出口准确位置，拉线时可先将线缆盘在吊顶内的出线口，待具体位置确定后，再引到信息出口。</w:t>
      </w:r>
    </w:p>
    <w:p w:rsidR="00896F49" w:rsidRPr="00A660AF" w:rsidRDefault="00896F49" w:rsidP="00896F49">
      <w:pPr>
        <w:pStyle w:val="ac"/>
        <w:shd w:val="clear" w:color="auto" w:fill="FFFFFF"/>
        <w:spacing w:before="0" w:beforeAutospacing="0" w:after="0" w:afterAutospacing="0" w:line="360" w:lineRule="auto"/>
        <w:ind w:firstLine="405"/>
        <w:rPr>
          <w:rFonts w:ascii="Tahoma" w:hAnsi="Tahoma" w:cs="Tahoma"/>
          <w:sz w:val="21"/>
          <w:szCs w:val="21"/>
        </w:rPr>
      </w:pPr>
      <w:r w:rsidRPr="00A660AF">
        <w:rPr>
          <w:rFonts w:ascii="Tahoma" w:hAnsi="Tahoma" w:cs="Tahoma" w:hint="eastAsia"/>
          <w:sz w:val="21"/>
          <w:szCs w:val="21"/>
        </w:rPr>
        <w:t>垂直桥架主要是安装在弱电竖井内，自下而上，贯通整个大楼；安装时，</w:t>
      </w:r>
      <w:r w:rsidRPr="00A660AF">
        <w:rPr>
          <w:rFonts w:ascii="Tahoma" w:hAnsi="Tahoma" w:cs="Tahoma"/>
          <w:sz w:val="21"/>
          <w:szCs w:val="21"/>
        </w:rPr>
        <w:t>桥架应固定在墙面上，要求桥架为全密封结构，可通过锁扣开启盖子，桥架之间通过配套的连接片和螺栓连接；</w:t>
      </w:r>
    </w:p>
    <w:p w:rsidR="00896F49" w:rsidRPr="00A660AF" w:rsidRDefault="00896F49" w:rsidP="00896F49">
      <w:pPr>
        <w:pStyle w:val="ac"/>
        <w:shd w:val="clear" w:color="auto" w:fill="FFFFFF"/>
        <w:spacing w:before="0" w:beforeAutospacing="0" w:after="0" w:afterAutospacing="0" w:line="360" w:lineRule="auto"/>
        <w:ind w:firstLine="405"/>
        <w:rPr>
          <w:rFonts w:ascii="Tahoma" w:hAnsi="Tahoma" w:cs="Tahoma"/>
          <w:sz w:val="21"/>
          <w:szCs w:val="21"/>
        </w:rPr>
      </w:pPr>
      <w:r w:rsidRPr="00A660AF">
        <w:rPr>
          <w:rFonts w:ascii="Tahoma" w:hAnsi="Tahoma" w:cs="Tahoma"/>
          <w:noProof/>
          <w:sz w:val="21"/>
          <w:szCs w:val="21"/>
        </w:rPr>
        <w:drawing>
          <wp:anchor distT="0" distB="0" distL="114300" distR="114300" simplePos="0" relativeHeight="251729920" behindDoc="1" locked="0" layoutInCell="1" allowOverlap="1">
            <wp:simplePos x="0" y="0"/>
            <wp:positionH relativeFrom="column">
              <wp:posOffset>3624580</wp:posOffset>
            </wp:positionH>
            <wp:positionV relativeFrom="paragraph">
              <wp:posOffset>-88900</wp:posOffset>
            </wp:positionV>
            <wp:extent cx="2137410" cy="1957705"/>
            <wp:effectExtent l="19050" t="0" r="0" b="0"/>
            <wp:wrapTight wrapText="bothSides">
              <wp:wrapPolygon edited="0">
                <wp:start x="-193" y="210"/>
                <wp:lineTo x="-193" y="19547"/>
                <wp:lineTo x="4620" y="20388"/>
                <wp:lineTo x="16941" y="20388"/>
                <wp:lineTo x="20021" y="20388"/>
                <wp:lineTo x="20214" y="20388"/>
                <wp:lineTo x="20599" y="17445"/>
                <wp:lineTo x="20599" y="210"/>
                <wp:lineTo x="-193" y="210"/>
              </wp:wrapPolygon>
            </wp:wrapTight>
            <wp:docPr id="2744" name="图片 87" descr="g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cs"/>
                    <pic:cNvPicPr>
                      <a:picLocks noChangeAspect="1" noChangeArrowheads="1"/>
                    </pic:cNvPicPr>
                  </pic:nvPicPr>
                  <pic:blipFill>
                    <a:blip r:embed="rId17"/>
                    <a:srcRect r="15730"/>
                    <a:stretch>
                      <a:fillRect/>
                    </a:stretch>
                  </pic:blipFill>
                  <pic:spPr bwMode="auto">
                    <a:xfrm>
                      <a:off x="0" y="0"/>
                      <a:ext cx="2137410" cy="1957705"/>
                    </a:xfrm>
                    <a:prstGeom prst="rect">
                      <a:avLst/>
                    </a:prstGeom>
                    <a:noFill/>
                    <a:ln w="9525">
                      <a:noFill/>
                      <a:miter lim="800000"/>
                      <a:headEnd/>
                      <a:tailEnd/>
                    </a:ln>
                  </pic:spPr>
                </pic:pic>
              </a:graphicData>
            </a:graphic>
          </wp:anchor>
        </w:drawing>
      </w:r>
      <w:r w:rsidRPr="00A660AF">
        <w:rPr>
          <w:rFonts w:ascii="Tahoma" w:hAnsi="Tahoma" w:cs="Tahoma"/>
          <w:sz w:val="21"/>
          <w:szCs w:val="21"/>
        </w:rPr>
        <w:t>桥架底面或左右壁要求冲穿线环，提供可以固定线缆的支架，以免线缆因重力损伤。根据布</w:t>
      </w:r>
    </w:p>
    <w:p w:rsidR="00896F49" w:rsidRPr="00A660AF" w:rsidRDefault="00896F49" w:rsidP="00896F49">
      <w:pPr>
        <w:pStyle w:val="ac"/>
        <w:shd w:val="clear" w:color="auto" w:fill="FFFFFF"/>
        <w:spacing w:before="0" w:beforeAutospacing="0" w:after="0" w:afterAutospacing="0" w:line="360" w:lineRule="auto"/>
        <w:rPr>
          <w:rFonts w:ascii="Tahoma" w:hAnsi="Tahoma" w:cs="Tahoma"/>
          <w:sz w:val="21"/>
          <w:szCs w:val="21"/>
        </w:rPr>
      </w:pPr>
      <w:r w:rsidRPr="00A660AF">
        <w:rPr>
          <w:rFonts w:ascii="Tahoma" w:hAnsi="Tahoma" w:cs="Tahoma"/>
          <w:sz w:val="21"/>
          <w:szCs w:val="21"/>
        </w:rPr>
        <w:t>线标准，要求每隔</w:t>
      </w:r>
      <w:r w:rsidRPr="00A660AF">
        <w:rPr>
          <w:rFonts w:ascii="Tahoma" w:hAnsi="Tahoma" w:cs="Tahoma"/>
          <w:sz w:val="21"/>
          <w:szCs w:val="21"/>
        </w:rPr>
        <w:t>600mm</w:t>
      </w:r>
      <w:r w:rsidRPr="00A660AF">
        <w:rPr>
          <w:rFonts w:ascii="Tahoma" w:hAnsi="Tahoma" w:cs="Tahoma"/>
          <w:sz w:val="21"/>
          <w:szCs w:val="21"/>
        </w:rPr>
        <w:t>高度冲一排（每排均布</w:t>
      </w:r>
      <w:r w:rsidRPr="00A660AF">
        <w:rPr>
          <w:rFonts w:ascii="Tahoma" w:hAnsi="Tahoma" w:cs="Tahoma"/>
          <w:sz w:val="21"/>
          <w:szCs w:val="21"/>
        </w:rPr>
        <w:t>4</w:t>
      </w:r>
      <w:r w:rsidRPr="00A660AF">
        <w:rPr>
          <w:rFonts w:ascii="Tahoma" w:hAnsi="Tahoma" w:cs="Tahoma"/>
          <w:sz w:val="21"/>
          <w:szCs w:val="21"/>
        </w:rPr>
        <w:t>个穿线环），见</w:t>
      </w:r>
      <w:r w:rsidRPr="00A660AF">
        <w:rPr>
          <w:rFonts w:ascii="Tahoma" w:hAnsi="Tahoma" w:cs="Tahoma" w:hint="eastAsia"/>
          <w:sz w:val="21"/>
          <w:szCs w:val="21"/>
        </w:rPr>
        <w:t>右</w:t>
      </w:r>
      <w:r w:rsidRPr="00A660AF">
        <w:rPr>
          <w:rFonts w:ascii="Tahoma" w:hAnsi="Tahoma" w:cs="Tahoma"/>
          <w:sz w:val="21"/>
          <w:szCs w:val="21"/>
        </w:rPr>
        <w:t>图</w:t>
      </w:r>
      <w:r w:rsidRPr="00A660AF">
        <w:rPr>
          <w:rFonts w:ascii="Tahoma" w:hAnsi="Tahoma" w:cs="Tahoma" w:hint="eastAsia"/>
          <w:sz w:val="21"/>
          <w:szCs w:val="21"/>
        </w:rPr>
        <w:t>，</w:t>
      </w:r>
      <w:r w:rsidRPr="00A660AF">
        <w:rPr>
          <w:rFonts w:ascii="Tahoma" w:hAnsi="Tahoma" w:cs="Tahoma"/>
          <w:sz w:val="21"/>
          <w:szCs w:val="21"/>
        </w:rPr>
        <w:t>要求没有毛刺；</w:t>
      </w:r>
    </w:p>
    <w:p w:rsidR="00896F49" w:rsidRPr="00A660AF" w:rsidRDefault="00896F49" w:rsidP="00896F49">
      <w:pPr>
        <w:pStyle w:val="ac"/>
        <w:shd w:val="clear" w:color="auto" w:fill="FFFFFF"/>
        <w:spacing w:before="0" w:beforeAutospacing="0" w:after="0" w:afterAutospacing="0" w:line="360" w:lineRule="auto"/>
        <w:ind w:firstLine="405"/>
        <w:rPr>
          <w:rFonts w:ascii="Tahoma" w:hAnsi="Tahoma" w:cs="Tahoma"/>
          <w:sz w:val="21"/>
          <w:szCs w:val="21"/>
        </w:rPr>
      </w:pPr>
      <w:r w:rsidRPr="00A660AF">
        <w:rPr>
          <w:rFonts w:ascii="Tahoma" w:hAnsi="Tahoma" w:cs="Tahoma"/>
          <w:sz w:val="21"/>
          <w:szCs w:val="21"/>
        </w:rPr>
        <w:t>垂直桥架要与各</w:t>
      </w:r>
      <w:r w:rsidRPr="00A660AF">
        <w:rPr>
          <w:rFonts w:ascii="Tahoma" w:hAnsi="Tahoma" w:cs="Tahoma" w:hint="eastAsia"/>
          <w:sz w:val="21"/>
          <w:szCs w:val="21"/>
        </w:rPr>
        <w:t>楼</w:t>
      </w:r>
      <w:r w:rsidRPr="00A660AF">
        <w:rPr>
          <w:rFonts w:ascii="Tahoma" w:hAnsi="Tahoma" w:cs="Tahoma"/>
          <w:sz w:val="21"/>
          <w:szCs w:val="21"/>
        </w:rPr>
        <w:t>层的水平桥架连接，并且要与各楼层配线间高架地板下的桥架连接；</w:t>
      </w:r>
    </w:p>
    <w:p w:rsidR="00896F49" w:rsidRPr="00A660AF" w:rsidRDefault="00896F49" w:rsidP="00896F49">
      <w:pPr>
        <w:pStyle w:val="ac"/>
        <w:shd w:val="clear" w:color="auto" w:fill="FFFFFF"/>
        <w:spacing w:before="0" w:beforeAutospacing="0" w:after="0" w:afterAutospacing="0" w:line="360" w:lineRule="auto"/>
        <w:ind w:firstLine="403"/>
        <w:rPr>
          <w:rFonts w:ascii="Tahoma" w:hAnsi="Tahoma" w:cs="Tahoma"/>
          <w:sz w:val="21"/>
          <w:szCs w:val="21"/>
        </w:rPr>
      </w:pPr>
      <w:r w:rsidRPr="002640C3">
        <w:rPr>
          <w:rFonts w:ascii="Tahoma" w:hAnsi="Tahoma" w:cs="Tahoma" w:hint="eastAsia"/>
          <w:b/>
          <w:color w:val="000000" w:themeColor="text1"/>
          <w:sz w:val="21"/>
          <w:szCs w:val="21"/>
        </w:rPr>
        <w:t>特别提醒：</w:t>
      </w:r>
      <w:r w:rsidRPr="002640C3">
        <w:rPr>
          <w:rFonts w:hint="eastAsia"/>
          <w:b/>
          <w:color w:val="FF0000"/>
          <w:sz w:val="21"/>
          <w:szCs w:val="21"/>
        </w:rPr>
        <w:t></w:t>
      </w:r>
      <w:r w:rsidRPr="00A660AF">
        <w:rPr>
          <w:rFonts w:ascii="Tahoma" w:hAnsi="Tahoma" w:cs="Tahoma" w:hint="eastAsia"/>
          <w:b/>
          <w:sz w:val="21"/>
          <w:szCs w:val="21"/>
        </w:rPr>
        <w:tab/>
      </w:r>
      <w:r w:rsidRPr="00A660AF">
        <w:rPr>
          <w:rFonts w:ascii="Tahoma" w:hAnsi="Tahoma" w:cs="Tahoma"/>
          <w:sz w:val="21"/>
          <w:szCs w:val="21"/>
        </w:rPr>
        <w:t>根据综合布线系统的穿线工艺，要求桥架的内截面尺寸应大于所穿线缆截面积之和的</w:t>
      </w:r>
      <w:r w:rsidRPr="00A660AF">
        <w:rPr>
          <w:rFonts w:ascii="Tahoma" w:hAnsi="Tahoma" w:cs="Tahoma"/>
          <w:sz w:val="21"/>
          <w:szCs w:val="21"/>
        </w:rPr>
        <w:t>3</w:t>
      </w:r>
      <w:r w:rsidRPr="00A660AF">
        <w:rPr>
          <w:rFonts w:ascii="Tahoma" w:hAnsi="Tahoma" w:cs="Tahoma"/>
          <w:sz w:val="21"/>
          <w:szCs w:val="21"/>
        </w:rPr>
        <w:t>倍；桥架转弯处应采用弧线形弯头或折线型弯头，以免发生线缆直角转弯的现象。桥架连接处要求通过接地线彼此连接；桥架施工时间应在内装潢期间，与装修、强电或其他工程协调进行；</w:t>
      </w:r>
    </w:p>
    <w:p w:rsidR="00896F49" w:rsidRDefault="00896F49" w:rsidP="00896F49">
      <w:pPr>
        <w:snapToGrid w:val="0"/>
        <w:spacing w:line="360" w:lineRule="auto"/>
      </w:pPr>
    </w:p>
    <w:p w:rsidR="00896F49" w:rsidRDefault="00896F49" w:rsidP="00896F49">
      <w:pPr>
        <w:snapToGrid w:val="0"/>
        <w:spacing w:line="360" w:lineRule="auto"/>
        <w:ind w:leftChars="175" w:left="420" w:firstLineChars="200" w:firstLine="480"/>
        <w:jc w:val="center"/>
      </w:pPr>
      <w:r w:rsidRPr="003F187E">
        <w:rPr>
          <w:noProof/>
        </w:rPr>
        <w:drawing>
          <wp:inline distT="0" distB="0" distL="0" distR="0">
            <wp:extent cx="3981450" cy="2000250"/>
            <wp:effectExtent l="19050" t="0" r="0" b="0"/>
            <wp:docPr id="2745" name="图片 2" descr="图片37"/>
            <wp:cNvGraphicFramePr/>
            <a:graphic xmlns:a="http://schemas.openxmlformats.org/drawingml/2006/main">
              <a:graphicData uri="http://schemas.openxmlformats.org/drawingml/2006/picture">
                <pic:pic xmlns:pic="http://schemas.openxmlformats.org/drawingml/2006/picture">
                  <pic:nvPicPr>
                    <pic:cNvPr id="4" name="Picture 4" descr="图片37"/>
                    <pic:cNvPicPr>
                      <a:picLocks noChangeAspect="1" noChangeArrowheads="1"/>
                    </pic:cNvPicPr>
                  </pic:nvPicPr>
                  <pic:blipFill>
                    <a:blip r:embed="rId69"/>
                    <a:srcRect/>
                    <a:stretch>
                      <a:fillRect/>
                    </a:stretch>
                  </pic:blipFill>
                  <pic:spPr bwMode="auto">
                    <a:xfrm>
                      <a:off x="0" y="0"/>
                      <a:ext cx="3981450" cy="2000250"/>
                    </a:xfrm>
                    <a:prstGeom prst="rect">
                      <a:avLst/>
                    </a:prstGeom>
                    <a:noFill/>
                  </pic:spPr>
                </pic:pic>
              </a:graphicData>
            </a:graphic>
          </wp:inline>
        </w:drawing>
      </w:r>
    </w:p>
    <w:p w:rsidR="00896F49" w:rsidRDefault="00896F49" w:rsidP="00896F49">
      <w:pPr>
        <w:snapToGrid w:val="0"/>
        <w:spacing w:line="360" w:lineRule="auto"/>
        <w:ind w:leftChars="175" w:left="420" w:firstLineChars="200" w:firstLine="480"/>
      </w:pPr>
    </w:p>
    <w:p w:rsidR="00896F49" w:rsidRDefault="00896F49" w:rsidP="00896F49">
      <w:pPr>
        <w:snapToGrid w:val="0"/>
        <w:spacing w:line="360" w:lineRule="auto"/>
        <w:ind w:leftChars="175" w:left="420" w:firstLineChars="200" w:firstLine="480"/>
        <w:jc w:val="center"/>
      </w:pPr>
      <w:r w:rsidRPr="003F187E">
        <w:rPr>
          <w:noProof/>
        </w:rPr>
        <w:lastRenderedPageBreak/>
        <w:drawing>
          <wp:inline distT="0" distB="0" distL="0" distR="0">
            <wp:extent cx="4562475" cy="2076450"/>
            <wp:effectExtent l="19050" t="0" r="0" b="0"/>
            <wp:docPr id="2746" name="图片 3"/>
            <wp:cNvGraphicFramePr/>
            <a:graphic xmlns:a="http://schemas.openxmlformats.org/drawingml/2006/main">
              <a:graphicData uri="http://schemas.openxmlformats.org/drawingml/2006/picture">
                <pic:pic xmlns:pic="http://schemas.openxmlformats.org/drawingml/2006/picture">
                  <pic:nvPicPr>
                    <pic:cNvPr id="50179" name="Picture 3"/>
                    <pic:cNvPicPr>
                      <a:picLocks noChangeAspect="1" noChangeArrowheads="1"/>
                    </pic:cNvPicPr>
                  </pic:nvPicPr>
                  <pic:blipFill>
                    <a:blip r:embed="rId70"/>
                    <a:srcRect/>
                    <a:stretch>
                      <a:fillRect/>
                    </a:stretch>
                  </pic:blipFill>
                  <pic:spPr bwMode="auto">
                    <a:xfrm>
                      <a:off x="0" y="0"/>
                      <a:ext cx="4565605" cy="2077875"/>
                    </a:xfrm>
                    <a:prstGeom prst="rect">
                      <a:avLst/>
                    </a:prstGeom>
                    <a:noFill/>
                  </pic:spPr>
                </pic:pic>
              </a:graphicData>
            </a:graphic>
          </wp:inline>
        </w:drawing>
      </w:r>
    </w:p>
    <w:p w:rsidR="00896F49" w:rsidRPr="003F187E" w:rsidRDefault="00896F49" w:rsidP="00896F49">
      <w:pPr>
        <w:snapToGrid w:val="0"/>
        <w:spacing w:line="360" w:lineRule="auto"/>
        <w:ind w:leftChars="175" w:left="420" w:firstLineChars="200" w:firstLine="422"/>
        <w:rPr>
          <w:b/>
          <w:sz w:val="21"/>
          <w:szCs w:val="21"/>
        </w:rPr>
      </w:pPr>
      <w:r w:rsidRPr="003F187E">
        <w:rPr>
          <w:rFonts w:hint="eastAsia"/>
          <w:b/>
          <w:sz w:val="21"/>
          <w:szCs w:val="21"/>
        </w:rPr>
        <w:t>桥架的安装可因地制宜。其安装的范围如下：</w:t>
      </w:r>
    </w:p>
    <w:p w:rsidR="00896F49" w:rsidRDefault="00896F49" w:rsidP="00896F49">
      <w:pPr>
        <w:pStyle w:val="af"/>
        <w:numPr>
          <w:ilvl w:val="0"/>
          <w:numId w:val="17"/>
        </w:numPr>
        <w:snapToGrid w:val="0"/>
        <w:spacing w:line="360" w:lineRule="auto"/>
        <w:ind w:firstLineChars="0"/>
      </w:pPr>
      <w:r w:rsidRPr="003F187E">
        <w:rPr>
          <w:rFonts w:hint="eastAsia"/>
        </w:rPr>
        <w:t>在管道上架空敷设；</w:t>
      </w:r>
    </w:p>
    <w:p w:rsidR="00896F49" w:rsidRDefault="00896F49" w:rsidP="00896F49">
      <w:pPr>
        <w:pStyle w:val="af"/>
        <w:numPr>
          <w:ilvl w:val="0"/>
          <w:numId w:val="17"/>
        </w:numPr>
        <w:snapToGrid w:val="0"/>
        <w:spacing w:line="360" w:lineRule="auto"/>
        <w:ind w:firstLineChars="0"/>
      </w:pPr>
      <w:r w:rsidRPr="003F187E">
        <w:rPr>
          <w:rFonts w:hint="eastAsia"/>
        </w:rPr>
        <w:t>楼板和梁下吊装；</w:t>
      </w:r>
    </w:p>
    <w:p w:rsidR="00896F49" w:rsidRPr="005A14F2" w:rsidRDefault="00896F49" w:rsidP="00896F49">
      <w:pPr>
        <w:pStyle w:val="af"/>
        <w:numPr>
          <w:ilvl w:val="0"/>
          <w:numId w:val="17"/>
        </w:numPr>
        <w:snapToGrid w:val="0"/>
        <w:spacing w:line="360" w:lineRule="auto"/>
        <w:ind w:firstLineChars="0"/>
      </w:pPr>
      <w:r w:rsidRPr="003F187E">
        <w:rPr>
          <w:rFonts w:hint="eastAsia"/>
        </w:rPr>
        <w:t>室内外墙壁、柱壁、露天立柱和支墩、隧道、电缆沟壁上侧装。</w:t>
      </w:r>
    </w:p>
    <w:p w:rsidR="00F841AF" w:rsidRPr="00896F49" w:rsidRDefault="00F841AF" w:rsidP="0093196F">
      <w:pPr>
        <w:snapToGrid w:val="0"/>
        <w:spacing w:line="360" w:lineRule="auto"/>
        <w:ind w:leftChars="175" w:left="420" w:firstLineChars="200" w:firstLine="420"/>
        <w:rPr>
          <w:rFonts w:cs="Times New Roman"/>
          <w:sz w:val="21"/>
          <w:szCs w:val="21"/>
        </w:rPr>
      </w:pPr>
    </w:p>
    <w:p w:rsidR="00F841AF" w:rsidRPr="00117795" w:rsidRDefault="00F841AF" w:rsidP="00616CAF">
      <w:pPr>
        <w:pStyle w:val="2"/>
        <w:rPr>
          <w:rFonts w:cs="Times New Roman"/>
          <w:color w:val="0000FF"/>
          <w:sz w:val="24"/>
          <w:szCs w:val="24"/>
        </w:rPr>
      </w:pPr>
      <w:bookmarkStart w:id="278" w:name="_Toc279683687"/>
      <w:bookmarkStart w:id="279" w:name="_Toc279758076"/>
      <w:bookmarkStart w:id="280" w:name="_Toc297997093"/>
      <w:bookmarkStart w:id="281" w:name="_Toc298409101"/>
      <w:bookmarkStart w:id="282" w:name="_Toc358108819"/>
      <w:r w:rsidRPr="00117795">
        <w:rPr>
          <w:color w:val="0000FF"/>
          <w:sz w:val="24"/>
          <w:szCs w:val="24"/>
        </w:rPr>
        <w:t>5.3</w:t>
      </w:r>
      <w:r>
        <w:rPr>
          <w:color w:val="0000FF"/>
          <w:sz w:val="24"/>
          <w:szCs w:val="24"/>
        </w:rPr>
        <w:t xml:space="preserve">  </w:t>
      </w:r>
      <w:r w:rsidRPr="00117795">
        <w:rPr>
          <w:rFonts w:cs="宋体" w:hint="eastAsia"/>
          <w:color w:val="0000FF"/>
          <w:sz w:val="24"/>
          <w:szCs w:val="24"/>
        </w:rPr>
        <w:t>建筑群子系统安装</w:t>
      </w:r>
      <w:bookmarkEnd w:id="278"/>
      <w:bookmarkEnd w:id="279"/>
      <w:bookmarkEnd w:id="280"/>
      <w:bookmarkEnd w:id="281"/>
      <w:bookmarkEnd w:id="282"/>
    </w:p>
    <w:p w:rsidR="00F841AF" w:rsidRPr="00117795" w:rsidRDefault="00F841AF" w:rsidP="0093196F">
      <w:pPr>
        <w:pStyle w:val="aa"/>
        <w:rPr>
          <w:lang w:eastAsia="zh-TW"/>
        </w:rPr>
      </w:pPr>
      <w:r w:rsidRPr="00117795">
        <w:rPr>
          <w:rFonts w:cs="宋体" w:hint="eastAsia"/>
        </w:rPr>
        <w:t>建筑群子系统通常涉及两幢上的建筑，其布线距离通常在</w:t>
      </w:r>
      <w:r w:rsidRPr="00117795">
        <w:t>3KM</w:t>
      </w:r>
      <w:r w:rsidRPr="00117795">
        <w:rPr>
          <w:rFonts w:cs="宋体" w:hint="eastAsia"/>
        </w:rPr>
        <w:t>以内。在建筑群子系统中不仅要考虑同一建筑内各楼层及各房间的线缆敷设，还应该考虑不同楼宇之间连接问题并同时应照顾到各建筑内部原有的网络接入。</w:t>
      </w:r>
    </w:p>
    <w:p w:rsidR="00F841AF" w:rsidRPr="00117795" w:rsidRDefault="00F841AF" w:rsidP="0093196F">
      <w:pPr>
        <w:pStyle w:val="aa"/>
        <w:rPr>
          <w:lang w:eastAsia="zh-TW"/>
        </w:rPr>
      </w:pPr>
      <w:r w:rsidRPr="00117795">
        <w:rPr>
          <w:rFonts w:cs="宋体" w:hint="eastAsia"/>
        </w:rPr>
        <w:t>在建设群子系统的设计中首先应当考虑的是建筑连接与入口，无论是架空走线还是直埋走线，线缆路的起点和终点几乎与建筑相连的。这些线路相互之间必须保持隔离以免与人、车辆及供电服务线路发生接触。</w:t>
      </w:r>
    </w:p>
    <w:p w:rsidR="00F841AF" w:rsidRDefault="00F841AF" w:rsidP="0093196F">
      <w:pPr>
        <w:pStyle w:val="aa"/>
        <w:rPr>
          <w:rFonts w:cs="宋体"/>
        </w:rPr>
      </w:pPr>
      <w:r w:rsidRPr="00117795">
        <w:rPr>
          <w:rFonts w:cs="宋体" w:hint="eastAsia"/>
        </w:rPr>
        <w:t>建筑群子系统常用的敷设方式为架空、直埋、线缆沟。</w:t>
      </w:r>
    </w:p>
    <w:p w:rsidR="00F841AF" w:rsidRPr="00117795" w:rsidRDefault="00F841AF" w:rsidP="0093196F">
      <w:pPr>
        <w:pStyle w:val="aa"/>
        <w:rPr>
          <w:lang w:eastAsia="zh-TW"/>
        </w:rPr>
      </w:pPr>
    </w:p>
    <w:p w:rsidR="00F841AF" w:rsidRPr="00117795" w:rsidRDefault="00F841AF" w:rsidP="00616CAF">
      <w:pPr>
        <w:pStyle w:val="2"/>
        <w:rPr>
          <w:rFonts w:cs="Times New Roman"/>
          <w:color w:val="0000FF"/>
          <w:sz w:val="24"/>
          <w:szCs w:val="24"/>
        </w:rPr>
      </w:pPr>
      <w:bookmarkStart w:id="283" w:name="_Toc279683688"/>
      <w:bookmarkStart w:id="284" w:name="_Toc279758077"/>
      <w:bookmarkStart w:id="285" w:name="_Toc297997094"/>
      <w:bookmarkStart w:id="286" w:name="_Toc298409102"/>
      <w:bookmarkStart w:id="287" w:name="_Toc358108820"/>
      <w:r w:rsidRPr="00117795">
        <w:rPr>
          <w:color w:val="0000FF"/>
          <w:sz w:val="24"/>
          <w:szCs w:val="24"/>
        </w:rPr>
        <w:t>5.4</w:t>
      </w:r>
      <w:r>
        <w:rPr>
          <w:color w:val="0000FF"/>
          <w:sz w:val="24"/>
          <w:szCs w:val="24"/>
        </w:rPr>
        <w:t xml:space="preserve">  </w:t>
      </w:r>
      <w:r w:rsidRPr="00117795">
        <w:rPr>
          <w:rFonts w:cs="宋体" w:hint="eastAsia"/>
          <w:color w:val="0000FF"/>
          <w:sz w:val="24"/>
          <w:szCs w:val="24"/>
        </w:rPr>
        <w:t>配线架附近的环境要求</w:t>
      </w:r>
      <w:bookmarkEnd w:id="283"/>
      <w:bookmarkEnd w:id="284"/>
      <w:bookmarkEnd w:id="285"/>
      <w:bookmarkEnd w:id="286"/>
      <w:bookmarkEnd w:id="287"/>
    </w:p>
    <w:p w:rsidR="00F841AF" w:rsidRPr="00117795" w:rsidRDefault="00F841AF" w:rsidP="0093196F">
      <w:pPr>
        <w:pStyle w:val="aa"/>
      </w:pPr>
      <w:r w:rsidRPr="00117795">
        <w:rPr>
          <w:rFonts w:cs="宋体" w:hint="eastAsia"/>
        </w:rPr>
        <w:t>由于配线架使用管理子系统，因此它是整个布线系统的核心。它的布局、选型及环境条件的考虑是否恰当，都直接影响到将来信息系统的正常运行及维护、使用的灵活性。在此，将对此提出以下建议：</w:t>
      </w:r>
    </w:p>
    <w:p w:rsidR="00F841AF" w:rsidRPr="00117795" w:rsidRDefault="00F841AF" w:rsidP="0044767F">
      <w:pPr>
        <w:pStyle w:val="aa"/>
        <w:numPr>
          <w:ilvl w:val="0"/>
          <w:numId w:val="9"/>
        </w:numPr>
        <w:ind w:firstLineChars="0"/>
      </w:pPr>
      <w:r w:rsidRPr="00117795">
        <w:rPr>
          <w:rFonts w:cs="宋体" w:hint="eastAsia"/>
        </w:rPr>
        <w:t>室内照明不低于</w:t>
      </w:r>
      <w:r w:rsidRPr="00117795">
        <w:t>150Lx</w:t>
      </w:r>
      <w:r w:rsidRPr="00117795">
        <w:rPr>
          <w:rFonts w:cs="宋体" w:hint="eastAsia"/>
        </w:rPr>
        <w:t>；</w:t>
      </w:r>
    </w:p>
    <w:p w:rsidR="00F841AF" w:rsidRPr="00117795" w:rsidRDefault="00F841AF" w:rsidP="0044767F">
      <w:pPr>
        <w:pStyle w:val="aa"/>
        <w:numPr>
          <w:ilvl w:val="0"/>
          <w:numId w:val="9"/>
        </w:numPr>
        <w:ind w:firstLineChars="0"/>
      </w:pPr>
      <w:r w:rsidRPr="00117795">
        <w:rPr>
          <w:rFonts w:cs="宋体" w:hint="eastAsia"/>
        </w:rPr>
        <w:t>系统是无源布线系统，本身不需要电源。但为了保证在安装、测试及今后维护时可能使用电源，建议安装若干电源插座，每一个电源插座容量不小于</w:t>
      </w:r>
      <w:r w:rsidRPr="00117795">
        <w:t>300W</w:t>
      </w:r>
      <w:r w:rsidRPr="00117795">
        <w:rPr>
          <w:rFonts w:cs="宋体" w:hint="eastAsia"/>
        </w:rPr>
        <w:t>。</w:t>
      </w:r>
    </w:p>
    <w:p w:rsidR="00F841AF" w:rsidRPr="00117795" w:rsidRDefault="00F841AF" w:rsidP="0044767F">
      <w:pPr>
        <w:pStyle w:val="aa"/>
        <w:numPr>
          <w:ilvl w:val="0"/>
          <w:numId w:val="9"/>
        </w:numPr>
        <w:ind w:firstLineChars="0"/>
      </w:pPr>
      <w:r w:rsidRPr="00117795">
        <w:rPr>
          <w:rFonts w:cs="宋体" w:hint="eastAsia"/>
        </w:rPr>
        <w:lastRenderedPageBreak/>
        <w:t>根据该楼层上网络设备对电源的实际需求，配备能够满足使用需要的电源系统（包括</w:t>
      </w:r>
      <w:r w:rsidRPr="00117795">
        <w:t>UPS</w:t>
      </w:r>
      <w:r w:rsidRPr="00117795">
        <w:rPr>
          <w:rFonts w:cs="宋体" w:hint="eastAsia"/>
        </w:rPr>
        <w:t>系统）；</w:t>
      </w:r>
    </w:p>
    <w:p w:rsidR="00F841AF" w:rsidRPr="00117795" w:rsidRDefault="00F841AF" w:rsidP="0044767F">
      <w:pPr>
        <w:pStyle w:val="aa"/>
        <w:numPr>
          <w:ilvl w:val="0"/>
          <w:numId w:val="9"/>
        </w:numPr>
        <w:ind w:firstLineChars="0"/>
      </w:pPr>
      <w:r w:rsidRPr="00117795">
        <w:rPr>
          <w:rFonts w:cs="宋体" w:hint="eastAsia"/>
        </w:rPr>
        <w:t>配线架应尽量靠近弱电竖井，以方便布线并节省投资；</w:t>
      </w:r>
    </w:p>
    <w:p w:rsidR="00F841AF" w:rsidRPr="00117795" w:rsidRDefault="00F841AF" w:rsidP="0044767F">
      <w:pPr>
        <w:pStyle w:val="aa"/>
        <w:numPr>
          <w:ilvl w:val="0"/>
          <w:numId w:val="9"/>
        </w:numPr>
        <w:ind w:firstLineChars="0"/>
      </w:pPr>
      <w:r w:rsidRPr="00117795">
        <w:rPr>
          <w:rFonts w:cs="宋体" w:hint="eastAsia"/>
        </w:rPr>
        <w:t>配线架旁网络设备所在地的环境工作温度应保持在</w:t>
      </w:r>
      <w:r w:rsidRPr="00117795">
        <w:t>18-27</w:t>
      </w:r>
      <w:r w:rsidRPr="00117795">
        <w:rPr>
          <w:rFonts w:cs="宋体" w:hint="eastAsia"/>
        </w:rPr>
        <w:t>℃之间；</w:t>
      </w:r>
    </w:p>
    <w:p w:rsidR="00F841AF" w:rsidRPr="00117795" w:rsidRDefault="00F841AF" w:rsidP="0044767F">
      <w:pPr>
        <w:pStyle w:val="aa"/>
        <w:numPr>
          <w:ilvl w:val="0"/>
          <w:numId w:val="9"/>
        </w:numPr>
        <w:ind w:firstLineChars="0"/>
      </w:pPr>
      <w:r w:rsidRPr="00117795">
        <w:rPr>
          <w:rFonts w:cs="宋体" w:hint="eastAsia"/>
        </w:rPr>
        <w:t>配线架旁的湿度应保持在</w:t>
      </w:r>
      <w:r w:rsidRPr="00117795">
        <w:t>30%-50%</w:t>
      </w:r>
      <w:r w:rsidRPr="00117795">
        <w:rPr>
          <w:rFonts w:cs="宋体" w:hint="eastAsia"/>
        </w:rPr>
        <w:t>之间；</w:t>
      </w:r>
    </w:p>
    <w:p w:rsidR="00F841AF" w:rsidRPr="00117795" w:rsidRDefault="00F841AF" w:rsidP="0044767F">
      <w:pPr>
        <w:pStyle w:val="aa"/>
        <w:numPr>
          <w:ilvl w:val="0"/>
          <w:numId w:val="9"/>
        </w:numPr>
        <w:ind w:firstLineChars="0"/>
      </w:pPr>
      <w:r w:rsidRPr="00117795">
        <w:rPr>
          <w:rFonts w:cs="宋体" w:hint="eastAsia"/>
        </w:rPr>
        <w:t>为确保配线架上各种插座工作性能良好，要求配线间内具有良好的通风，并做到室内无尘；</w:t>
      </w:r>
    </w:p>
    <w:p w:rsidR="00F841AF" w:rsidRPr="00863245" w:rsidRDefault="00F841AF" w:rsidP="0044767F">
      <w:pPr>
        <w:pStyle w:val="aa"/>
        <w:numPr>
          <w:ilvl w:val="0"/>
          <w:numId w:val="9"/>
        </w:numPr>
        <w:ind w:firstLineChars="0"/>
      </w:pPr>
      <w:r w:rsidRPr="00117795">
        <w:rPr>
          <w:rFonts w:cs="宋体" w:hint="eastAsia"/>
        </w:rPr>
        <w:t>为施工及维护方便，建议楼层配线间的尺寸大于</w:t>
      </w:r>
      <w:r w:rsidRPr="00117795">
        <w:t>10</w:t>
      </w:r>
      <w:r w:rsidRPr="00117795">
        <w:rPr>
          <w:rFonts w:cs="宋体" w:hint="eastAsia"/>
        </w:rPr>
        <w:t>平方米</w:t>
      </w:r>
      <w:r w:rsidRPr="00117795">
        <w:t>(</w:t>
      </w:r>
      <w:r w:rsidRPr="00117795">
        <w:rPr>
          <w:rFonts w:cs="宋体" w:hint="eastAsia"/>
        </w:rPr>
        <w:t>布线系统</w:t>
      </w:r>
      <w:r w:rsidRPr="00117795">
        <w:t>)</w:t>
      </w:r>
      <w:r w:rsidRPr="00117795">
        <w:rPr>
          <w:rFonts w:cs="宋体" w:hint="eastAsia"/>
        </w:rPr>
        <w:t>。</w:t>
      </w:r>
    </w:p>
    <w:p w:rsidR="00F841AF" w:rsidRPr="00117795" w:rsidRDefault="00F841AF" w:rsidP="00863245">
      <w:pPr>
        <w:pStyle w:val="aa"/>
        <w:ind w:left="420" w:firstLineChars="0" w:firstLine="0"/>
      </w:pPr>
    </w:p>
    <w:p w:rsidR="00F841AF" w:rsidRPr="00117795" w:rsidRDefault="00F841AF" w:rsidP="00616CAF">
      <w:pPr>
        <w:pStyle w:val="2"/>
        <w:rPr>
          <w:rFonts w:cs="Times New Roman"/>
          <w:color w:val="0000FF"/>
          <w:sz w:val="24"/>
          <w:szCs w:val="24"/>
        </w:rPr>
      </w:pPr>
      <w:bookmarkStart w:id="288" w:name="_Toc279683689"/>
      <w:bookmarkStart w:id="289" w:name="_Toc279758078"/>
      <w:bookmarkStart w:id="290" w:name="_Toc297997095"/>
      <w:bookmarkStart w:id="291" w:name="_Toc298409103"/>
      <w:bookmarkStart w:id="292" w:name="_Toc358108821"/>
      <w:r w:rsidRPr="00117795">
        <w:rPr>
          <w:color w:val="0000FF"/>
          <w:sz w:val="24"/>
          <w:szCs w:val="24"/>
        </w:rPr>
        <w:t>5.5</w:t>
      </w:r>
      <w:r>
        <w:rPr>
          <w:color w:val="0000FF"/>
          <w:sz w:val="24"/>
          <w:szCs w:val="24"/>
        </w:rPr>
        <w:t xml:space="preserve">  </w:t>
      </w:r>
      <w:r w:rsidRPr="00117795">
        <w:rPr>
          <w:rFonts w:cs="宋体" w:hint="eastAsia"/>
          <w:color w:val="0000FF"/>
          <w:sz w:val="24"/>
          <w:szCs w:val="24"/>
        </w:rPr>
        <w:t>接地和防雷</w:t>
      </w:r>
      <w:bookmarkEnd w:id="288"/>
      <w:bookmarkEnd w:id="289"/>
      <w:bookmarkEnd w:id="290"/>
      <w:bookmarkEnd w:id="291"/>
      <w:bookmarkEnd w:id="292"/>
    </w:p>
    <w:p w:rsidR="00F841AF" w:rsidRPr="00117795" w:rsidRDefault="00F841AF" w:rsidP="0093196F">
      <w:pPr>
        <w:pStyle w:val="aa"/>
        <w:ind w:firstLine="480"/>
      </w:pPr>
      <w:r w:rsidRPr="00862D70">
        <w:rPr>
          <w:sz w:val="24"/>
          <w:szCs w:val="24"/>
        </w:rPr>
        <w:t xml:space="preserve"> </w:t>
      </w:r>
      <w:r w:rsidRPr="00117795">
        <w:rPr>
          <w:rFonts w:cs="宋体" w:hint="eastAsia"/>
        </w:rPr>
        <w:t>所谓接地，简单说来就是各种设备与大地的电气连接。接地的目的是为了使设备正常和安全的运行，以及建筑物和人身的安全，对计算机和通信系统而言，主要是电子设备的信号接地、计算机专用交流地。</w:t>
      </w:r>
    </w:p>
    <w:p w:rsidR="00F841AF" w:rsidRPr="00117795" w:rsidRDefault="00F841AF" w:rsidP="0093196F">
      <w:pPr>
        <w:pStyle w:val="aa"/>
      </w:pPr>
      <w:r w:rsidRPr="00117795">
        <w:rPr>
          <w:rFonts w:cs="宋体" w:hint="eastAsia"/>
        </w:rPr>
        <w:t>良好的接地系统是保证数据安全可靠的传输中必不可少的重要一环，良好的布线系统对接地有严格的要求和规定：</w:t>
      </w:r>
    </w:p>
    <w:p w:rsidR="00F841AF" w:rsidRPr="00117795" w:rsidRDefault="00F841AF" w:rsidP="0044767F">
      <w:pPr>
        <w:pStyle w:val="aa"/>
        <w:numPr>
          <w:ilvl w:val="0"/>
          <w:numId w:val="9"/>
        </w:numPr>
        <w:ind w:firstLineChars="0"/>
      </w:pPr>
      <w:r w:rsidRPr="00117795">
        <w:rPr>
          <w:rFonts w:cs="宋体" w:hint="eastAsia"/>
        </w:rPr>
        <w:t>从楼层配线架至接地极接地导线的直流电阻不超过</w:t>
      </w:r>
      <w:r w:rsidRPr="00117795">
        <w:t>1</w:t>
      </w:r>
      <w:r w:rsidRPr="00117795">
        <w:rPr>
          <w:rFonts w:cs="宋体" w:hint="eastAsia"/>
        </w:rPr>
        <w:t>欧姆，并且要永久性的保持其连通。</w:t>
      </w:r>
    </w:p>
    <w:p w:rsidR="00F841AF" w:rsidRPr="00117795" w:rsidRDefault="00F841AF" w:rsidP="0044767F">
      <w:pPr>
        <w:pStyle w:val="aa"/>
        <w:numPr>
          <w:ilvl w:val="0"/>
          <w:numId w:val="9"/>
        </w:numPr>
        <w:ind w:firstLineChars="0"/>
      </w:pPr>
      <w:r w:rsidRPr="00117795">
        <w:rPr>
          <w:rFonts w:cs="宋体" w:hint="eastAsia"/>
        </w:rPr>
        <w:t>如果网络系统内有数个不同的地极，这些地极要相互连接，以减少地极之间的电位差。</w:t>
      </w:r>
    </w:p>
    <w:p w:rsidR="00F841AF" w:rsidRPr="00117795" w:rsidRDefault="00F841AF" w:rsidP="0044767F">
      <w:pPr>
        <w:pStyle w:val="aa"/>
        <w:numPr>
          <w:ilvl w:val="0"/>
          <w:numId w:val="9"/>
        </w:numPr>
        <w:ind w:firstLineChars="0"/>
      </w:pPr>
      <w:r w:rsidRPr="00117795">
        <w:rPr>
          <w:rFonts w:cs="宋体" w:hint="eastAsia"/>
        </w:rPr>
        <w:t>布线的金属线槽和管道应该接地以减少阻抗。</w:t>
      </w:r>
    </w:p>
    <w:p w:rsidR="00F841AF" w:rsidRPr="00117795" w:rsidRDefault="00F841AF" w:rsidP="0044767F">
      <w:pPr>
        <w:pStyle w:val="aa"/>
        <w:numPr>
          <w:ilvl w:val="0"/>
          <w:numId w:val="9"/>
        </w:numPr>
        <w:ind w:firstLineChars="0"/>
      </w:pPr>
      <w:r w:rsidRPr="00117795">
        <w:rPr>
          <w:rFonts w:cs="宋体" w:hint="eastAsia"/>
        </w:rPr>
        <w:t>机柜或机架应当良好接地。</w:t>
      </w:r>
    </w:p>
    <w:p w:rsidR="00F841AF" w:rsidRPr="00117795" w:rsidRDefault="00F841AF" w:rsidP="0093196F">
      <w:pPr>
        <w:pStyle w:val="aa"/>
      </w:pPr>
      <w:r w:rsidRPr="00117795">
        <w:rPr>
          <w:rFonts w:cs="宋体" w:hint="eastAsia"/>
        </w:rPr>
        <w:t>同时，对通信电缆和光缆的进出线，为了考虑防雷，要在进出端将电缆的金属外皮、钢管等与电气设备接地相连，并加装防雷保护装置。</w:t>
      </w:r>
    </w:p>
    <w:p w:rsidR="00F841AF" w:rsidRPr="00117795" w:rsidRDefault="00F841AF" w:rsidP="0093196F">
      <w:pPr>
        <w:pStyle w:val="aa"/>
      </w:pPr>
      <w:r w:rsidRPr="00117795">
        <w:t xml:space="preserve"> (1)</w:t>
      </w:r>
      <w:r w:rsidRPr="00117795">
        <w:rPr>
          <w:rFonts w:cs="宋体" w:hint="eastAsia"/>
        </w:rPr>
        <w:t>建筑群子系统：由连接两个及以上建筑物之间的缆线和配线设备组成。若采用光缆作为建筑物间网络连接介质，不需要安装避雷器，甚至可以架空铺设。若采用双绞线，则必须穿管埋地敷设。进入建筑后，采用双绞线敷设时，导线必须单独敷设在弱电金属桥架或金属管道内。金属桥架和金属管道与综合接地系统良好连接，充当导线的屏蔽层，不能与强电导线共享强电金属桥架或强电金属管道。</w:t>
      </w:r>
    </w:p>
    <w:p w:rsidR="00F841AF" w:rsidRPr="00117795" w:rsidRDefault="00F841AF" w:rsidP="0093196F">
      <w:pPr>
        <w:pStyle w:val="aa"/>
      </w:pPr>
      <w:r w:rsidRPr="00117795">
        <w:t>(2)</w:t>
      </w:r>
      <w:r w:rsidRPr="00117795">
        <w:rPr>
          <w:rFonts w:cs="宋体" w:hint="eastAsia"/>
        </w:rPr>
        <w:t>设备间子系统：由进线设备，程控交换机、计算机等各种主机设备及其配线设备组成。它是布线系统最主要的管理区域，通常分为语音管理和数字管理两部分。语音设备管理区子系统连接大楼外的各种线路，经与垂直干线子系统跳接后，连通各语音管理子系统，为防雷电破坏应安装通信避雷柜作为通信线路的第一级防雷措施。连接进出大楼的大对数通信电缆必须埋地敷设，以防进出大楼的通</w:t>
      </w:r>
      <w:r w:rsidRPr="00117795">
        <w:rPr>
          <w:rFonts w:cs="宋体" w:hint="eastAsia"/>
        </w:rPr>
        <w:lastRenderedPageBreak/>
        <w:t>信线路引人的感应雷。数据设备管理子系统即是计算机网络核心设备，是采用大对数双绞电缆作为传输主干缆。需要在机柜中安装计算机网络防雷器，作为计算机网络的第一级防雷措施。若采用光缆作为计算机网络主干线，则绝对避免了雷电影响，是最好的防雷措施。</w:t>
      </w:r>
    </w:p>
    <w:p w:rsidR="00F841AF" w:rsidRPr="00117795" w:rsidRDefault="00F841AF" w:rsidP="0093196F">
      <w:pPr>
        <w:pStyle w:val="aa"/>
      </w:pPr>
      <w:r w:rsidRPr="00117795">
        <w:t>(3)</w:t>
      </w:r>
      <w:r w:rsidRPr="00117795">
        <w:rPr>
          <w:rFonts w:cs="宋体" w:hint="eastAsia"/>
        </w:rPr>
        <w:t>管理子系统：设置在各层配线间，由配线设备、输入／输出设备等组成。管理子系统也分为数据和语音两部分。语音部分采用</w:t>
      </w:r>
      <w:r w:rsidRPr="00117795">
        <w:t>BIX</w:t>
      </w:r>
      <w:r w:rsidRPr="00117795">
        <w:rPr>
          <w:rFonts w:cs="宋体" w:hint="eastAsia"/>
        </w:rPr>
        <w:t>安装架固定在墙面上。由接线板，绕线环等组成，需要安装信号避雷器作为通信线路的第二级防雷措施。数据部分采用双绞线作为垂直主干线，也需要在机柜中安装信号避雷器作为计算机网络的第二级防雷措施，防护由于引下线泄放雷电流而形成的电磁场突变所产生的感应雷。</w:t>
      </w:r>
    </w:p>
    <w:p w:rsidR="00F841AF" w:rsidRPr="00117795" w:rsidRDefault="00F841AF" w:rsidP="0093196F">
      <w:pPr>
        <w:pStyle w:val="aa"/>
      </w:pPr>
      <w:r w:rsidRPr="00117795">
        <w:t>(4)</w:t>
      </w:r>
      <w:r w:rsidRPr="00117795">
        <w:rPr>
          <w:rFonts w:cs="宋体" w:hint="eastAsia"/>
        </w:rPr>
        <w:t>垂直干线子系统：由设备间的配线设备和跳线设备以及设备间至各楼层配线间的连接电缆组成。分为语音主干线和数据主干线两部分。语音主干线按照程控交换机和电信系统的标准和做法，采用屏蔽大对数双绞电缆，因为已在管理区子系统安装了信号避雷器，所以这部分一般不需要再装防雷设备。数据主干线如采用大对数双绞电缆作为数据传输主干缆，因为已在管理区子系统安装了信号避雷器，所以一般也不需要在这部分再安装防雷设备。如采用光缆作为计算机网络主干线，则绝对避免了由于引下线泄放雷电流而形成的电磁场突变产生的感应雷，是最好的防雷措施。</w:t>
      </w:r>
    </w:p>
    <w:p w:rsidR="00F841AF" w:rsidRPr="00117795" w:rsidRDefault="00F841AF" w:rsidP="0093196F">
      <w:pPr>
        <w:pStyle w:val="aa"/>
      </w:pPr>
      <w:r w:rsidRPr="00117795">
        <w:t>(5)</w:t>
      </w:r>
      <w:r w:rsidRPr="00117795">
        <w:rPr>
          <w:rFonts w:cs="宋体" w:hint="eastAsia"/>
        </w:rPr>
        <w:t>水平干线子系统</w:t>
      </w:r>
      <w:r w:rsidRPr="00117795">
        <w:t>:</w:t>
      </w:r>
      <w:r w:rsidRPr="00117795">
        <w:rPr>
          <w:rFonts w:cs="宋体" w:hint="eastAsia"/>
        </w:rPr>
        <w:t>由连接管理子系统至工作区子系统的水平布线及信息插座组成。数据点和语音点均采用双绞线敷设在金属桥架和金属管道内。由于金属桥架和金属管道与综合接地系统相连，形成了信号线路的屏蔽层。并且在管理子系统中，已设置防雷保护装置，所以在水平干线子系统中不必再加装防雷装置。</w:t>
      </w:r>
    </w:p>
    <w:p w:rsidR="00F841AF" w:rsidRDefault="00F841AF" w:rsidP="0093196F">
      <w:pPr>
        <w:pStyle w:val="aa"/>
      </w:pPr>
      <w:r w:rsidRPr="00117795">
        <w:t>(6)</w:t>
      </w:r>
      <w:r w:rsidRPr="00117795">
        <w:rPr>
          <w:rFonts w:cs="宋体" w:hint="eastAsia"/>
        </w:rPr>
        <w:t>工作区子系统：由连接在信息插座上的各种设备组成。连接计算机网络的数据点由于在管理子系统中已采取了防雷措施，所以在工作区子系统一般不需要再加装防雷设施，若需要利用调制解调器通过语音点连接计算机，由于语音线路与外线连接，则有必要安装信号避雷器，作为末级防雷措施。</w:t>
      </w:r>
    </w:p>
    <w:p w:rsidR="00491D9E" w:rsidRDefault="00491D9E" w:rsidP="008E0898">
      <w:pPr>
        <w:pStyle w:val="1"/>
        <w:ind w:left="0"/>
        <w:rPr>
          <w:rFonts w:ascii="Times New Roman" w:hAnsi="Times New Roman" w:cs="Times New Roman"/>
          <w:b w:val="0"/>
          <w:bCs w:val="0"/>
          <w:kern w:val="2"/>
          <w:sz w:val="21"/>
          <w:szCs w:val="21"/>
        </w:rPr>
      </w:pPr>
      <w:bookmarkStart w:id="293" w:name="_Toc296880504"/>
      <w:bookmarkStart w:id="294" w:name="_Toc298228108"/>
      <w:bookmarkStart w:id="295" w:name="_Toc298409104"/>
    </w:p>
    <w:p w:rsidR="008E0898" w:rsidRDefault="008E0898" w:rsidP="008E0898"/>
    <w:p w:rsidR="008E0898" w:rsidRPr="008E0898" w:rsidRDefault="008E0898" w:rsidP="008E0898"/>
    <w:p w:rsidR="00F841AF" w:rsidRPr="00B50782" w:rsidRDefault="00F841AF" w:rsidP="00B50782">
      <w:pPr>
        <w:pStyle w:val="1"/>
      </w:pPr>
      <w:bookmarkStart w:id="296" w:name="_Toc358108822"/>
      <w:r w:rsidRPr="00F95E5E">
        <w:rPr>
          <w:rFonts w:hint="eastAsia"/>
        </w:rPr>
        <w:lastRenderedPageBreak/>
        <w:t>第六章</w:t>
      </w:r>
      <w:r>
        <w:t xml:space="preserve">  VCOM</w:t>
      </w:r>
      <w:r>
        <w:rPr>
          <w:rFonts w:hint="eastAsia"/>
        </w:rPr>
        <w:t>综合布线成功案例</w:t>
      </w:r>
      <w:bookmarkEnd w:id="293"/>
      <w:bookmarkEnd w:id="294"/>
      <w:bookmarkEnd w:id="295"/>
      <w:bookmarkEnd w:id="296"/>
    </w:p>
    <w:p w:rsidR="00896F49" w:rsidRPr="00E81D73" w:rsidRDefault="00896F49" w:rsidP="00235285">
      <w:pPr>
        <w:pStyle w:val="2"/>
        <w:rPr>
          <w:rFonts w:ascii="Calibri" w:hAnsi="Calibri"/>
          <w:color w:val="0000FF"/>
          <w:sz w:val="24"/>
          <w:szCs w:val="24"/>
        </w:rPr>
      </w:pPr>
      <w:bookmarkStart w:id="297" w:name="_Toc327572969"/>
      <w:bookmarkStart w:id="298" w:name="_Toc358108823"/>
      <w:bookmarkStart w:id="299" w:name="_Toc296880505"/>
      <w:bookmarkStart w:id="300" w:name="_Toc298228109"/>
      <w:bookmarkStart w:id="301" w:name="_Toc298409105"/>
      <w:r w:rsidRPr="00E81D73">
        <w:rPr>
          <w:rFonts w:ascii="Calibri" w:hAnsi="Calibri" w:hint="eastAsia"/>
          <w:color w:val="0000FF"/>
          <w:sz w:val="24"/>
          <w:szCs w:val="24"/>
        </w:rPr>
        <w:t>6.</w:t>
      </w:r>
      <w:r>
        <w:rPr>
          <w:rFonts w:ascii="Calibri" w:hAnsi="Calibri" w:hint="eastAsia"/>
          <w:color w:val="0000FF"/>
          <w:sz w:val="24"/>
          <w:szCs w:val="24"/>
        </w:rPr>
        <w:t>1</w:t>
      </w:r>
      <w:r w:rsidRPr="00E81D73">
        <w:rPr>
          <w:rFonts w:ascii="Calibri" w:hAnsi="Calibri" w:hint="eastAsia"/>
          <w:color w:val="0000FF"/>
          <w:sz w:val="24"/>
          <w:szCs w:val="24"/>
        </w:rPr>
        <w:t xml:space="preserve">  </w:t>
      </w:r>
      <w:r>
        <w:rPr>
          <w:rFonts w:ascii="Calibri" w:hAnsi="Calibri" w:hint="eastAsia"/>
          <w:color w:val="0000FF"/>
          <w:sz w:val="24"/>
          <w:szCs w:val="24"/>
        </w:rPr>
        <w:t>典型</w:t>
      </w:r>
      <w:r w:rsidRPr="00E81D73">
        <w:rPr>
          <w:rFonts w:ascii="Calibri" w:hAnsi="Calibri" w:hint="eastAsia"/>
          <w:color w:val="0000FF"/>
          <w:sz w:val="24"/>
          <w:szCs w:val="24"/>
        </w:rPr>
        <w:t>成功案例：</w:t>
      </w:r>
      <w:bookmarkEnd w:id="297"/>
      <w:bookmarkEnd w:id="298"/>
    </w:p>
    <w:p w:rsidR="00896F49" w:rsidRPr="00650603" w:rsidRDefault="00896F49" w:rsidP="00896F49">
      <w:pPr>
        <w:pStyle w:val="3"/>
        <w:rPr>
          <w:rFonts w:ascii="Calibri" w:hAnsi="Calibri" w:cs="Arial"/>
          <w:b w:val="0"/>
          <w:bCs w:val="0"/>
          <w:color w:val="0000FF"/>
          <w:sz w:val="21"/>
          <w:szCs w:val="21"/>
        </w:rPr>
      </w:pPr>
      <w:bookmarkStart w:id="302" w:name="_Toc327572970"/>
      <w:bookmarkStart w:id="303" w:name="_Toc358108824"/>
      <w:r w:rsidRPr="00650603">
        <w:rPr>
          <w:rFonts w:ascii="Calibri" w:hAnsi="Calibri" w:cs="Arial" w:hint="eastAsia"/>
          <w:color w:val="0000FF"/>
          <w:sz w:val="24"/>
          <w:szCs w:val="24"/>
        </w:rPr>
        <w:t xml:space="preserve">6.1.1 </w:t>
      </w:r>
      <w:r w:rsidRPr="00650603">
        <w:rPr>
          <w:rFonts w:ascii="Calibri" w:hAnsi="Calibri" w:cs="Arial" w:hint="eastAsia"/>
          <w:b w:val="0"/>
          <w:bCs w:val="0"/>
          <w:color w:val="0000FF"/>
          <w:sz w:val="21"/>
          <w:szCs w:val="21"/>
        </w:rPr>
        <w:t xml:space="preserve"> </w:t>
      </w:r>
      <w:r w:rsidRPr="00650603">
        <w:rPr>
          <w:rFonts w:ascii="Calibri" w:hAnsi="Calibri" w:cs="Arial" w:hint="eastAsia"/>
          <w:color w:val="0000FF"/>
          <w:sz w:val="21"/>
          <w:szCs w:val="21"/>
        </w:rPr>
        <w:t>江西省上饶市奥林匹克体育中心</w:t>
      </w:r>
      <w:bookmarkEnd w:id="302"/>
      <w:bookmarkEnd w:id="303"/>
    </w:p>
    <w:p w:rsidR="00896F49" w:rsidRPr="00650603" w:rsidRDefault="00896F49" w:rsidP="00896F49">
      <w:pPr>
        <w:ind w:firstLineChars="1250" w:firstLine="2635"/>
        <w:rPr>
          <w:b/>
          <w:sz w:val="21"/>
          <w:szCs w:val="21"/>
        </w:rPr>
      </w:pPr>
      <w:r w:rsidRPr="00650603">
        <w:rPr>
          <w:b/>
          <w:sz w:val="21"/>
          <w:szCs w:val="21"/>
        </w:rPr>
        <w:t>江西省上饶市奥林匹克体育中心</w:t>
      </w:r>
    </w:p>
    <w:p w:rsidR="00896F49" w:rsidRPr="00650603" w:rsidRDefault="00896F49" w:rsidP="00896F49">
      <w:pPr>
        <w:ind w:firstLineChars="1250" w:firstLine="2625"/>
        <w:rPr>
          <w:sz w:val="21"/>
          <w:szCs w:val="21"/>
        </w:rPr>
      </w:pPr>
    </w:p>
    <w:p w:rsidR="00896F49" w:rsidRPr="00650603" w:rsidRDefault="00896F49" w:rsidP="00896F49">
      <w:pPr>
        <w:pStyle w:val="aa"/>
      </w:pPr>
      <w:r w:rsidRPr="00650603">
        <w:rPr>
          <w:rFonts w:hint="eastAsia"/>
        </w:rPr>
        <w:t>江西省上饶市奥林匹克体育中心弱电智能化信息建设项目。即通信自动化（</w:t>
      </w:r>
      <w:r w:rsidRPr="00650603">
        <w:t>CA</w:t>
      </w:r>
      <w:r w:rsidRPr="00650603">
        <w:t>），办公自动化（</w:t>
      </w:r>
      <w:r w:rsidRPr="00650603">
        <w:t>OA</w:t>
      </w:r>
      <w:r w:rsidRPr="00650603">
        <w:t>），楼宇自动化（</w:t>
      </w:r>
      <w:r w:rsidRPr="00650603">
        <w:t>BA</w:t>
      </w:r>
      <w:r w:rsidRPr="00650603">
        <w:t>），安全防范，实现系统的集成。在具体的设计中，由于体育中心占地面积大，对布线的设计提出了更高的要求，最终</w:t>
      </w:r>
      <w:r w:rsidRPr="00831E93">
        <w:rPr>
          <w:b/>
          <w:color w:val="FF0000"/>
        </w:rPr>
        <w:t>VCOM</w:t>
      </w:r>
      <w:r w:rsidRPr="00650603">
        <w:t>六类布线体统、</w:t>
      </w:r>
      <w:r w:rsidRPr="00831E93">
        <w:rPr>
          <w:b/>
          <w:color w:val="FF0000"/>
        </w:rPr>
        <w:t>VCOM</w:t>
      </w:r>
      <w:r w:rsidRPr="00650603">
        <w:t>光纤系统和</w:t>
      </w:r>
      <w:r w:rsidRPr="00831E93">
        <w:rPr>
          <w:b/>
          <w:color w:val="FF0000"/>
        </w:rPr>
        <w:t>VCOM</w:t>
      </w:r>
      <w:r w:rsidRPr="00650603">
        <w:t>监控控制系统在经过多项严格测试过后，以高性能、高品质赢得甲方信任，</w:t>
      </w:r>
      <w:r w:rsidRPr="00831E93">
        <w:rPr>
          <w:b/>
          <w:color w:val="FF0000"/>
        </w:rPr>
        <w:t>VCOM</w:t>
      </w:r>
      <w:r w:rsidRPr="00650603">
        <w:t>产品再次成功参与我国体育事业建设。</w:t>
      </w:r>
    </w:p>
    <w:p w:rsidR="00896F49" w:rsidRPr="00650603" w:rsidRDefault="00896F49" w:rsidP="00896F49">
      <w:pPr>
        <w:pStyle w:val="aa"/>
        <w:ind w:firstLine="422"/>
        <w:rPr>
          <w:b/>
        </w:rPr>
      </w:pPr>
      <w:r w:rsidRPr="00650603">
        <w:rPr>
          <w:rFonts w:hint="eastAsia"/>
          <w:b/>
        </w:rPr>
        <w:t>项目概述：</w:t>
      </w:r>
      <w:r w:rsidRPr="00650603">
        <w:rPr>
          <w:b/>
        </w:rPr>
        <w:t xml:space="preserve">                 </w:t>
      </w:r>
    </w:p>
    <w:p w:rsidR="00896F49" w:rsidRPr="00650603" w:rsidRDefault="00896F49" w:rsidP="00896F49">
      <w:pPr>
        <w:pStyle w:val="aa"/>
      </w:pPr>
      <w:r w:rsidRPr="00650603">
        <w:t xml:space="preserve">1. </w:t>
      </w:r>
      <w:r w:rsidRPr="00650603">
        <w:t>项目名称：</w:t>
      </w:r>
      <w:r w:rsidRPr="00650603">
        <w:rPr>
          <w:b/>
        </w:rPr>
        <w:t>江西省上饶市奥林匹克体育中心弱电智能化信息建设项目</w:t>
      </w:r>
    </w:p>
    <w:p w:rsidR="00896F49" w:rsidRPr="00650603" w:rsidRDefault="00896F49" w:rsidP="00896F49">
      <w:pPr>
        <w:pStyle w:val="aa"/>
      </w:pPr>
      <w:r w:rsidRPr="00650603">
        <w:t xml:space="preserve">2. </w:t>
      </w:r>
      <w:r w:rsidRPr="00650603">
        <w:t>项目名称主要内容：</w:t>
      </w:r>
    </w:p>
    <w:p w:rsidR="00896F49" w:rsidRPr="00650603" w:rsidRDefault="00896F49" w:rsidP="00896F49">
      <w:pPr>
        <w:pStyle w:val="aa"/>
      </w:pPr>
      <w:r w:rsidRPr="00650603">
        <w:t xml:space="preserve">    (1) </w:t>
      </w:r>
      <w:r w:rsidRPr="00650603">
        <w:t>上饶市奥林匹克中心主体育馆</w:t>
      </w:r>
    </w:p>
    <w:p w:rsidR="00896F49" w:rsidRPr="00650603" w:rsidRDefault="00896F49" w:rsidP="00896F49">
      <w:pPr>
        <w:pStyle w:val="aa"/>
        <w:ind w:firstLineChars="400" w:firstLine="840"/>
      </w:pPr>
      <w:r w:rsidRPr="00650603">
        <w:t xml:space="preserve">(2) </w:t>
      </w:r>
      <w:r w:rsidRPr="00650603">
        <w:t>上饶市奥林匹克中心健身中心及办公楼</w:t>
      </w:r>
    </w:p>
    <w:p w:rsidR="00896F49" w:rsidRPr="00650603" w:rsidRDefault="00896F49" w:rsidP="00896F49">
      <w:pPr>
        <w:pStyle w:val="aa"/>
        <w:ind w:firstLineChars="400" w:firstLine="840"/>
      </w:pPr>
      <w:r w:rsidRPr="00650603">
        <w:t xml:space="preserve">(3) </w:t>
      </w:r>
      <w:r w:rsidRPr="00650603">
        <w:t>上饶市奥林匹克中心游泳馆</w:t>
      </w:r>
    </w:p>
    <w:p w:rsidR="00896F49" w:rsidRPr="00650603" w:rsidRDefault="00896F49" w:rsidP="00896F49">
      <w:pPr>
        <w:pStyle w:val="aa"/>
      </w:pPr>
      <w:r w:rsidRPr="00650603">
        <w:t xml:space="preserve">3.  </w:t>
      </w:r>
      <w:r w:rsidRPr="00650603">
        <w:t>网络信息点：</w:t>
      </w:r>
      <w:r w:rsidRPr="00650603">
        <w:rPr>
          <w:b/>
          <w:color w:val="FF0000"/>
        </w:rPr>
        <w:t>2000</w:t>
      </w:r>
      <w:r w:rsidRPr="00650603">
        <w:rPr>
          <w:b/>
          <w:color w:val="FF0000"/>
        </w:rPr>
        <w:t>点</w:t>
      </w:r>
      <w:r w:rsidRPr="00650603">
        <w:t xml:space="preserve">     </w:t>
      </w:r>
      <w:r w:rsidRPr="00650603">
        <w:t>监控点：</w:t>
      </w:r>
      <w:r w:rsidRPr="00650603">
        <w:rPr>
          <w:b/>
          <w:color w:val="FF0000"/>
        </w:rPr>
        <w:t>450</w:t>
      </w:r>
      <w:r w:rsidRPr="00650603">
        <w:rPr>
          <w:b/>
          <w:color w:val="FF0000"/>
        </w:rPr>
        <w:t>点</w:t>
      </w:r>
    </w:p>
    <w:p w:rsidR="00896F49" w:rsidRDefault="00896F49" w:rsidP="00896F49">
      <w:pPr>
        <w:pStyle w:val="aa"/>
      </w:pPr>
      <w:r w:rsidRPr="00650603">
        <w:t xml:space="preserve">4.   </w:t>
      </w:r>
      <w:r w:rsidRPr="00650603">
        <w:t>项目背景</w:t>
      </w:r>
      <w:r>
        <w:rPr>
          <w:rFonts w:hint="eastAsia"/>
        </w:rPr>
        <w:t>：</w:t>
      </w:r>
    </w:p>
    <w:p w:rsidR="00896F49" w:rsidRDefault="00896F49" w:rsidP="00896F49">
      <w:pPr>
        <w:pStyle w:val="aa"/>
      </w:pPr>
      <w:r w:rsidRPr="00650603">
        <w:t>江西省上饶市奥林匹克体育中心项目为江西省十大重点项目之一，位于上饶市城区北部，天佑大道，占地面积约</w:t>
      </w:r>
      <w:r w:rsidRPr="00650603">
        <w:t>60</w:t>
      </w:r>
      <w:r w:rsidRPr="00650603">
        <w:t>万平方米。总投资约</w:t>
      </w:r>
      <w:r w:rsidRPr="00650603">
        <w:t>20</w:t>
      </w:r>
      <w:r w:rsidRPr="00650603">
        <w:t>亿元人民币，弱电智能化建设投资约</w:t>
      </w:r>
      <w:r w:rsidRPr="00650603">
        <w:t>5000</w:t>
      </w:r>
      <w:r w:rsidRPr="00650603">
        <w:t>万元人民币。此项目属于上饶是政府招商项目，香港自立集团投资，届时将成为江西省最大体育中心，也将成为上饶市市民体育健身中心。</w:t>
      </w:r>
    </w:p>
    <w:p w:rsidR="007E6F22" w:rsidRDefault="007E6F22" w:rsidP="00896F49">
      <w:pPr>
        <w:pStyle w:val="aa"/>
      </w:pPr>
    </w:p>
    <w:p w:rsidR="007E6F22" w:rsidRDefault="007E6F22" w:rsidP="00896F49">
      <w:pPr>
        <w:pStyle w:val="aa"/>
      </w:pPr>
    </w:p>
    <w:p w:rsidR="007E6F22" w:rsidRDefault="007E6F22" w:rsidP="00896F49">
      <w:pPr>
        <w:pStyle w:val="aa"/>
      </w:pPr>
    </w:p>
    <w:p w:rsidR="007E6F22" w:rsidRDefault="007E6F22" w:rsidP="00896F49">
      <w:pPr>
        <w:pStyle w:val="aa"/>
      </w:pPr>
    </w:p>
    <w:p w:rsidR="00896F49" w:rsidRDefault="007E6F22" w:rsidP="00FA322A">
      <w:pPr>
        <w:pStyle w:val="aa"/>
        <w:ind w:firstLine="422"/>
      </w:pPr>
      <w:r>
        <w:rPr>
          <w:b/>
          <w:noProof/>
        </w:rPr>
        <w:lastRenderedPageBreak/>
        <w:drawing>
          <wp:inline distT="0" distB="0" distL="0" distR="0">
            <wp:extent cx="4638675" cy="3183655"/>
            <wp:effectExtent l="19050" t="0" r="9525" b="0"/>
            <wp:docPr id="13" name="图片 6"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未命名"/>
                    <pic:cNvPicPr>
                      <a:picLocks noChangeAspect="1" noChangeArrowheads="1"/>
                    </pic:cNvPicPr>
                  </pic:nvPicPr>
                  <pic:blipFill>
                    <a:blip r:embed="rId71" cstate="print"/>
                    <a:srcRect/>
                    <a:stretch>
                      <a:fillRect/>
                    </a:stretch>
                  </pic:blipFill>
                  <pic:spPr bwMode="auto">
                    <a:xfrm>
                      <a:off x="0" y="0"/>
                      <a:ext cx="4656403" cy="3195822"/>
                    </a:xfrm>
                    <a:prstGeom prst="rect">
                      <a:avLst/>
                    </a:prstGeom>
                    <a:noFill/>
                    <a:ln w="9525">
                      <a:noFill/>
                      <a:miter lim="800000"/>
                      <a:headEnd/>
                      <a:tailEnd/>
                    </a:ln>
                  </pic:spPr>
                </pic:pic>
              </a:graphicData>
            </a:graphic>
          </wp:inline>
        </w:drawing>
      </w:r>
    </w:p>
    <w:p w:rsidR="00896F49" w:rsidRPr="00650603" w:rsidRDefault="00896F49" w:rsidP="00896F49">
      <w:pPr>
        <w:pStyle w:val="3"/>
        <w:rPr>
          <w:rFonts w:ascii="Calibri" w:hAnsi="Calibri" w:cs="Arial"/>
          <w:b w:val="0"/>
          <w:bCs w:val="0"/>
          <w:color w:val="0000FF"/>
          <w:sz w:val="21"/>
          <w:szCs w:val="21"/>
        </w:rPr>
      </w:pPr>
      <w:bookmarkStart w:id="304" w:name="_Toc327572971"/>
      <w:bookmarkStart w:id="305" w:name="_Toc358108825"/>
      <w:r w:rsidRPr="00650603">
        <w:rPr>
          <w:rFonts w:ascii="Calibri" w:hAnsi="Calibri" w:cs="Arial" w:hint="eastAsia"/>
          <w:color w:val="0000FF"/>
          <w:sz w:val="24"/>
          <w:szCs w:val="24"/>
        </w:rPr>
        <w:t>6.1.</w:t>
      </w:r>
      <w:r>
        <w:rPr>
          <w:rFonts w:ascii="Calibri" w:hAnsi="Calibri" w:cs="Arial" w:hint="eastAsia"/>
          <w:color w:val="0000FF"/>
          <w:sz w:val="24"/>
          <w:szCs w:val="24"/>
        </w:rPr>
        <w:t>2</w:t>
      </w:r>
      <w:r w:rsidRPr="00650603">
        <w:rPr>
          <w:rFonts w:ascii="Calibri" w:hAnsi="Calibri" w:cs="Arial" w:hint="eastAsia"/>
          <w:color w:val="0000FF"/>
          <w:sz w:val="24"/>
          <w:szCs w:val="24"/>
        </w:rPr>
        <w:t xml:space="preserve"> </w:t>
      </w:r>
      <w:r w:rsidRPr="00650603">
        <w:rPr>
          <w:rFonts w:ascii="Calibri" w:hAnsi="Calibri" w:cs="Arial" w:hint="eastAsia"/>
          <w:b w:val="0"/>
          <w:bCs w:val="0"/>
          <w:color w:val="0000FF"/>
          <w:sz w:val="21"/>
          <w:szCs w:val="21"/>
        </w:rPr>
        <w:t xml:space="preserve"> </w:t>
      </w:r>
      <w:r w:rsidRPr="00650603">
        <w:rPr>
          <w:rFonts w:ascii="Calibri" w:hAnsi="Calibri" w:cs="Arial" w:hint="eastAsia"/>
          <w:color w:val="0000FF"/>
          <w:sz w:val="21"/>
          <w:szCs w:val="21"/>
        </w:rPr>
        <w:t>广东行政职业学院系统校园网二期建设</w:t>
      </w:r>
      <w:r>
        <w:rPr>
          <w:rFonts w:ascii="Calibri" w:hAnsi="Calibri" w:cs="Arial" w:hint="eastAsia"/>
          <w:color w:val="0000FF"/>
          <w:sz w:val="21"/>
          <w:szCs w:val="21"/>
        </w:rPr>
        <w:t>项目</w:t>
      </w:r>
      <w:bookmarkEnd w:id="304"/>
      <w:bookmarkEnd w:id="305"/>
    </w:p>
    <w:p w:rsidR="00896F49" w:rsidRPr="00276489" w:rsidRDefault="00896F49" w:rsidP="00896F49">
      <w:pPr>
        <w:pStyle w:val="aa"/>
      </w:pPr>
      <w:r w:rsidRPr="00276489">
        <w:t>广东行政职业学院是经广东省人民政府批准、国家教育部备案的一所公办省属全日制普通高等学校。学院</w:t>
      </w:r>
      <w:r w:rsidRPr="00276489">
        <w:t xml:space="preserve"> </w:t>
      </w:r>
      <w:r w:rsidRPr="00276489">
        <w:t>地处广州市花都区，毗邻圆玄道观、洪秀全故居等著名旅游景点和广清高速路、新白云国际机场高速路，距广州市区仅需</w:t>
      </w:r>
      <w:r w:rsidRPr="00276489">
        <w:t>40</w:t>
      </w:r>
      <w:r w:rsidRPr="00276489">
        <w:t>分钟车程。校园占地</w:t>
      </w:r>
      <w:r w:rsidRPr="00276489">
        <w:t>200</w:t>
      </w:r>
      <w:r w:rsidRPr="00276489">
        <w:t>多亩，环境</w:t>
      </w:r>
      <w:r w:rsidRPr="00276489">
        <w:t xml:space="preserve"> </w:t>
      </w:r>
      <w:r w:rsidRPr="00276489">
        <w:t>清新优美，建有现代化教学楼和崭新的学生宿舍，教学设备先进，生活设施齐全，教学管理规范，是学习深造、读书育人的好地方。目前在校学生</w:t>
      </w:r>
      <w:r w:rsidRPr="00276489">
        <w:t>6100</w:t>
      </w:r>
      <w:r w:rsidRPr="00276489">
        <w:t>多人。</w:t>
      </w:r>
    </w:p>
    <w:p w:rsidR="00896F49" w:rsidRPr="00276489" w:rsidRDefault="00896F49" w:rsidP="00896F49">
      <w:pPr>
        <w:pStyle w:val="aa"/>
      </w:pPr>
      <w:r w:rsidRPr="00276489">
        <w:t xml:space="preserve">　　</w:t>
      </w:r>
      <w:r w:rsidRPr="00276489">
        <w:t xml:space="preserve"> </w:t>
      </w:r>
      <w:r w:rsidRPr="00276489">
        <w:t>学院前身是有</w:t>
      </w:r>
      <w:r w:rsidRPr="00276489">
        <w:t>20</w:t>
      </w:r>
      <w:r w:rsidRPr="00276489">
        <w:t>多年办学历史的广东省行政管理干部学院（原广东行政学院）和建校</w:t>
      </w:r>
      <w:r w:rsidRPr="00276489">
        <w:t>10</w:t>
      </w:r>
      <w:r w:rsidRPr="00276489">
        <w:t>多年的南方成人经贸学院，两校合并改制升格为普通高等学校。目前设置</w:t>
      </w:r>
      <w:r w:rsidRPr="00276489">
        <w:t xml:space="preserve"> </w:t>
      </w:r>
      <w:r w:rsidRPr="00276489">
        <w:t>有公共管理系、经济贸易系、经济管理系、法律系、电子信息系、外语系和中文系，共有教授</w:t>
      </w:r>
      <w:r w:rsidRPr="00276489">
        <w:t>80</w:t>
      </w:r>
      <w:r w:rsidRPr="00276489">
        <w:t>人，副教授</w:t>
      </w:r>
      <w:r w:rsidRPr="00276489">
        <w:t>94</w:t>
      </w:r>
      <w:r w:rsidRPr="00276489">
        <w:t>人，博士</w:t>
      </w:r>
      <w:r w:rsidRPr="00276489">
        <w:t>41</w:t>
      </w:r>
      <w:r w:rsidRPr="00276489">
        <w:t>人，硕士</w:t>
      </w:r>
      <w:r w:rsidRPr="00276489">
        <w:t>114</w:t>
      </w:r>
      <w:r w:rsidRPr="00276489">
        <w:t>人。开设有行政管</w:t>
      </w:r>
      <w:r w:rsidRPr="00276489">
        <w:t xml:space="preserve"> </w:t>
      </w:r>
      <w:r w:rsidRPr="00276489">
        <w:t>理、人力资源管理、社区管理与服务、国际经济与贸易、金融保险、投资与理财、物业管理、商务管理、酒店管理、会计电算化、市场营销、法律事务、计算机应用</w:t>
      </w:r>
      <w:r w:rsidRPr="00276489">
        <w:t xml:space="preserve"> </w:t>
      </w:r>
      <w:r w:rsidRPr="00276489">
        <w:t>技术、计算机网络技术、电子商务、行政管理（电子政务）、商务英语、文秘等</w:t>
      </w:r>
      <w:r w:rsidRPr="00276489">
        <w:t>18</w:t>
      </w:r>
      <w:r w:rsidRPr="00276489">
        <w:t>个专业。</w:t>
      </w:r>
    </w:p>
    <w:p w:rsidR="00896F49" w:rsidRPr="00650603" w:rsidRDefault="00896F49" w:rsidP="00896F49">
      <w:pPr>
        <w:pStyle w:val="aa"/>
        <w:ind w:firstLine="422"/>
        <w:rPr>
          <w:b/>
        </w:rPr>
      </w:pPr>
      <w:r w:rsidRPr="00650603">
        <w:rPr>
          <w:b/>
        </w:rPr>
        <w:t>项目概述：</w:t>
      </w:r>
    </w:p>
    <w:p w:rsidR="00896F49" w:rsidRPr="00276489" w:rsidRDefault="00896F49" w:rsidP="00896F49">
      <w:pPr>
        <w:pStyle w:val="aa"/>
      </w:pPr>
      <w:r w:rsidRPr="00276489">
        <w:rPr>
          <w:rFonts w:hint="eastAsia"/>
        </w:rPr>
        <w:t>建设单位：</w:t>
      </w:r>
      <w:r w:rsidRPr="00276489">
        <w:t>广东行政职业学院</w:t>
      </w:r>
    </w:p>
    <w:p w:rsidR="00896F49" w:rsidRPr="00276489" w:rsidRDefault="00896F49" w:rsidP="00896F49">
      <w:pPr>
        <w:pStyle w:val="aa"/>
      </w:pPr>
      <w:bookmarkStart w:id="306" w:name="_Toc46738130"/>
      <w:r w:rsidRPr="00276489">
        <w:rPr>
          <w:rFonts w:hint="eastAsia"/>
        </w:rPr>
        <w:t>招标编号：</w:t>
      </w:r>
      <w:r w:rsidRPr="00276489">
        <w:t xml:space="preserve"> </w:t>
      </w:r>
      <w:bookmarkEnd w:id="306"/>
      <w:r w:rsidRPr="00276489">
        <w:rPr>
          <w:rFonts w:hint="eastAsia"/>
        </w:rPr>
        <w:t>PSGD10955010D19B10</w:t>
      </w:r>
    </w:p>
    <w:p w:rsidR="00896F49" w:rsidRPr="00896F49" w:rsidRDefault="00896F49" w:rsidP="00896F49">
      <w:pPr>
        <w:pStyle w:val="aa"/>
      </w:pPr>
      <w:r w:rsidRPr="00276489">
        <w:t>政府采购品目编号：</w:t>
      </w:r>
      <w:r w:rsidRPr="00276489">
        <w:t>B10</w:t>
      </w:r>
    </w:p>
    <w:p w:rsidR="00896F49" w:rsidRPr="00650603" w:rsidRDefault="00896F49" w:rsidP="00896F49">
      <w:pPr>
        <w:widowControl/>
        <w:ind w:firstLineChars="147" w:firstLine="310"/>
        <w:jc w:val="left"/>
        <w:rPr>
          <w:kern w:val="0"/>
          <w:sz w:val="21"/>
          <w:szCs w:val="21"/>
        </w:rPr>
      </w:pPr>
      <w:r w:rsidRPr="00650603">
        <w:rPr>
          <w:b/>
          <w:bCs/>
          <w:kern w:val="0"/>
          <w:sz w:val="21"/>
          <w:szCs w:val="21"/>
        </w:rPr>
        <w:t>项目名称及主要内容</w:t>
      </w:r>
    </w:p>
    <w:p w:rsidR="00896F49" w:rsidRPr="00276489" w:rsidRDefault="00896F49" w:rsidP="00896F49">
      <w:pPr>
        <w:pStyle w:val="aa"/>
      </w:pPr>
      <w:r w:rsidRPr="00276489">
        <w:lastRenderedPageBreak/>
        <w:t>项目</w:t>
      </w:r>
      <w:r w:rsidRPr="00276489">
        <w:rPr>
          <w:rFonts w:hint="eastAsia"/>
        </w:rPr>
        <w:t>采购人：中共广东省委党校</w:t>
      </w:r>
      <w:r w:rsidRPr="00276489">
        <w:t> </w:t>
      </w:r>
    </w:p>
    <w:p w:rsidR="00896F49" w:rsidRDefault="00896F49" w:rsidP="00896F49">
      <w:pPr>
        <w:pStyle w:val="aa"/>
      </w:pPr>
      <w:r w:rsidRPr="00276489">
        <w:rPr>
          <w:rFonts w:hint="eastAsia"/>
        </w:rPr>
        <w:t>项目名称：广东行政职业学院系统校园网二期建设及设备采购项目</w:t>
      </w:r>
    </w:p>
    <w:p w:rsidR="00896F49" w:rsidRPr="00896F49" w:rsidRDefault="00896F49" w:rsidP="00896F49">
      <w:pPr>
        <w:pStyle w:val="aa"/>
      </w:pPr>
      <w:r>
        <w:rPr>
          <w:rFonts w:hint="eastAsia"/>
        </w:rPr>
        <w:t>承建单位：</w:t>
      </w:r>
      <w:r w:rsidRPr="00831E93">
        <w:rPr>
          <w:rFonts w:hint="eastAsia"/>
        </w:rPr>
        <w:t>广东天海威数码技术有限公司</w:t>
      </w:r>
    </w:p>
    <w:p w:rsidR="00896F49" w:rsidRPr="00FA322A" w:rsidRDefault="00896F49" w:rsidP="00FA322A">
      <w:pPr>
        <w:widowControl/>
        <w:ind w:firstLineChars="147" w:firstLine="310"/>
        <w:jc w:val="left"/>
        <w:rPr>
          <w:b/>
          <w:bCs/>
          <w:color w:val="FF0000"/>
          <w:kern w:val="0"/>
          <w:sz w:val="21"/>
          <w:szCs w:val="21"/>
        </w:rPr>
      </w:pPr>
      <w:r w:rsidRPr="00650603">
        <w:rPr>
          <w:b/>
          <w:bCs/>
          <w:kern w:val="0"/>
          <w:sz w:val="21"/>
          <w:szCs w:val="21"/>
        </w:rPr>
        <w:t>信息点：</w:t>
      </w:r>
      <w:r w:rsidRPr="00650603">
        <w:rPr>
          <w:rFonts w:hint="eastAsia"/>
          <w:b/>
          <w:bCs/>
          <w:color w:val="FF0000"/>
          <w:kern w:val="0"/>
          <w:sz w:val="21"/>
          <w:szCs w:val="21"/>
        </w:rPr>
        <w:t>6784点</w:t>
      </w:r>
    </w:p>
    <w:p w:rsidR="00896F49" w:rsidRPr="00650603" w:rsidRDefault="00896F49" w:rsidP="00FA322A">
      <w:pPr>
        <w:widowControl/>
        <w:ind w:firstLineChars="147" w:firstLine="310"/>
        <w:jc w:val="left"/>
        <w:rPr>
          <w:b/>
          <w:bCs/>
          <w:kern w:val="0"/>
          <w:sz w:val="21"/>
          <w:szCs w:val="21"/>
        </w:rPr>
      </w:pPr>
      <w:r w:rsidRPr="00650603">
        <w:rPr>
          <w:b/>
          <w:bCs/>
          <w:kern w:val="0"/>
          <w:sz w:val="21"/>
          <w:szCs w:val="21"/>
        </w:rPr>
        <w:t>项目背景</w:t>
      </w:r>
      <w:r w:rsidRPr="00650603">
        <w:rPr>
          <w:rFonts w:hint="eastAsia"/>
          <w:b/>
          <w:bCs/>
          <w:kern w:val="0"/>
          <w:sz w:val="21"/>
          <w:szCs w:val="21"/>
        </w:rPr>
        <w:t>：</w:t>
      </w:r>
    </w:p>
    <w:p w:rsidR="00896F49" w:rsidRPr="00276489" w:rsidRDefault="00896F49" w:rsidP="00896F49">
      <w:pPr>
        <w:pStyle w:val="aa"/>
      </w:pPr>
      <w:r w:rsidRPr="00276489">
        <w:rPr>
          <w:rFonts w:hint="eastAsia"/>
        </w:rPr>
        <w:t>广东行政职业学院配合当前教学的发展完成学院内部</w:t>
      </w:r>
      <w:r w:rsidRPr="00276489">
        <w:rPr>
          <w:rFonts w:hint="eastAsia"/>
        </w:rPr>
        <w:t>Internet</w:t>
      </w:r>
      <w:r w:rsidRPr="00276489">
        <w:rPr>
          <w:rFonts w:hint="eastAsia"/>
        </w:rPr>
        <w:t>的配套基础建设，将全院的信息资源利用计算机网络连接起来，完成教学资源共享，形成一个流畅、合理、可靠、安全的网络。</w:t>
      </w:r>
    </w:p>
    <w:p w:rsidR="00896F49" w:rsidRDefault="00896F49" w:rsidP="002A21FC">
      <w:pPr>
        <w:pStyle w:val="aa"/>
      </w:pPr>
      <w:r w:rsidRPr="00276489">
        <w:rPr>
          <w:rFonts w:hint="eastAsia"/>
        </w:rPr>
        <w:t>本次宿舍网络覆盖范围为</w:t>
      </w:r>
      <w:r w:rsidRPr="00276489">
        <w:rPr>
          <w:rFonts w:hint="eastAsia"/>
          <w:b/>
          <w:color w:val="FF0000"/>
        </w:rPr>
        <w:t>A</w:t>
      </w:r>
      <w:r w:rsidRPr="00276489">
        <w:rPr>
          <w:rFonts w:hint="eastAsia"/>
          <w:b/>
          <w:color w:val="FF0000"/>
        </w:rPr>
        <w:t>、</w:t>
      </w:r>
      <w:r w:rsidRPr="00276489">
        <w:rPr>
          <w:rFonts w:hint="eastAsia"/>
          <w:b/>
          <w:color w:val="FF0000"/>
        </w:rPr>
        <w:t>B</w:t>
      </w:r>
      <w:r w:rsidRPr="00276489">
        <w:rPr>
          <w:rFonts w:hint="eastAsia"/>
          <w:b/>
          <w:color w:val="FF0000"/>
        </w:rPr>
        <w:t>、</w:t>
      </w:r>
      <w:r w:rsidRPr="00276489">
        <w:rPr>
          <w:rFonts w:hint="eastAsia"/>
          <w:b/>
          <w:color w:val="FF0000"/>
        </w:rPr>
        <w:t>C</w:t>
      </w:r>
      <w:r w:rsidRPr="00276489">
        <w:rPr>
          <w:rFonts w:hint="eastAsia"/>
          <w:b/>
          <w:color w:val="FF0000"/>
        </w:rPr>
        <w:t>、</w:t>
      </w:r>
      <w:r w:rsidRPr="00276489">
        <w:rPr>
          <w:rFonts w:hint="eastAsia"/>
          <w:b/>
          <w:color w:val="FF0000"/>
        </w:rPr>
        <w:t>D</w:t>
      </w:r>
      <w:r w:rsidRPr="00276489">
        <w:rPr>
          <w:rFonts w:hint="eastAsia"/>
          <w:b/>
          <w:color w:val="FF0000"/>
        </w:rPr>
        <w:t>四栋楼共</w:t>
      </w:r>
      <w:r w:rsidRPr="00276489">
        <w:rPr>
          <w:rFonts w:hint="eastAsia"/>
          <w:b/>
          <w:color w:val="FF0000"/>
        </w:rPr>
        <w:t>848</w:t>
      </w:r>
      <w:r w:rsidRPr="00276489">
        <w:rPr>
          <w:rFonts w:hint="eastAsia"/>
          <w:b/>
          <w:color w:val="FF0000"/>
        </w:rPr>
        <w:t>间宿舍</w:t>
      </w:r>
      <w:r w:rsidRPr="00276489">
        <w:rPr>
          <w:rFonts w:hint="eastAsia"/>
        </w:rPr>
        <w:t>。宿舍楼间和网络中心之间采用</w:t>
      </w:r>
      <w:r w:rsidRPr="00276489">
        <w:rPr>
          <w:rFonts w:hint="eastAsia"/>
          <w:b/>
          <w:color w:val="FF0000"/>
        </w:rPr>
        <w:t>单模</w:t>
      </w:r>
      <w:r w:rsidRPr="00276489">
        <w:rPr>
          <w:rFonts w:hint="eastAsia"/>
          <w:b/>
          <w:color w:val="FF0000"/>
        </w:rPr>
        <w:t>12</w:t>
      </w:r>
      <w:r w:rsidRPr="00276489">
        <w:rPr>
          <w:rFonts w:hint="eastAsia"/>
          <w:b/>
          <w:color w:val="FF0000"/>
        </w:rPr>
        <w:t>芯</w:t>
      </w:r>
      <w:r w:rsidRPr="00276489">
        <w:rPr>
          <w:rFonts w:hint="eastAsia"/>
        </w:rPr>
        <w:t>与网络中心连接。整栋楼的布线系统分为：网络综合布线、学生房间内的布线分系统布线。通过二期基础建设管理好上网行为，并逐步添加网络应用丰富网络内容。</w:t>
      </w:r>
    </w:p>
    <w:p w:rsidR="00896F49" w:rsidRDefault="00896F49" w:rsidP="00FA322A">
      <w:pPr>
        <w:pStyle w:val="aa"/>
        <w:ind w:firstLineChars="0" w:firstLine="0"/>
      </w:pPr>
      <w:r>
        <w:rPr>
          <w:rFonts w:ascii="宋体" w:hAnsi="宋体" w:cs="宋体" w:hint="eastAsia"/>
          <w:noProof/>
          <w:kern w:val="0"/>
          <w:sz w:val="24"/>
        </w:rPr>
        <w:drawing>
          <wp:inline distT="0" distB="0" distL="0" distR="0">
            <wp:extent cx="2867025" cy="1804782"/>
            <wp:effectExtent l="19050" t="0" r="9525" b="0"/>
            <wp:docPr id="2748" name="图片 9" descr="行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行政1"/>
                    <pic:cNvPicPr>
                      <a:picLocks noChangeAspect="1" noChangeArrowheads="1"/>
                    </pic:cNvPicPr>
                  </pic:nvPicPr>
                  <pic:blipFill>
                    <a:blip r:embed="rId72"/>
                    <a:srcRect/>
                    <a:stretch>
                      <a:fillRect/>
                    </a:stretch>
                  </pic:blipFill>
                  <pic:spPr bwMode="auto">
                    <a:xfrm>
                      <a:off x="0" y="0"/>
                      <a:ext cx="2866972" cy="1804748"/>
                    </a:xfrm>
                    <a:prstGeom prst="rect">
                      <a:avLst/>
                    </a:prstGeom>
                    <a:noFill/>
                    <a:ln w="9525">
                      <a:noFill/>
                      <a:miter lim="800000"/>
                      <a:headEnd/>
                      <a:tailEnd/>
                    </a:ln>
                  </pic:spPr>
                </pic:pic>
              </a:graphicData>
            </a:graphic>
          </wp:inline>
        </w:drawing>
      </w:r>
      <w:r>
        <w:rPr>
          <w:rFonts w:hint="eastAsia"/>
        </w:rPr>
        <w:t xml:space="preserve"> </w:t>
      </w:r>
      <w:r>
        <w:rPr>
          <w:rFonts w:ascii="宋体" w:hAnsi="宋体" w:cs="宋体" w:hint="eastAsia"/>
          <w:noProof/>
          <w:kern w:val="0"/>
          <w:sz w:val="24"/>
        </w:rPr>
        <w:drawing>
          <wp:inline distT="0" distB="0" distL="0" distR="0">
            <wp:extent cx="2695575" cy="1798663"/>
            <wp:effectExtent l="19050" t="0" r="9525" b="0"/>
            <wp:docPr id="2749" name="图片 12" descr="行政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行政2"/>
                    <pic:cNvPicPr>
                      <a:picLocks noChangeAspect="1" noChangeArrowheads="1"/>
                    </pic:cNvPicPr>
                  </pic:nvPicPr>
                  <pic:blipFill>
                    <a:blip r:embed="rId73"/>
                    <a:srcRect/>
                    <a:stretch>
                      <a:fillRect/>
                    </a:stretch>
                  </pic:blipFill>
                  <pic:spPr bwMode="auto">
                    <a:xfrm>
                      <a:off x="0" y="0"/>
                      <a:ext cx="2695575" cy="1798663"/>
                    </a:xfrm>
                    <a:prstGeom prst="rect">
                      <a:avLst/>
                    </a:prstGeom>
                    <a:noFill/>
                    <a:ln w="9525">
                      <a:noFill/>
                      <a:miter lim="800000"/>
                      <a:headEnd/>
                      <a:tailEnd/>
                    </a:ln>
                  </pic:spPr>
                </pic:pic>
              </a:graphicData>
            </a:graphic>
          </wp:inline>
        </w:drawing>
      </w:r>
    </w:p>
    <w:p w:rsidR="00896F49" w:rsidRPr="00730285" w:rsidRDefault="00896F49" w:rsidP="00896F49">
      <w:pPr>
        <w:pStyle w:val="3"/>
        <w:rPr>
          <w:rFonts w:ascii="Calibri" w:hAnsi="Calibri" w:cs="Arial"/>
          <w:b w:val="0"/>
          <w:bCs w:val="0"/>
          <w:color w:val="0000FF"/>
          <w:sz w:val="21"/>
          <w:szCs w:val="21"/>
        </w:rPr>
      </w:pPr>
      <w:bookmarkStart w:id="307" w:name="_Toc327572972"/>
      <w:bookmarkStart w:id="308" w:name="_Toc358108826"/>
      <w:r w:rsidRPr="00650603">
        <w:rPr>
          <w:rFonts w:ascii="Calibri" w:hAnsi="Calibri" w:cs="Arial" w:hint="eastAsia"/>
          <w:color w:val="0000FF"/>
          <w:sz w:val="24"/>
          <w:szCs w:val="24"/>
        </w:rPr>
        <w:t>6.1.</w:t>
      </w:r>
      <w:r>
        <w:rPr>
          <w:rFonts w:ascii="Calibri" w:hAnsi="Calibri" w:cs="Arial" w:hint="eastAsia"/>
          <w:color w:val="0000FF"/>
          <w:sz w:val="24"/>
          <w:szCs w:val="24"/>
        </w:rPr>
        <w:t xml:space="preserve">3 </w:t>
      </w:r>
      <w:r w:rsidRPr="001D5D2A">
        <w:rPr>
          <w:rFonts w:ascii="Calibri" w:hAnsi="Calibri" w:cs="Arial" w:hint="eastAsia"/>
          <w:bCs w:val="0"/>
          <w:color w:val="0000FF"/>
          <w:sz w:val="21"/>
          <w:szCs w:val="21"/>
        </w:rPr>
        <w:t>蓬江区高速网络数据中心</w:t>
      </w:r>
      <w:r w:rsidRPr="00650603">
        <w:rPr>
          <w:rFonts w:ascii="Calibri" w:hAnsi="Calibri" w:cs="Arial" w:hint="eastAsia"/>
          <w:color w:val="0000FF"/>
          <w:sz w:val="21"/>
          <w:szCs w:val="21"/>
        </w:rPr>
        <w:t>建设</w:t>
      </w:r>
      <w:r>
        <w:rPr>
          <w:rFonts w:ascii="Calibri" w:hAnsi="Calibri" w:cs="Arial" w:hint="eastAsia"/>
          <w:color w:val="0000FF"/>
          <w:sz w:val="21"/>
          <w:szCs w:val="21"/>
        </w:rPr>
        <w:t>项目</w:t>
      </w:r>
      <w:bookmarkEnd w:id="307"/>
      <w:bookmarkEnd w:id="308"/>
    </w:p>
    <w:p w:rsidR="00896F49" w:rsidRPr="00F46699" w:rsidRDefault="00896F49" w:rsidP="00896F49">
      <w:pPr>
        <w:pStyle w:val="aa"/>
      </w:pPr>
      <w:r w:rsidRPr="00F46699">
        <w:rPr>
          <w:rFonts w:hint="eastAsia"/>
        </w:rPr>
        <w:t>蓬江区高速网络数据中心</w:t>
      </w:r>
      <w:r>
        <w:rPr>
          <w:rFonts w:hint="eastAsia"/>
        </w:rPr>
        <w:t>：</w:t>
      </w:r>
      <w:r w:rsidRPr="00F46699">
        <w:rPr>
          <w:rFonts w:hint="eastAsia"/>
        </w:rPr>
        <w:t>由蓬江区政府安排下属单位注册成立，中心定位为公共服务平台，是一个非盈利机构，由蓬江区政府安排下属单位自主经营管理，独立运作，日常运作以向政府、企业和个人出租相关服务收入作为运维</w:t>
      </w:r>
      <w:r>
        <w:rPr>
          <w:rFonts w:hint="eastAsia"/>
        </w:rPr>
        <w:t>的</w:t>
      </w:r>
      <w:r w:rsidRPr="00F46699">
        <w:rPr>
          <w:rFonts w:hint="eastAsia"/>
        </w:rPr>
        <w:t>主要支撑来源，政府安排专项扶持资金、科技研发扶持资金、信息化资金等作为辅助支撑来源。中心为政府、企业和个人提供全面的互联网数据应用业务解决方案，主要业务融互联网接入服务、互联网数据中心服务、系统集成解决方案服务于一体，致力为企业量身打造网络基本服务、管理服务、管理托管服务、安全服务和专业服务。</w:t>
      </w:r>
    </w:p>
    <w:p w:rsidR="00896F49" w:rsidRPr="00F46699" w:rsidRDefault="00896F49" w:rsidP="00896F49">
      <w:pPr>
        <w:pStyle w:val="aa"/>
      </w:pPr>
      <w:r w:rsidRPr="00F46699">
        <w:rPr>
          <w:rFonts w:hint="eastAsia"/>
        </w:rPr>
        <w:t>蓬江区高速网络数据中心将专注于在公共服务平台之上，发展专业、高效、完善的解决方案，集中力量提供更具竞争力的延展服务，延伸市场覆盖能力，客户开发能力与专业服务能力。同时在领域内建立广泛的策略联盟，整合市场、渠道、产品及技术等各种资源，向用户提供一站式解决方案。</w:t>
      </w:r>
    </w:p>
    <w:p w:rsidR="00FA322A" w:rsidRDefault="00FA322A" w:rsidP="00896F49">
      <w:pPr>
        <w:pStyle w:val="aa"/>
        <w:ind w:firstLine="482"/>
        <w:rPr>
          <w:b/>
          <w:sz w:val="24"/>
        </w:rPr>
      </w:pPr>
    </w:p>
    <w:p w:rsidR="002A21FC" w:rsidRDefault="002A21FC" w:rsidP="00896F49">
      <w:pPr>
        <w:pStyle w:val="aa"/>
        <w:ind w:firstLine="482"/>
        <w:rPr>
          <w:b/>
          <w:sz w:val="24"/>
        </w:rPr>
      </w:pPr>
    </w:p>
    <w:p w:rsidR="00896F49" w:rsidRPr="0068249A" w:rsidRDefault="00896F49" w:rsidP="00896F49">
      <w:pPr>
        <w:pStyle w:val="aa"/>
        <w:ind w:firstLine="482"/>
        <w:rPr>
          <w:b/>
          <w:sz w:val="24"/>
        </w:rPr>
      </w:pPr>
      <w:r w:rsidRPr="0068249A">
        <w:rPr>
          <w:rFonts w:hint="eastAsia"/>
          <w:b/>
          <w:sz w:val="24"/>
        </w:rPr>
        <w:lastRenderedPageBreak/>
        <w:t>一、概况</w:t>
      </w:r>
    </w:p>
    <w:p w:rsidR="00896F49" w:rsidRPr="00F46699" w:rsidRDefault="00896F49" w:rsidP="00896F49">
      <w:pPr>
        <w:pStyle w:val="aa"/>
      </w:pPr>
      <w:r w:rsidRPr="00F46699">
        <w:rPr>
          <w:rFonts w:hint="eastAsia"/>
        </w:rPr>
        <w:t>蓬江区高速网络数据中心机房位于江门市篁庄大道西</w:t>
      </w:r>
      <w:r w:rsidRPr="00F46699">
        <w:t>10</w:t>
      </w:r>
      <w:r w:rsidRPr="00F46699">
        <w:t>号（江门市火炬高新技术创业园、江门市现代信息服务园），由具有国家一级计算机信息系统集成资质、国家甲级专项工程设计证书的公司负责设计以及集成安装，中国电信提供技术支持及进行施工监理，机房内使用了</w:t>
      </w:r>
      <w:r w:rsidRPr="00F46699">
        <w:t>VCOM</w:t>
      </w:r>
      <w:r w:rsidRPr="00F46699">
        <w:t>、思科、华三、曙光、天融信等多家内外一流厂商的先进技术和设备，以期为用户提供全面的高质量服务。</w:t>
      </w:r>
    </w:p>
    <w:p w:rsidR="00896F49" w:rsidRDefault="00896F49" w:rsidP="00896F49">
      <w:pPr>
        <w:pStyle w:val="aa"/>
        <w:ind w:firstLineChars="0" w:firstLine="0"/>
        <w:rPr>
          <w:sz w:val="24"/>
        </w:rPr>
      </w:pPr>
      <w:r>
        <w:rPr>
          <w:rFonts w:ascii="仿宋_GB2312" w:eastAsia="仿宋_GB2312" w:hAnsi="Verdana" w:cs="Arial"/>
          <w:noProof/>
          <w:color w:val="626262"/>
          <w:kern w:val="0"/>
          <w:sz w:val="24"/>
        </w:rPr>
        <w:drawing>
          <wp:inline distT="0" distB="0" distL="0" distR="0">
            <wp:extent cx="5119554" cy="2002765"/>
            <wp:effectExtent l="19050" t="0" r="4896" b="0"/>
            <wp:docPr id="69" name="图片 39" descr="20108241458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201082414582227"/>
                    <pic:cNvPicPr>
                      <a:picLocks noChangeAspect="1" noChangeArrowheads="1"/>
                    </pic:cNvPicPr>
                  </pic:nvPicPr>
                  <pic:blipFill>
                    <a:blip r:embed="rId74"/>
                    <a:srcRect/>
                    <a:stretch>
                      <a:fillRect/>
                    </a:stretch>
                  </pic:blipFill>
                  <pic:spPr bwMode="auto">
                    <a:xfrm>
                      <a:off x="0" y="0"/>
                      <a:ext cx="5136528" cy="2009405"/>
                    </a:xfrm>
                    <a:prstGeom prst="rect">
                      <a:avLst/>
                    </a:prstGeom>
                    <a:noFill/>
                    <a:ln w="9525">
                      <a:noFill/>
                      <a:miter lim="800000"/>
                      <a:headEnd/>
                      <a:tailEnd/>
                    </a:ln>
                  </pic:spPr>
                </pic:pic>
              </a:graphicData>
            </a:graphic>
          </wp:inline>
        </w:drawing>
      </w:r>
    </w:p>
    <w:p w:rsidR="00896F49" w:rsidRDefault="00896F49" w:rsidP="00896F49">
      <w:pPr>
        <w:pStyle w:val="aa"/>
        <w:ind w:firstLineChars="0" w:firstLine="0"/>
        <w:rPr>
          <w:sz w:val="24"/>
        </w:rPr>
      </w:pPr>
      <w:r>
        <w:rPr>
          <w:rFonts w:ascii="仿宋_GB2312" w:eastAsia="仿宋_GB2312" w:hAnsi="Verdana" w:cs="Arial"/>
          <w:noProof/>
          <w:color w:val="626262"/>
          <w:kern w:val="0"/>
          <w:sz w:val="24"/>
        </w:rPr>
        <w:drawing>
          <wp:inline distT="0" distB="0" distL="0" distR="0">
            <wp:extent cx="5018016" cy="1741666"/>
            <wp:effectExtent l="19050" t="0" r="0" b="0"/>
            <wp:docPr id="70" name="图片 42" descr="201082414592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2010824145925536"/>
                    <pic:cNvPicPr>
                      <a:picLocks noChangeAspect="1" noChangeArrowheads="1"/>
                    </pic:cNvPicPr>
                  </pic:nvPicPr>
                  <pic:blipFill>
                    <a:blip r:embed="rId75"/>
                    <a:srcRect/>
                    <a:stretch>
                      <a:fillRect/>
                    </a:stretch>
                  </pic:blipFill>
                  <pic:spPr bwMode="auto">
                    <a:xfrm>
                      <a:off x="0" y="0"/>
                      <a:ext cx="5032389" cy="1746655"/>
                    </a:xfrm>
                    <a:prstGeom prst="rect">
                      <a:avLst/>
                    </a:prstGeom>
                    <a:noFill/>
                    <a:ln w="9525">
                      <a:noFill/>
                      <a:miter lim="800000"/>
                      <a:headEnd/>
                      <a:tailEnd/>
                    </a:ln>
                  </pic:spPr>
                </pic:pic>
              </a:graphicData>
            </a:graphic>
          </wp:inline>
        </w:drawing>
      </w:r>
    </w:p>
    <w:p w:rsidR="00896F49" w:rsidRPr="00F46699" w:rsidRDefault="00896F49" w:rsidP="00896F49">
      <w:pPr>
        <w:pStyle w:val="aa"/>
      </w:pPr>
      <w:r w:rsidRPr="00F46699">
        <w:rPr>
          <w:rFonts w:hint="eastAsia"/>
        </w:rPr>
        <w:t>机房依托中国电信的网络资源优势，以多条百兆高速物理光纤直接接入</w:t>
      </w:r>
      <w:r w:rsidRPr="00F46699">
        <w:t>CHINANET</w:t>
      </w:r>
      <w:r w:rsidRPr="00F46699">
        <w:t>骨干网，与中国电信江门公司</w:t>
      </w:r>
      <w:r w:rsidRPr="00F46699">
        <w:t>20G</w:t>
      </w:r>
      <w:r w:rsidRPr="00F46699">
        <w:t>核心骨干网直接连接，并配以网通、移动、铁通、有线多家运营商冗余线路结构保证高速可靠。</w:t>
      </w:r>
    </w:p>
    <w:p w:rsidR="00896F49" w:rsidRPr="00F46699" w:rsidRDefault="00896F49" w:rsidP="00896F49">
      <w:pPr>
        <w:pStyle w:val="aa"/>
        <w:rPr>
          <w:b/>
        </w:rPr>
      </w:pPr>
      <w:r w:rsidRPr="00F46699">
        <w:t xml:space="preserve">    </w:t>
      </w:r>
      <w:r w:rsidRPr="00F46699">
        <w:rPr>
          <w:b/>
        </w:rPr>
        <w:t>二、网络环境</w:t>
      </w:r>
      <w:r w:rsidRPr="00F46699">
        <w:rPr>
          <w:b/>
        </w:rPr>
        <w:t xml:space="preserve"> </w:t>
      </w:r>
    </w:p>
    <w:p w:rsidR="00896F49" w:rsidRPr="00F46699" w:rsidRDefault="00896F49" w:rsidP="00896F49">
      <w:pPr>
        <w:pStyle w:val="aa"/>
      </w:pPr>
      <w:r w:rsidRPr="00F46699">
        <w:t>1</w:t>
      </w:r>
      <w:r w:rsidRPr="00F46699">
        <w:t>．机房环境</w:t>
      </w:r>
    </w:p>
    <w:p w:rsidR="00896F49" w:rsidRPr="00F46699" w:rsidRDefault="00896F49" w:rsidP="00896F49">
      <w:pPr>
        <w:pStyle w:val="aa"/>
      </w:pPr>
      <w:r w:rsidRPr="00F46699">
        <w:rPr>
          <w:rFonts w:hint="eastAsia"/>
        </w:rPr>
        <w:t>—</w:t>
      </w:r>
      <w:r w:rsidRPr="00F46699">
        <w:t xml:space="preserve"> 7*24</w:t>
      </w:r>
      <w:r w:rsidRPr="00F46699">
        <w:t>小时严格保安、网络监控和技术支持</w:t>
      </w:r>
    </w:p>
    <w:p w:rsidR="00896F49" w:rsidRPr="00F46699" w:rsidRDefault="00896F49" w:rsidP="00896F49">
      <w:pPr>
        <w:pStyle w:val="aa"/>
      </w:pPr>
      <w:r w:rsidRPr="00F46699">
        <w:rPr>
          <w:rFonts w:hint="eastAsia"/>
        </w:rPr>
        <w:t>—</w:t>
      </w:r>
      <w:r w:rsidRPr="00F46699">
        <w:t xml:space="preserve"> </w:t>
      </w:r>
      <w:r w:rsidRPr="00F46699">
        <w:t>提供高速互联网接入和各种带宽资源</w:t>
      </w:r>
      <w:r w:rsidRPr="00F46699">
        <w:t>(100M</w:t>
      </w:r>
      <w:r w:rsidRPr="00F46699">
        <w:t>共享</w:t>
      </w:r>
      <w:r w:rsidRPr="00F46699">
        <w:t>,10M</w:t>
      </w:r>
      <w:r w:rsidRPr="00F46699">
        <w:t>独享</w:t>
      </w:r>
      <w:r w:rsidRPr="00F46699">
        <w:t>,100M</w:t>
      </w:r>
      <w:r w:rsidRPr="00F46699">
        <w:t>独享等</w:t>
      </w:r>
      <w:r w:rsidRPr="00F46699">
        <w:t>)</w:t>
      </w:r>
    </w:p>
    <w:p w:rsidR="00896F49" w:rsidRPr="00F46699" w:rsidRDefault="00896F49" w:rsidP="00896F49">
      <w:pPr>
        <w:pStyle w:val="aa"/>
      </w:pPr>
      <w:r w:rsidRPr="00F46699">
        <w:rPr>
          <w:rFonts w:hint="eastAsia"/>
        </w:rPr>
        <w:t>—</w:t>
      </w:r>
      <w:r w:rsidRPr="00F46699">
        <w:t xml:space="preserve"> </w:t>
      </w:r>
      <w:r w:rsidRPr="00F46699">
        <w:t>根据用户需求提供标准空间</w:t>
      </w:r>
      <w:r w:rsidRPr="00F46699">
        <w:t>(1U</w:t>
      </w:r>
      <w:r w:rsidRPr="00F46699">
        <w:t>、</w:t>
      </w:r>
      <w:r w:rsidRPr="00F46699">
        <w:t>2U</w:t>
      </w:r>
      <w:r w:rsidRPr="00F46699">
        <w:t>、</w:t>
      </w:r>
      <w:r w:rsidRPr="00F46699">
        <w:t>4U</w:t>
      </w:r>
      <w:r w:rsidRPr="00F46699">
        <w:t>、</w:t>
      </w:r>
      <w:r w:rsidRPr="00F46699">
        <w:t>10U</w:t>
      </w:r>
      <w:r w:rsidRPr="00F46699">
        <w:t>、</w:t>
      </w:r>
      <w:r w:rsidRPr="00F46699">
        <w:t>1/2</w:t>
      </w:r>
      <w:r w:rsidRPr="00F46699">
        <w:t>机柜、独立机柜、</w:t>
      </w:r>
      <w:r w:rsidRPr="00F46699">
        <w:t>VIP</w:t>
      </w:r>
      <w:r w:rsidRPr="00F46699">
        <w:t>房间</w:t>
      </w:r>
      <w:r w:rsidRPr="00F46699">
        <w:t>)</w:t>
      </w:r>
    </w:p>
    <w:p w:rsidR="00896F49" w:rsidRPr="00F46699" w:rsidRDefault="00896F49" w:rsidP="00896F49">
      <w:pPr>
        <w:pStyle w:val="aa"/>
      </w:pPr>
      <w:r w:rsidRPr="00F46699">
        <w:rPr>
          <w:rFonts w:hint="eastAsia"/>
        </w:rPr>
        <w:t>—</w:t>
      </w:r>
      <w:r w:rsidRPr="00F46699">
        <w:t xml:space="preserve"> </w:t>
      </w:r>
      <w:r w:rsidRPr="00F46699">
        <w:t>严格执行服务品质协议</w:t>
      </w:r>
    </w:p>
    <w:p w:rsidR="00896F49" w:rsidRPr="00F46699" w:rsidRDefault="00896F49" w:rsidP="00896F49">
      <w:pPr>
        <w:pStyle w:val="aa"/>
      </w:pPr>
      <w:r w:rsidRPr="00F46699">
        <w:t>2</w:t>
      </w:r>
      <w:r w:rsidRPr="00F46699">
        <w:t>．机房设施</w:t>
      </w:r>
    </w:p>
    <w:p w:rsidR="00896F49" w:rsidRPr="00FA322A" w:rsidRDefault="00896F49" w:rsidP="00FA322A">
      <w:pPr>
        <w:rPr>
          <w:sz w:val="21"/>
          <w:szCs w:val="21"/>
        </w:rPr>
      </w:pPr>
      <w:r w:rsidRPr="00F46699">
        <w:t xml:space="preserve">  </w:t>
      </w:r>
      <w:r>
        <w:rPr>
          <w:rFonts w:hint="eastAsia"/>
        </w:rPr>
        <w:t xml:space="preserve"> </w:t>
      </w:r>
      <w:r w:rsidRPr="00A34FD9">
        <w:rPr>
          <w:sz w:val="21"/>
          <w:szCs w:val="21"/>
        </w:rPr>
        <w:t>总共有</w:t>
      </w:r>
      <w:r w:rsidRPr="00A34FD9">
        <w:rPr>
          <w:b/>
          <w:sz w:val="21"/>
          <w:szCs w:val="21"/>
        </w:rPr>
        <w:t>2800</w:t>
      </w:r>
      <w:r w:rsidRPr="00A34FD9">
        <w:rPr>
          <w:sz w:val="21"/>
          <w:szCs w:val="21"/>
        </w:rPr>
        <w:t>个数据点，全部应用VCON品牌六类</w:t>
      </w:r>
      <w:r>
        <w:rPr>
          <w:rFonts w:hint="eastAsia"/>
          <w:sz w:val="21"/>
          <w:szCs w:val="21"/>
        </w:rPr>
        <w:t>屏蔽</w:t>
      </w:r>
      <w:r w:rsidRPr="00A34FD9">
        <w:rPr>
          <w:sz w:val="21"/>
          <w:szCs w:val="21"/>
        </w:rPr>
        <w:t>系统，有VCOM六类</w:t>
      </w:r>
      <w:r>
        <w:rPr>
          <w:rFonts w:hint="eastAsia"/>
          <w:sz w:val="21"/>
          <w:szCs w:val="21"/>
        </w:rPr>
        <w:t>屏蔽双绞</w:t>
      </w:r>
      <w:r w:rsidRPr="00A34FD9">
        <w:rPr>
          <w:sz w:val="21"/>
          <w:szCs w:val="21"/>
        </w:rPr>
        <w:t>线、VCOM六类</w:t>
      </w:r>
      <w:r>
        <w:rPr>
          <w:rFonts w:hint="eastAsia"/>
          <w:sz w:val="21"/>
          <w:szCs w:val="21"/>
        </w:rPr>
        <w:t>屏</w:t>
      </w:r>
      <w:r>
        <w:rPr>
          <w:rFonts w:hint="eastAsia"/>
          <w:sz w:val="21"/>
          <w:szCs w:val="21"/>
        </w:rPr>
        <w:lastRenderedPageBreak/>
        <w:t>蔽</w:t>
      </w:r>
      <w:r w:rsidRPr="00A34FD9">
        <w:rPr>
          <w:sz w:val="21"/>
          <w:szCs w:val="21"/>
        </w:rPr>
        <w:t>模块、VCOM六类</w:t>
      </w:r>
      <w:r>
        <w:rPr>
          <w:rFonts w:hint="eastAsia"/>
          <w:sz w:val="21"/>
          <w:szCs w:val="21"/>
        </w:rPr>
        <w:t>屏蔽</w:t>
      </w:r>
      <w:r w:rsidRPr="00A34FD9">
        <w:rPr>
          <w:sz w:val="21"/>
          <w:szCs w:val="21"/>
        </w:rPr>
        <w:t>配线架等六类链路产品。</w:t>
      </w:r>
    </w:p>
    <w:p w:rsidR="00896F49" w:rsidRPr="00FA322A" w:rsidRDefault="00F841AF" w:rsidP="00FA322A">
      <w:pPr>
        <w:pStyle w:val="2"/>
        <w:rPr>
          <w:rFonts w:ascii="Calibri" w:hAnsi="Calibri"/>
          <w:color w:val="0000FF"/>
          <w:sz w:val="24"/>
          <w:szCs w:val="24"/>
        </w:rPr>
      </w:pPr>
      <w:bookmarkStart w:id="309" w:name="_Toc358108827"/>
      <w:r w:rsidRPr="00E81D73">
        <w:rPr>
          <w:rFonts w:ascii="Calibri" w:hAnsi="Calibri"/>
          <w:color w:val="0000FF"/>
          <w:sz w:val="24"/>
          <w:szCs w:val="24"/>
        </w:rPr>
        <w:t>6.</w:t>
      </w:r>
      <w:r w:rsidR="00896F49">
        <w:rPr>
          <w:rFonts w:ascii="Calibri" w:hAnsi="Calibri" w:hint="eastAsia"/>
          <w:color w:val="0000FF"/>
          <w:sz w:val="24"/>
          <w:szCs w:val="24"/>
        </w:rPr>
        <w:t>2</w:t>
      </w:r>
      <w:r w:rsidRPr="00E81D73">
        <w:rPr>
          <w:rFonts w:ascii="Calibri" w:hAnsi="Calibri"/>
          <w:color w:val="0000FF"/>
          <w:sz w:val="24"/>
          <w:szCs w:val="24"/>
        </w:rPr>
        <w:t xml:space="preserve">  </w:t>
      </w:r>
      <w:r w:rsidRPr="00E81D73">
        <w:rPr>
          <w:rFonts w:ascii="Calibri" w:hAnsi="Calibri" w:hint="eastAsia"/>
          <w:color w:val="0000FF"/>
          <w:sz w:val="24"/>
          <w:szCs w:val="24"/>
        </w:rPr>
        <w:t>部份成功案例：</w:t>
      </w:r>
      <w:bookmarkEnd w:id="299"/>
      <w:bookmarkEnd w:id="300"/>
      <w:bookmarkEnd w:id="301"/>
      <w:bookmarkEnd w:id="309"/>
    </w:p>
    <w:tbl>
      <w:tblPr>
        <w:tblStyle w:val="a9"/>
        <w:tblW w:w="10207" w:type="dxa"/>
        <w:jc w:val="center"/>
        <w:tblInd w:w="-17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710"/>
        <w:gridCol w:w="2935"/>
        <w:gridCol w:w="750"/>
        <w:gridCol w:w="2266"/>
        <w:gridCol w:w="711"/>
        <w:gridCol w:w="2835"/>
      </w:tblGrid>
      <w:tr w:rsidR="00896F49" w:rsidTr="00235285">
        <w:trPr>
          <w:trHeight w:val="464"/>
          <w:jc w:val="center"/>
        </w:trPr>
        <w:tc>
          <w:tcPr>
            <w:tcW w:w="710" w:type="dxa"/>
            <w:tcBorders>
              <w:top w:val="double" w:sz="4" w:space="0" w:color="auto"/>
              <w:bottom w:val="single" w:sz="6" w:space="0" w:color="auto"/>
            </w:tcBorders>
            <w:shd w:val="clear" w:color="auto" w:fill="BFBFBF" w:themeFill="background1" w:themeFillShade="BF"/>
            <w:vAlign w:val="center"/>
          </w:tcPr>
          <w:p w:rsidR="00896F49" w:rsidRPr="00A4145B" w:rsidRDefault="00896F49" w:rsidP="00235285">
            <w:pPr>
              <w:jc w:val="center"/>
              <w:rPr>
                <w:b/>
                <w:sz w:val="18"/>
                <w:szCs w:val="18"/>
              </w:rPr>
            </w:pPr>
            <w:r w:rsidRPr="00A4145B">
              <w:rPr>
                <w:rFonts w:hint="eastAsia"/>
                <w:b/>
                <w:sz w:val="18"/>
                <w:szCs w:val="18"/>
              </w:rPr>
              <w:t>序号</w:t>
            </w:r>
          </w:p>
        </w:tc>
        <w:tc>
          <w:tcPr>
            <w:tcW w:w="2935" w:type="dxa"/>
            <w:tcBorders>
              <w:top w:val="double" w:sz="4" w:space="0" w:color="auto"/>
              <w:bottom w:val="single" w:sz="6" w:space="0" w:color="auto"/>
            </w:tcBorders>
            <w:shd w:val="clear" w:color="auto" w:fill="BFBFBF" w:themeFill="background1" w:themeFillShade="BF"/>
            <w:vAlign w:val="center"/>
          </w:tcPr>
          <w:p w:rsidR="00896F49" w:rsidRPr="00A4145B" w:rsidRDefault="00896F49" w:rsidP="00235285">
            <w:pPr>
              <w:jc w:val="center"/>
              <w:rPr>
                <w:b/>
                <w:sz w:val="18"/>
                <w:szCs w:val="18"/>
              </w:rPr>
            </w:pPr>
            <w:r w:rsidRPr="00A4145B">
              <w:rPr>
                <w:rFonts w:hint="eastAsia"/>
                <w:b/>
                <w:sz w:val="18"/>
                <w:szCs w:val="18"/>
              </w:rPr>
              <w:t>名</w:t>
            </w:r>
            <w:r>
              <w:rPr>
                <w:rFonts w:hint="eastAsia"/>
                <w:b/>
                <w:sz w:val="18"/>
                <w:szCs w:val="18"/>
              </w:rPr>
              <w:t xml:space="preserve">    </w:t>
            </w:r>
            <w:r w:rsidRPr="00A4145B">
              <w:rPr>
                <w:rFonts w:hint="eastAsia"/>
                <w:b/>
                <w:sz w:val="18"/>
                <w:szCs w:val="18"/>
              </w:rPr>
              <w:t>称</w:t>
            </w:r>
          </w:p>
        </w:tc>
        <w:tc>
          <w:tcPr>
            <w:tcW w:w="750" w:type="dxa"/>
            <w:tcBorders>
              <w:top w:val="double" w:sz="4" w:space="0" w:color="auto"/>
              <w:bottom w:val="single" w:sz="6" w:space="0" w:color="auto"/>
            </w:tcBorders>
            <w:shd w:val="clear" w:color="auto" w:fill="BFBFBF" w:themeFill="background1" w:themeFillShade="BF"/>
            <w:vAlign w:val="center"/>
          </w:tcPr>
          <w:p w:rsidR="00896F49" w:rsidRPr="00A4145B" w:rsidRDefault="00896F49" w:rsidP="00235285">
            <w:pPr>
              <w:jc w:val="center"/>
              <w:rPr>
                <w:b/>
                <w:sz w:val="18"/>
                <w:szCs w:val="18"/>
              </w:rPr>
            </w:pPr>
            <w:r w:rsidRPr="00A4145B">
              <w:rPr>
                <w:rFonts w:hint="eastAsia"/>
                <w:b/>
                <w:sz w:val="18"/>
                <w:szCs w:val="18"/>
              </w:rPr>
              <w:t>序号</w:t>
            </w:r>
          </w:p>
        </w:tc>
        <w:tc>
          <w:tcPr>
            <w:tcW w:w="2266" w:type="dxa"/>
            <w:tcBorders>
              <w:top w:val="double" w:sz="4" w:space="0" w:color="auto"/>
              <w:bottom w:val="single" w:sz="6" w:space="0" w:color="auto"/>
            </w:tcBorders>
            <w:shd w:val="clear" w:color="auto" w:fill="BFBFBF" w:themeFill="background1" w:themeFillShade="BF"/>
            <w:vAlign w:val="center"/>
          </w:tcPr>
          <w:p w:rsidR="00896F49" w:rsidRPr="00A4145B" w:rsidRDefault="00896F49" w:rsidP="00235285">
            <w:pPr>
              <w:jc w:val="center"/>
              <w:rPr>
                <w:b/>
                <w:sz w:val="18"/>
                <w:szCs w:val="18"/>
              </w:rPr>
            </w:pPr>
            <w:r w:rsidRPr="00A4145B">
              <w:rPr>
                <w:rFonts w:hint="eastAsia"/>
                <w:b/>
                <w:sz w:val="18"/>
                <w:szCs w:val="18"/>
              </w:rPr>
              <w:t>名</w:t>
            </w:r>
            <w:r>
              <w:rPr>
                <w:rFonts w:hint="eastAsia"/>
                <w:b/>
                <w:sz w:val="18"/>
                <w:szCs w:val="18"/>
              </w:rPr>
              <w:t xml:space="preserve">    </w:t>
            </w:r>
            <w:r w:rsidRPr="00A4145B">
              <w:rPr>
                <w:rFonts w:hint="eastAsia"/>
                <w:b/>
                <w:sz w:val="18"/>
                <w:szCs w:val="18"/>
              </w:rPr>
              <w:t>称</w:t>
            </w:r>
          </w:p>
        </w:tc>
        <w:tc>
          <w:tcPr>
            <w:tcW w:w="711" w:type="dxa"/>
            <w:tcBorders>
              <w:top w:val="double" w:sz="4" w:space="0" w:color="auto"/>
              <w:bottom w:val="single" w:sz="6" w:space="0" w:color="auto"/>
            </w:tcBorders>
            <w:shd w:val="clear" w:color="auto" w:fill="BFBFBF" w:themeFill="background1" w:themeFillShade="BF"/>
            <w:vAlign w:val="center"/>
          </w:tcPr>
          <w:p w:rsidR="00896F49" w:rsidRPr="00A4145B" w:rsidRDefault="00896F49" w:rsidP="00235285">
            <w:pPr>
              <w:jc w:val="center"/>
              <w:rPr>
                <w:b/>
                <w:sz w:val="18"/>
                <w:szCs w:val="18"/>
              </w:rPr>
            </w:pPr>
            <w:r w:rsidRPr="00A4145B">
              <w:rPr>
                <w:rFonts w:hint="eastAsia"/>
                <w:b/>
                <w:sz w:val="18"/>
                <w:szCs w:val="18"/>
              </w:rPr>
              <w:t>序号</w:t>
            </w:r>
          </w:p>
        </w:tc>
        <w:tc>
          <w:tcPr>
            <w:tcW w:w="2835" w:type="dxa"/>
            <w:tcBorders>
              <w:top w:val="double" w:sz="4" w:space="0" w:color="auto"/>
              <w:bottom w:val="single" w:sz="6" w:space="0" w:color="auto"/>
            </w:tcBorders>
            <w:shd w:val="clear" w:color="auto" w:fill="BFBFBF" w:themeFill="background1" w:themeFillShade="BF"/>
            <w:vAlign w:val="center"/>
          </w:tcPr>
          <w:p w:rsidR="00896F49" w:rsidRPr="00A4145B" w:rsidRDefault="00896F49" w:rsidP="00235285">
            <w:pPr>
              <w:jc w:val="center"/>
              <w:rPr>
                <w:b/>
                <w:sz w:val="18"/>
                <w:szCs w:val="18"/>
              </w:rPr>
            </w:pPr>
            <w:r w:rsidRPr="00A4145B">
              <w:rPr>
                <w:rFonts w:hint="eastAsia"/>
                <w:b/>
                <w:sz w:val="18"/>
                <w:szCs w:val="18"/>
              </w:rPr>
              <w:t>名</w:t>
            </w:r>
            <w:r>
              <w:rPr>
                <w:rFonts w:hint="eastAsia"/>
                <w:b/>
                <w:sz w:val="18"/>
                <w:szCs w:val="18"/>
              </w:rPr>
              <w:t xml:space="preserve">    </w:t>
            </w:r>
            <w:r w:rsidRPr="00A4145B">
              <w:rPr>
                <w:rFonts w:hint="eastAsia"/>
                <w:b/>
                <w:sz w:val="18"/>
                <w:szCs w:val="18"/>
              </w:rPr>
              <w:t>称</w:t>
            </w:r>
          </w:p>
        </w:tc>
      </w:tr>
      <w:tr w:rsidR="00896F49" w:rsidTr="00235285">
        <w:trPr>
          <w:trHeight w:val="447"/>
          <w:jc w:val="center"/>
        </w:trPr>
        <w:tc>
          <w:tcPr>
            <w:tcW w:w="10207" w:type="dxa"/>
            <w:gridSpan w:val="6"/>
            <w:tcBorders>
              <w:top w:val="single" w:sz="6" w:space="0" w:color="auto"/>
            </w:tcBorders>
            <w:vAlign w:val="center"/>
          </w:tcPr>
          <w:p w:rsidR="00896F49" w:rsidRPr="00A4145B" w:rsidRDefault="00896F49" w:rsidP="00235285">
            <w:pPr>
              <w:jc w:val="center"/>
              <w:rPr>
                <w:b/>
                <w:sz w:val="18"/>
                <w:szCs w:val="18"/>
              </w:rPr>
            </w:pPr>
            <w:r w:rsidRPr="00A4145B">
              <w:rPr>
                <w:rFonts w:hint="eastAsia"/>
                <w:b/>
                <w:sz w:val="18"/>
                <w:szCs w:val="18"/>
              </w:rPr>
              <w:t>电信、邮政类、宽带</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1</w:t>
            </w:r>
          </w:p>
        </w:tc>
        <w:tc>
          <w:tcPr>
            <w:tcW w:w="2935" w:type="dxa"/>
            <w:vAlign w:val="center"/>
          </w:tcPr>
          <w:p w:rsidR="00896F49" w:rsidRPr="00A4145B" w:rsidRDefault="00896F49" w:rsidP="00235285">
            <w:pPr>
              <w:jc w:val="center"/>
              <w:rPr>
                <w:sz w:val="18"/>
                <w:szCs w:val="18"/>
              </w:rPr>
            </w:pPr>
            <w:r w:rsidRPr="00A4145B">
              <w:rPr>
                <w:rFonts w:hint="eastAsia"/>
                <w:sz w:val="18"/>
                <w:szCs w:val="18"/>
              </w:rPr>
              <w:t>云南昆明市电信局</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2</w:t>
            </w:r>
          </w:p>
        </w:tc>
        <w:tc>
          <w:tcPr>
            <w:tcW w:w="2266" w:type="dxa"/>
            <w:vAlign w:val="center"/>
          </w:tcPr>
          <w:p w:rsidR="00896F49" w:rsidRPr="00A4145B" w:rsidRDefault="00896F49" w:rsidP="00235285">
            <w:pPr>
              <w:jc w:val="center"/>
              <w:rPr>
                <w:sz w:val="18"/>
                <w:szCs w:val="18"/>
              </w:rPr>
            </w:pPr>
            <w:r w:rsidRPr="00A4145B">
              <w:rPr>
                <w:rFonts w:hint="eastAsia"/>
                <w:sz w:val="18"/>
                <w:szCs w:val="18"/>
              </w:rPr>
              <w:t>广西南宁市电信局</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3</w:t>
            </w:r>
          </w:p>
        </w:tc>
        <w:tc>
          <w:tcPr>
            <w:tcW w:w="2835" w:type="dxa"/>
            <w:vAlign w:val="center"/>
          </w:tcPr>
          <w:p w:rsidR="00896F49" w:rsidRPr="00A4145B" w:rsidRDefault="00896F49" w:rsidP="00235285">
            <w:pPr>
              <w:jc w:val="center"/>
              <w:rPr>
                <w:sz w:val="18"/>
                <w:szCs w:val="18"/>
              </w:rPr>
            </w:pPr>
            <w:r w:rsidRPr="00A4145B">
              <w:rPr>
                <w:rFonts w:hint="eastAsia"/>
                <w:sz w:val="18"/>
                <w:szCs w:val="18"/>
              </w:rPr>
              <w:t>湖北武汉市电信局</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4</w:t>
            </w:r>
          </w:p>
        </w:tc>
        <w:tc>
          <w:tcPr>
            <w:tcW w:w="2935" w:type="dxa"/>
            <w:vAlign w:val="center"/>
          </w:tcPr>
          <w:p w:rsidR="00896F49" w:rsidRPr="00A4145B" w:rsidRDefault="00896F49" w:rsidP="00235285">
            <w:pPr>
              <w:jc w:val="center"/>
              <w:rPr>
                <w:sz w:val="18"/>
                <w:szCs w:val="18"/>
              </w:rPr>
            </w:pPr>
            <w:r w:rsidRPr="00A4145B">
              <w:rPr>
                <w:rFonts w:hint="eastAsia"/>
                <w:sz w:val="18"/>
                <w:szCs w:val="18"/>
              </w:rPr>
              <w:t>贵州贵阳市电信局</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5</w:t>
            </w:r>
          </w:p>
        </w:tc>
        <w:tc>
          <w:tcPr>
            <w:tcW w:w="2266" w:type="dxa"/>
            <w:vAlign w:val="center"/>
          </w:tcPr>
          <w:p w:rsidR="00896F49" w:rsidRPr="00A4145B" w:rsidRDefault="00896F49" w:rsidP="00235285">
            <w:pPr>
              <w:jc w:val="center"/>
              <w:rPr>
                <w:sz w:val="18"/>
                <w:szCs w:val="18"/>
              </w:rPr>
            </w:pPr>
            <w:r w:rsidRPr="00A4145B">
              <w:rPr>
                <w:rFonts w:hint="eastAsia"/>
                <w:sz w:val="18"/>
                <w:szCs w:val="18"/>
              </w:rPr>
              <w:t>江西鹰潭市电信局</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6</w:t>
            </w:r>
          </w:p>
        </w:tc>
        <w:tc>
          <w:tcPr>
            <w:tcW w:w="2835" w:type="dxa"/>
            <w:vAlign w:val="center"/>
          </w:tcPr>
          <w:p w:rsidR="00896F49" w:rsidRPr="00A4145B" w:rsidRDefault="00896F49" w:rsidP="00235285">
            <w:pPr>
              <w:jc w:val="center"/>
              <w:rPr>
                <w:sz w:val="18"/>
                <w:szCs w:val="18"/>
              </w:rPr>
            </w:pPr>
            <w:r w:rsidRPr="00A4145B">
              <w:rPr>
                <w:rFonts w:hint="eastAsia"/>
                <w:sz w:val="18"/>
                <w:szCs w:val="18"/>
              </w:rPr>
              <w:t>湖南长沙邮政局</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7</w:t>
            </w:r>
          </w:p>
        </w:tc>
        <w:tc>
          <w:tcPr>
            <w:tcW w:w="2935" w:type="dxa"/>
            <w:vAlign w:val="center"/>
          </w:tcPr>
          <w:p w:rsidR="00896F49" w:rsidRPr="00A4145B" w:rsidRDefault="00896F49" w:rsidP="00235285">
            <w:pPr>
              <w:jc w:val="center"/>
              <w:rPr>
                <w:sz w:val="18"/>
                <w:szCs w:val="18"/>
              </w:rPr>
            </w:pPr>
            <w:r w:rsidRPr="00A4145B">
              <w:rPr>
                <w:rFonts w:hint="eastAsia"/>
                <w:sz w:val="18"/>
                <w:szCs w:val="18"/>
              </w:rPr>
              <w:t>湖南长沙株洲邮政局</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8</w:t>
            </w:r>
          </w:p>
        </w:tc>
        <w:tc>
          <w:tcPr>
            <w:tcW w:w="2266" w:type="dxa"/>
            <w:vAlign w:val="center"/>
          </w:tcPr>
          <w:p w:rsidR="00896F49" w:rsidRPr="00A4145B" w:rsidRDefault="00896F49" w:rsidP="00235285">
            <w:pPr>
              <w:jc w:val="center"/>
              <w:rPr>
                <w:sz w:val="18"/>
                <w:szCs w:val="18"/>
              </w:rPr>
            </w:pPr>
            <w:r w:rsidRPr="00A4145B">
              <w:rPr>
                <w:rFonts w:hint="eastAsia"/>
                <w:sz w:val="18"/>
                <w:szCs w:val="18"/>
              </w:rPr>
              <w:t>贵州省黔东南州宽带小区</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9</w:t>
            </w:r>
          </w:p>
        </w:tc>
        <w:tc>
          <w:tcPr>
            <w:tcW w:w="2835" w:type="dxa"/>
            <w:vAlign w:val="center"/>
          </w:tcPr>
          <w:p w:rsidR="00896F49" w:rsidRPr="00A4145B" w:rsidRDefault="00896F49" w:rsidP="00235285">
            <w:pPr>
              <w:jc w:val="center"/>
              <w:rPr>
                <w:sz w:val="18"/>
                <w:szCs w:val="18"/>
              </w:rPr>
            </w:pPr>
            <w:r w:rsidRPr="00A4145B">
              <w:rPr>
                <w:rFonts w:hint="eastAsia"/>
                <w:sz w:val="18"/>
                <w:szCs w:val="18"/>
              </w:rPr>
              <w:t>广州联通宽带小区</w:t>
            </w:r>
          </w:p>
        </w:tc>
      </w:tr>
      <w:tr w:rsidR="00896F49" w:rsidTr="00235285">
        <w:trPr>
          <w:trHeight w:val="397"/>
          <w:jc w:val="center"/>
        </w:trPr>
        <w:tc>
          <w:tcPr>
            <w:tcW w:w="10207" w:type="dxa"/>
            <w:gridSpan w:val="6"/>
            <w:vAlign w:val="center"/>
          </w:tcPr>
          <w:p w:rsidR="00896F49" w:rsidRPr="00A4145B" w:rsidRDefault="00896F49" w:rsidP="00235285">
            <w:pPr>
              <w:jc w:val="center"/>
              <w:rPr>
                <w:b/>
                <w:sz w:val="18"/>
                <w:szCs w:val="18"/>
              </w:rPr>
            </w:pPr>
            <w:r w:rsidRPr="00A4145B">
              <w:rPr>
                <w:rFonts w:hint="eastAsia"/>
                <w:b/>
                <w:sz w:val="18"/>
                <w:szCs w:val="18"/>
              </w:rPr>
              <w:t>科研、教育单位</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10</w:t>
            </w:r>
          </w:p>
        </w:tc>
        <w:tc>
          <w:tcPr>
            <w:tcW w:w="2935" w:type="dxa"/>
            <w:vAlign w:val="center"/>
          </w:tcPr>
          <w:p w:rsidR="00896F49" w:rsidRPr="00A4145B" w:rsidRDefault="00896F49" w:rsidP="00235285">
            <w:pPr>
              <w:jc w:val="center"/>
              <w:rPr>
                <w:sz w:val="18"/>
                <w:szCs w:val="18"/>
              </w:rPr>
            </w:pPr>
            <w:r w:rsidRPr="00A4145B">
              <w:rPr>
                <w:rFonts w:hint="eastAsia"/>
                <w:sz w:val="18"/>
                <w:szCs w:val="18"/>
              </w:rPr>
              <w:t>广东省番禺理工学院</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11</w:t>
            </w:r>
          </w:p>
        </w:tc>
        <w:tc>
          <w:tcPr>
            <w:tcW w:w="2266" w:type="dxa"/>
            <w:vAlign w:val="center"/>
          </w:tcPr>
          <w:p w:rsidR="00896F49" w:rsidRPr="00A4145B" w:rsidRDefault="00896F49" w:rsidP="00235285">
            <w:pPr>
              <w:jc w:val="center"/>
              <w:rPr>
                <w:sz w:val="18"/>
                <w:szCs w:val="18"/>
              </w:rPr>
            </w:pPr>
            <w:r w:rsidRPr="00A4145B">
              <w:rPr>
                <w:rFonts w:hint="eastAsia"/>
                <w:sz w:val="18"/>
                <w:szCs w:val="18"/>
              </w:rPr>
              <w:t>湖南省第一师范学校</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12</w:t>
            </w:r>
          </w:p>
        </w:tc>
        <w:tc>
          <w:tcPr>
            <w:tcW w:w="2835" w:type="dxa"/>
            <w:vAlign w:val="center"/>
          </w:tcPr>
          <w:p w:rsidR="00896F49" w:rsidRPr="00A4145B" w:rsidRDefault="00896F49" w:rsidP="00235285">
            <w:pPr>
              <w:jc w:val="center"/>
              <w:rPr>
                <w:sz w:val="18"/>
                <w:szCs w:val="18"/>
              </w:rPr>
            </w:pPr>
            <w:r w:rsidRPr="00A4145B">
              <w:rPr>
                <w:rFonts w:hint="eastAsia"/>
                <w:sz w:val="18"/>
                <w:szCs w:val="18"/>
              </w:rPr>
              <w:t>武汉船舶职业技术学院</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13</w:t>
            </w:r>
          </w:p>
        </w:tc>
        <w:tc>
          <w:tcPr>
            <w:tcW w:w="2935" w:type="dxa"/>
            <w:vAlign w:val="center"/>
          </w:tcPr>
          <w:p w:rsidR="00896F49" w:rsidRPr="00A4145B" w:rsidRDefault="00896F49" w:rsidP="00235285">
            <w:pPr>
              <w:jc w:val="center"/>
              <w:rPr>
                <w:sz w:val="18"/>
                <w:szCs w:val="18"/>
              </w:rPr>
            </w:pPr>
            <w:r w:rsidRPr="00A4145B">
              <w:rPr>
                <w:rFonts w:hint="eastAsia"/>
                <w:sz w:val="18"/>
                <w:szCs w:val="18"/>
              </w:rPr>
              <w:t>广东省交通职业技术学院</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14</w:t>
            </w:r>
          </w:p>
        </w:tc>
        <w:tc>
          <w:tcPr>
            <w:tcW w:w="2266" w:type="dxa"/>
            <w:vAlign w:val="center"/>
          </w:tcPr>
          <w:p w:rsidR="00896F49" w:rsidRPr="00A4145B" w:rsidRDefault="00896F49" w:rsidP="00235285">
            <w:pPr>
              <w:jc w:val="center"/>
              <w:rPr>
                <w:sz w:val="18"/>
                <w:szCs w:val="18"/>
              </w:rPr>
            </w:pPr>
            <w:r w:rsidRPr="00A4145B">
              <w:rPr>
                <w:rFonts w:hint="eastAsia"/>
                <w:sz w:val="18"/>
                <w:szCs w:val="18"/>
              </w:rPr>
              <w:t>广州南洋理工技术学院</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15</w:t>
            </w:r>
          </w:p>
        </w:tc>
        <w:tc>
          <w:tcPr>
            <w:tcW w:w="2835" w:type="dxa"/>
            <w:vAlign w:val="center"/>
          </w:tcPr>
          <w:p w:rsidR="00896F49" w:rsidRPr="00A4145B" w:rsidRDefault="00896F49" w:rsidP="00235285">
            <w:pPr>
              <w:jc w:val="center"/>
              <w:rPr>
                <w:sz w:val="18"/>
                <w:szCs w:val="18"/>
              </w:rPr>
            </w:pPr>
            <w:r w:rsidRPr="00A4145B">
              <w:rPr>
                <w:rFonts w:hint="eastAsia"/>
                <w:sz w:val="18"/>
                <w:szCs w:val="18"/>
              </w:rPr>
              <w:t>广东技术师范学院天河学院</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16</w:t>
            </w:r>
          </w:p>
        </w:tc>
        <w:tc>
          <w:tcPr>
            <w:tcW w:w="2935" w:type="dxa"/>
            <w:vAlign w:val="center"/>
          </w:tcPr>
          <w:p w:rsidR="00896F49" w:rsidRPr="00A4145B" w:rsidRDefault="00896F49" w:rsidP="00235285">
            <w:pPr>
              <w:jc w:val="center"/>
              <w:rPr>
                <w:sz w:val="18"/>
                <w:szCs w:val="18"/>
              </w:rPr>
            </w:pPr>
            <w:r w:rsidRPr="00A4145B">
              <w:rPr>
                <w:rFonts w:hint="eastAsia"/>
                <w:sz w:val="18"/>
                <w:szCs w:val="18"/>
              </w:rPr>
              <w:t>广州市省粤城职业技术专修学院</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17</w:t>
            </w:r>
          </w:p>
        </w:tc>
        <w:tc>
          <w:tcPr>
            <w:tcW w:w="2266" w:type="dxa"/>
            <w:vAlign w:val="center"/>
          </w:tcPr>
          <w:p w:rsidR="00896F49" w:rsidRPr="00A4145B" w:rsidRDefault="00896F49" w:rsidP="00235285">
            <w:pPr>
              <w:jc w:val="center"/>
              <w:rPr>
                <w:sz w:val="18"/>
                <w:szCs w:val="18"/>
              </w:rPr>
            </w:pPr>
            <w:r w:rsidRPr="00A4145B">
              <w:rPr>
                <w:rFonts w:hint="eastAsia"/>
                <w:sz w:val="18"/>
                <w:szCs w:val="18"/>
              </w:rPr>
              <w:t>广东科学技术职业学院</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18</w:t>
            </w:r>
          </w:p>
        </w:tc>
        <w:tc>
          <w:tcPr>
            <w:tcW w:w="2835" w:type="dxa"/>
            <w:vAlign w:val="center"/>
          </w:tcPr>
          <w:p w:rsidR="00896F49" w:rsidRPr="00A4145B" w:rsidRDefault="00896F49" w:rsidP="00235285">
            <w:pPr>
              <w:jc w:val="center"/>
              <w:rPr>
                <w:sz w:val="18"/>
                <w:szCs w:val="18"/>
              </w:rPr>
            </w:pPr>
            <w:r w:rsidRPr="00A4145B">
              <w:rPr>
                <w:rFonts w:hint="eastAsia"/>
                <w:sz w:val="18"/>
                <w:szCs w:val="18"/>
              </w:rPr>
              <w:t>广东省林业学校</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19</w:t>
            </w:r>
          </w:p>
        </w:tc>
        <w:tc>
          <w:tcPr>
            <w:tcW w:w="2935" w:type="dxa"/>
            <w:vAlign w:val="center"/>
          </w:tcPr>
          <w:p w:rsidR="00896F49" w:rsidRPr="00A4145B" w:rsidRDefault="00896F49" w:rsidP="00235285">
            <w:pPr>
              <w:jc w:val="center"/>
              <w:rPr>
                <w:sz w:val="18"/>
                <w:szCs w:val="18"/>
              </w:rPr>
            </w:pPr>
            <w:r w:rsidRPr="00A4145B">
              <w:rPr>
                <w:rFonts w:hint="eastAsia"/>
                <w:sz w:val="18"/>
                <w:szCs w:val="18"/>
              </w:rPr>
              <w:t>北京市对外经济贸易大学</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20</w:t>
            </w:r>
          </w:p>
        </w:tc>
        <w:tc>
          <w:tcPr>
            <w:tcW w:w="2266" w:type="dxa"/>
            <w:vAlign w:val="center"/>
          </w:tcPr>
          <w:p w:rsidR="00896F49" w:rsidRPr="00A4145B" w:rsidRDefault="00896F49" w:rsidP="00235285">
            <w:pPr>
              <w:jc w:val="center"/>
              <w:rPr>
                <w:sz w:val="18"/>
                <w:szCs w:val="18"/>
              </w:rPr>
            </w:pPr>
            <w:r w:rsidRPr="00A4145B">
              <w:rPr>
                <w:rFonts w:hint="eastAsia"/>
                <w:sz w:val="18"/>
                <w:szCs w:val="18"/>
              </w:rPr>
              <w:t>北京市房山区坨里中学</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21</w:t>
            </w:r>
          </w:p>
        </w:tc>
        <w:tc>
          <w:tcPr>
            <w:tcW w:w="2835" w:type="dxa"/>
            <w:vAlign w:val="center"/>
          </w:tcPr>
          <w:p w:rsidR="00896F49" w:rsidRPr="00A4145B" w:rsidRDefault="00896F49" w:rsidP="00235285">
            <w:pPr>
              <w:jc w:val="center"/>
              <w:rPr>
                <w:sz w:val="18"/>
                <w:szCs w:val="18"/>
              </w:rPr>
            </w:pPr>
            <w:r w:rsidRPr="00A4145B">
              <w:rPr>
                <w:rFonts w:hint="eastAsia"/>
                <w:sz w:val="18"/>
                <w:szCs w:val="18"/>
              </w:rPr>
              <w:t>北京市圆明园学院</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22</w:t>
            </w:r>
          </w:p>
        </w:tc>
        <w:tc>
          <w:tcPr>
            <w:tcW w:w="2935" w:type="dxa"/>
            <w:vAlign w:val="center"/>
          </w:tcPr>
          <w:p w:rsidR="00896F49" w:rsidRPr="00A4145B" w:rsidRDefault="00896F49" w:rsidP="00235285">
            <w:pPr>
              <w:jc w:val="center"/>
              <w:rPr>
                <w:sz w:val="18"/>
                <w:szCs w:val="18"/>
              </w:rPr>
            </w:pPr>
            <w:r w:rsidRPr="00A4145B">
              <w:rPr>
                <w:rFonts w:hint="eastAsia"/>
                <w:sz w:val="18"/>
                <w:szCs w:val="18"/>
              </w:rPr>
              <w:t>北京市海淀区卫生学院</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23</w:t>
            </w:r>
          </w:p>
        </w:tc>
        <w:tc>
          <w:tcPr>
            <w:tcW w:w="2266" w:type="dxa"/>
            <w:vAlign w:val="center"/>
          </w:tcPr>
          <w:p w:rsidR="00896F49" w:rsidRPr="00A4145B" w:rsidRDefault="00896F49" w:rsidP="00235285">
            <w:pPr>
              <w:jc w:val="center"/>
              <w:rPr>
                <w:sz w:val="18"/>
                <w:szCs w:val="18"/>
              </w:rPr>
            </w:pPr>
            <w:r w:rsidRPr="00A4145B">
              <w:rPr>
                <w:rFonts w:hint="eastAsia"/>
                <w:sz w:val="18"/>
                <w:szCs w:val="18"/>
              </w:rPr>
              <w:t>河北省唐山市丰润中学</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24</w:t>
            </w:r>
          </w:p>
        </w:tc>
        <w:tc>
          <w:tcPr>
            <w:tcW w:w="2835" w:type="dxa"/>
            <w:vAlign w:val="center"/>
          </w:tcPr>
          <w:p w:rsidR="00896F49" w:rsidRPr="00A4145B" w:rsidRDefault="00896F49" w:rsidP="00235285">
            <w:pPr>
              <w:jc w:val="center"/>
              <w:rPr>
                <w:sz w:val="18"/>
                <w:szCs w:val="18"/>
              </w:rPr>
            </w:pPr>
            <w:r w:rsidRPr="00A4145B">
              <w:rPr>
                <w:rFonts w:hint="eastAsia"/>
                <w:sz w:val="18"/>
                <w:szCs w:val="18"/>
              </w:rPr>
              <w:t>河南省教育厅校校通工程</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25</w:t>
            </w:r>
          </w:p>
        </w:tc>
        <w:tc>
          <w:tcPr>
            <w:tcW w:w="2935" w:type="dxa"/>
            <w:vAlign w:val="center"/>
          </w:tcPr>
          <w:p w:rsidR="00896F49" w:rsidRPr="00A4145B" w:rsidRDefault="00896F49" w:rsidP="00235285">
            <w:pPr>
              <w:jc w:val="center"/>
              <w:rPr>
                <w:sz w:val="18"/>
                <w:szCs w:val="18"/>
              </w:rPr>
            </w:pPr>
            <w:r w:rsidRPr="00A4145B">
              <w:rPr>
                <w:rFonts w:hint="eastAsia"/>
                <w:sz w:val="18"/>
                <w:szCs w:val="18"/>
              </w:rPr>
              <w:t>河南省蠡县一中</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26</w:t>
            </w:r>
          </w:p>
        </w:tc>
        <w:tc>
          <w:tcPr>
            <w:tcW w:w="2266" w:type="dxa"/>
            <w:vAlign w:val="center"/>
          </w:tcPr>
          <w:p w:rsidR="00896F49" w:rsidRPr="00A4145B" w:rsidRDefault="00896F49" w:rsidP="00235285">
            <w:pPr>
              <w:jc w:val="center"/>
              <w:rPr>
                <w:sz w:val="18"/>
                <w:szCs w:val="18"/>
              </w:rPr>
            </w:pPr>
            <w:r w:rsidRPr="00A4145B">
              <w:rPr>
                <w:rFonts w:hint="eastAsia"/>
                <w:sz w:val="18"/>
                <w:szCs w:val="18"/>
              </w:rPr>
              <w:t>江西省新余喻州电子学院</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27</w:t>
            </w:r>
          </w:p>
        </w:tc>
        <w:tc>
          <w:tcPr>
            <w:tcW w:w="2835" w:type="dxa"/>
            <w:vAlign w:val="center"/>
          </w:tcPr>
          <w:p w:rsidR="00896F49" w:rsidRPr="00A4145B" w:rsidRDefault="00896F49" w:rsidP="00235285">
            <w:pPr>
              <w:jc w:val="center"/>
              <w:rPr>
                <w:sz w:val="18"/>
                <w:szCs w:val="18"/>
              </w:rPr>
            </w:pPr>
            <w:r w:rsidRPr="00A4145B">
              <w:rPr>
                <w:rFonts w:hint="eastAsia"/>
                <w:sz w:val="18"/>
                <w:szCs w:val="18"/>
              </w:rPr>
              <w:t>贵州省教育厅校校通工程</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28</w:t>
            </w:r>
          </w:p>
        </w:tc>
        <w:tc>
          <w:tcPr>
            <w:tcW w:w="2935" w:type="dxa"/>
            <w:vAlign w:val="center"/>
          </w:tcPr>
          <w:p w:rsidR="00896F49" w:rsidRPr="00A4145B" w:rsidRDefault="00896F49" w:rsidP="00235285">
            <w:pPr>
              <w:jc w:val="center"/>
              <w:rPr>
                <w:sz w:val="18"/>
                <w:szCs w:val="18"/>
              </w:rPr>
            </w:pPr>
            <w:r w:rsidRPr="00A4145B">
              <w:rPr>
                <w:rFonts w:hint="eastAsia"/>
                <w:sz w:val="18"/>
                <w:szCs w:val="18"/>
              </w:rPr>
              <w:t>陕西省西安大唐电信研究所</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29</w:t>
            </w:r>
          </w:p>
        </w:tc>
        <w:tc>
          <w:tcPr>
            <w:tcW w:w="2266" w:type="dxa"/>
            <w:vAlign w:val="center"/>
          </w:tcPr>
          <w:p w:rsidR="00896F49" w:rsidRPr="00A4145B" w:rsidRDefault="00896F49" w:rsidP="00235285">
            <w:pPr>
              <w:jc w:val="center"/>
              <w:rPr>
                <w:sz w:val="18"/>
                <w:szCs w:val="18"/>
              </w:rPr>
            </w:pPr>
            <w:r w:rsidRPr="00A4145B">
              <w:rPr>
                <w:rFonts w:hint="eastAsia"/>
                <w:sz w:val="18"/>
                <w:szCs w:val="18"/>
              </w:rPr>
              <w:t>河北承德石油专科学校</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30</w:t>
            </w:r>
          </w:p>
        </w:tc>
        <w:tc>
          <w:tcPr>
            <w:tcW w:w="2835" w:type="dxa"/>
            <w:vAlign w:val="center"/>
          </w:tcPr>
          <w:p w:rsidR="00896F49" w:rsidRPr="00A4145B" w:rsidRDefault="00896F49" w:rsidP="00235285">
            <w:pPr>
              <w:jc w:val="center"/>
              <w:rPr>
                <w:sz w:val="18"/>
                <w:szCs w:val="18"/>
              </w:rPr>
            </w:pPr>
            <w:r w:rsidRPr="00A4145B">
              <w:rPr>
                <w:rFonts w:hint="eastAsia"/>
                <w:sz w:val="18"/>
                <w:szCs w:val="18"/>
              </w:rPr>
              <w:t>江苏省健雄职业技术学院</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31</w:t>
            </w:r>
          </w:p>
        </w:tc>
        <w:tc>
          <w:tcPr>
            <w:tcW w:w="2935" w:type="dxa"/>
            <w:vAlign w:val="center"/>
          </w:tcPr>
          <w:p w:rsidR="00896F49" w:rsidRPr="00A4145B" w:rsidRDefault="00896F49" w:rsidP="00235285">
            <w:pPr>
              <w:jc w:val="center"/>
              <w:rPr>
                <w:sz w:val="18"/>
                <w:szCs w:val="18"/>
              </w:rPr>
            </w:pPr>
            <w:r w:rsidRPr="00A4145B">
              <w:rPr>
                <w:rFonts w:hint="eastAsia"/>
                <w:sz w:val="18"/>
                <w:szCs w:val="18"/>
              </w:rPr>
              <w:t>哈尔滨工业大学科技园</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32</w:t>
            </w:r>
          </w:p>
        </w:tc>
        <w:tc>
          <w:tcPr>
            <w:tcW w:w="2266" w:type="dxa"/>
            <w:vAlign w:val="center"/>
          </w:tcPr>
          <w:p w:rsidR="00896F49" w:rsidRPr="00A4145B" w:rsidRDefault="00896F49" w:rsidP="00235285">
            <w:pPr>
              <w:jc w:val="center"/>
              <w:rPr>
                <w:sz w:val="18"/>
                <w:szCs w:val="18"/>
              </w:rPr>
            </w:pPr>
            <w:r w:rsidRPr="00A4145B">
              <w:rPr>
                <w:rFonts w:hint="eastAsia"/>
                <w:sz w:val="18"/>
                <w:szCs w:val="18"/>
              </w:rPr>
              <w:t>湖南省岳阳中学</w:t>
            </w:r>
          </w:p>
        </w:tc>
        <w:tc>
          <w:tcPr>
            <w:tcW w:w="711" w:type="dxa"/>
            <w:vAlign w:val="center"/>
          </w:tcPr>
          <w:p w:rsidR="00896F49" w:rsidRPr="00A4145B" w:rsidRDefault="00896F49" w:rsidP="00235285">
            <w:pPr>
              <w:jc w:val="center"/>
              <w:rPr>
                <w:b/>
                <w:sz w:val="18"/>
                <w:szCs w:val="18"/>
              </w:rPr>
            </w:pPr>
          </w:p>
        </w:tc>
        <w:tc>
          <w:tcPr>
            <w:tcW w:w="2835" w:type="dxa"/>
            <w:vAlign w:val="center"/>
          </w:tcPr>
          <w:p w:rsidR="00896F49" w:rsidRPr="00A4145B" w:rsidRDefault="00896F49" w:rsidP="00235285">
            <w:pPr>
              <w:jc w:val="center"/>
              <w:rPr>
                <w:sz w:val="18"/>
                <w:szCs w:val="18"/>
              </w:rPr>
            </w:pPr>
          </w:p>
        </w:tc>
      </w:tr>
      <w:tr w:rsidR="00896F49" w:rsidTr="00235285">
        <w:trPr>
          <w:jc w:val="center"/>
        </w:trPr>
        <w:tc>
          <w:tcPr>
            <w:tcW w:w="10207" w:type="dxa"/>
            <w:gridSpan w:val="6"/>
            <w:vAlign w:val="center"/>
          </w:tcPr>
          <w:p w:rsidR="00896F49" w:rsidRPr="00A4145B" w:rsidRDefault="00896F49" w:rsidP="00235285">
            <w:pPr>
              <w:jc w:val="center"/>
              <w:rPr>
                <w:b/>
                <w:sz w:val="18"/>
                <w:szCs w:val="18"/>
              </w:rPr>
            </w:pPr>
            <w:r w:rsidRPr="00A4145B">
              <w:rPr>
                <w:rFonts w:hint="eastAsia"/>
                <w:b/>
                <w:sz w:val="18"/>
                <w:szCs w:val="18"/>
              </w:rPr>
              <w:t>广电、政府、机关</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33</w:t>
            </w:r>
          </w:p>
        </w:tc>
        <w:tc>
          <w:tcPr>
            <w:tcW w:w="2935" w:type="dxa"/>
            <w:vAlign w:val="center"/>
          </w:tcPr>
          <w:p w:rsidR="00896F49" w:rsidRPr="00A4145B" w:rsidRDefault="00896F49" w:rsidP="00235285">
            <w:pPr>
              <w:jc w:val="center"/>
              <w:rPr>
                <w:sz w:val="18"/>
                <w:szCs w:val="18"/>
              </w:rPr>
            </w:pPr>
            <w:r w:rsidRPr="00A4145B">
              <w:rPr>
                <w:rFonts w:hint="eastAsia"/>
                <w:sz w:val="18"/>
                <w:szCs w:val="18"/>
              </w:rPr>
              <w:t>广州花都法院</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34</w:t>
            </w:r>
          </w:p>
        </w:tc>
        <w:tc>
          <w:tcPr>
            <w:tcW w:w="2266" w:type="dxa"/>
            <w:vAlign w:val="center"/>
          </w:tcPr>
          <w:p w:rsidR="00896F49" w:rsidRPr="00A4145B" w:rsidRDefault="00896F49" w:rsidP="00235285">
            <w:pPr>
              <w:jc w:val="center"/>
              <w:rPr>
                <w:sz w:val="18"/>
                <w:szCs w:val="18"/>
              </w:rPr>
            </w:pPr>
            <w:r w:rsidRPr="00A4145B">
              <w:rPr>
                <w:rFonts w:hint="eastAsia"/>
                <w:sz w:val="18"/>
                <w:szCs w:val="18"/>
              </w:rPr>
              <w:t>广东省地震局</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35</w:t>
            </w:r>
          </w:p>
        </w:tc>
        <w:tc>
          <w:tcPr>
            <w:tcW w:w="2835" w:type="dxa"/>
            <w:vAlign w:val="center"/>
          </w:tcPr>
          <w:p w:rsidR="00896F49" w:rsidRPr="00A4145B" w:rsidRDefault="00896F49" w:rsidP="00235285">
            <w:pPr>
              <w:jc w:val="center"/>
              <w:rPr>
                <w:sz w:val="18"/>
                <w:szCs w:val="18"/>
              </w:rPr>
            </w:pPr>
            <w:r w:rsidRPr="00A4145B">
              <w:rPr>
                <w:rFonts w:hint="eastAsia"/>
                <w:sz w:val="18"/>
                <w:szCs w:val="18"/>
              </w:rPr>
              <w:t>云南省曲靖广电</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36</w:t>
            </w:r>
          </w:p>
        </w:tc>
        <w:tc>
          <w:tcPr>
            <w:tcW w:w="2935" w:type="dxa"/>
            <w:vAlign w:val="center"/>
          </w:tcPr>
          <w:p w:rsidR="00896F49" w:rsidRPr="00A4145B" w:rsidRDefault="00896F49" w:rsidP="00235285">
            <w:pPr>
              <w:jc w:val="center"/>
              <w:rPr>
                <w:sz w:val="18"/>
                <w:szCs w:val="18"/>
              </w:rPr>
            </w:pPr>
            <w:r w:rsidRPr="00A4145B">
              <w:rPr>
                <w:rFonts w:hint="eastAsia"/>
                <w:sz w:val="18"/>
                <w:szCs w:val="18"/>
              </w:rPr>
              <w:t>四川省兰江广电</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37</w:t>
            </w:r>
          </w:p>
        </w:tc>
        <w:tc>
          <w:tcPr>
            <w:tcW w:w="2266" w:type="dxa"/>
            <w:vAlign w:val="center"/>
          </w:tcPr>
          <w:p w:rsidR="00896F49" w:rsidRPr="00A4145B" w:rsidRDefault="00896F49" w:rsidP="00235285">
            <w:pPr>
              <w:jc w:val="center"/>
              <w:rPr>
                <w:sz w:val="18"/>
                <w:szCs w:val="18"/>
              </w:rPr>
            </w:pPr>
            <w:r w:rsidRPr="00A4145B">
              <w:rPr>
                <w:rFonts w:hint="eastAsia"/>
                <w:sz w:val="18"/>
                <w:szCs w:val="18"/>
              </w:rPr>
              <w:t>四川省攀枝花广电</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38</w:t>
            </w:r>
          </w:p>
        </w:tc>
        <w:tc>
          <w:tcPr>
            <w:tcW w:w="2835" w:type="dxa"/>
            <w:vAlign w:val="center"/>
          </w:tcPr>
          <w:p w:rsidR="00896F49" w:rsidRPr="00A4145B" w:rsidRDefault="00896F49" w:rsidP="00235285">
            <w:pPr>
              <w:jc w:val="center"/>
              <w:rPr>
                <w:sz w:val="18"/>
                <w:szCs w:val="18"/>
              </w:rPr>
            </w:pPr>
            <w:r w:rsidRPr="00A4145B">
              <w:rPr>
                <w:rFonts w:hint="eastAsia"/>
                <w:sz w:val="18"/>
                <w:szCs w:val="18"/>
              </w:rPr>
              <w:t>四川省蛾眉山市政府大楼</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39</w:t>
            </w:r>
          </w:p>
        </w:tc>
        <w:tc>
          <w:tcPr>
            <w:tcW w:w="2935" w:type="dxa"/>
            <w:vAlign w:val="center"/>
          </w:tcPr>
          <w:p w:rsidR="00896F49" w:rsidRPr="00A4145B" w:rsidRDefault="00896F49" w:rsidP="00235285">
            <w:pPr>
              <w:jc w:val="center"/>
              <w:rPr>
                <w:sz w:val="18"/>
                <w:szCs w:val="18"/>
              </w:rPr>
            </w:pPr>
            <w:r w:rsidRPr="00A4145B">
              <w:rPr>
                <w:rFonts w:hint="eastAsia"/>
                <w:sz w:val="18"/>
                <w:szCs w:val="18"/>
              </w:rPr>
              <w:t>山东省青岛市广电</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40</w:t>
            </w:r>
          </w:p>
        </w:tc>
        <w:tc>
          <w:tcPr>
            <w:tcW w:w="2266" w:type="dxa"/>
            <w:vAlign w:val="center"/>
          </w:tcPr>
          <w:p w:rsidR="00896F49" w:rsidRPr="00A4145B" w:rsidRDefault="00896F49" w:rsidP="00235285">
            <w:pPr>
              <w:jc w:val="center"/>
              <w:rPr>
                <w:sz w:val="18"/>
                <w:szCs w:val="18"/>
              </w:rPr>
            </w:pPr>
            <w:r w:rsidRPr="00A4145B">
              <w:rPr>
                <w:rFonts w:hint="eastAsia"/>
                <w:sz w:val="18"/>
                <w:szCs w:val="18"/>
              </w:rPr>
              <w:t>江西省吉安市广电</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41</w:t>
            </w:r>
          </w:p>
        </w:tc>
        <w:tc>
          <w:tcPr>
            <w:tcW w:w="2835" w:type="dxa"/>
            <w:vAlign w:val="center"/>
          </w:tcPr>
          <w:p w:rsidR="00896F49" w:rsidRPr="00A4145B" w:rsidRDefault="00896F49" w:rsidP="00235285">
            <w:pPr>
              <w:jc w:val="center"/>
              <w:rPr>
                <w:sz w:val="18"/>
                <w:szCs w:val="18"/>
              </w:rPr>
            </w:pPr>
            <w:r w:rsidRPr="00A4145B">
              <w:rPr>
                <w:rFonts w:hint="eastAsia"/>
                <w:sz w:val="18"/>
                <w:szCs w:val="18"/>
              </w:rPr>
              <w:t>江西省高安市政府大楼</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42</w:t>
            </w:r>
          </w:p>
        </w:tc>
        <w:tc>
          <w:tcPr>
            <w:tcW w:w="2935" w:type="dxa"/>
            <w:vAlign w:val="center"/>
          </w:tcPr>
          <w:p w:rsidR="00896F49" w:rsidRPr="00A4145B" w:rsidRDefault="00896F49" w:rsidP="00235285">
            <w:pPr>
              <w:jc w:val="center"/>
              <w:rPr>
                <w:sz w:val="18"/>
                <w:szCs w:val="18"/>
              </w:rPr>
            </w:pPr>
            <w:r w:rsidRPr="00A4145B">
              <w:rPr>
                <w:rFonts w:hint="eastAsia"/>
                <w:sz w:val="18"/>
                <w:szCs w:val="18"/>
              </w:rPr>
              <w:t>江西省南昌市向塘军用机场</w:t>
            </w:r>
          </w:p>
        </w:tc>
        <w:tc>
          <w:tcPr>
            <w:tcW w:w="750" w:type="dxa"/>
            <w:vAlign w:val="center"/>
          </w:tcPr>
          <w:p w:rsidR="00896F49" w:rsidRPr="00A4145B" w:rsidRDefault="00896F49" w:rsidP="00235285">
            <w:pPr>
              <w:jc w:val="center"/>
              <w:rPr>
                <w:b/>
                <w:sz w:val="18"/>
                <w:szCs w:val="18"/>
              </w:rPr>
            </w:pPr>
            <w:r w:rsidRPr="00A4145B">
              <w:rPr>
                <w:rFonts w:hint="eastAsia"/>
                <w:b/>
                <w:sz w:val="18"/>
                <w:szCs w:val="18"/>
              </w:rPr>
              <w:t>43</w:t>
            </w:r>
          </w:p>
        </w:tc>
        <w:tc>
          <w:tcPr>
            <w:tcW w:w="2266" w:type="dxa"/>
            <w:vAlign w:val="center"/>
          </w:tcPr>
          <w:p w:rsidR="00896F49" w:rsidRPr="00A4145B" w:rsidRDefault="00896F49" w:rsidP="00235285">
            <w:pPr>
              <w:jc w:val="center"/>
              <w:rPr>
                <w:sz w:val="18"/>
                <w:szCs w:val="18"/>
              </w:rPr>
            </w:pPr>
            <w:r w:rsidRPr="00A4145B">
              <w:rPr>
                <w:rFonts w:hint="eastAsia"/>
                <w:sz w:val="18"/>
                <w:szCs w:val="18"/>
              </w:rPr>
              <w:t>山西省煤炭工业局</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44</w:t>
            </w:r>
          </w:p>
        </w:tc>
        <w:tc>
          <w:tcPr>
            <w:tcW w:w="2835" w:type="dxa"/>
            <w:vAlign w:val="center"/>
          </w:tcPr>
          <w:p w:rsidR="00896F49" w:rsidRPr="00A4145B" w:rsidRDefault="00896F49" w:rsidP="00235285">
            <w:pPr>
              <w:jc w:val="center"/>
              <w:rPr>
                <w:sz w:val="18"/>
                <w:szCs w:val="18"/>
              </w:rPr>
            </w:pPr>
            <w:r w:rsidRPr="00A4145B">
              <w:rPr>
                <w:rFonts w:hint="eastAsia"/>
                <w:sz w:val="18"/>
                <w:szCs w:val="18"/>
              </w:rPr>
              <w:t>长春市公安局</w:t>
            </w:r>
          </w:p>
        </w:tc>
      </w:tr>
      <w:tr w:rsidR="00896F49" w:rsidTr="00235285">
        <w:trPr>
          <w:jc w:val="center"/>
        </w:trPr>
        <w:tc>
          <w:tcPr>
            <w:tcW w:w="710" w:type="dxa"/>
            <w:vAlign w:val="center"/>
          </w:tcPr>
          <w:p w:rsidR="00896F49" w:rsidRPr="00A4145B" w:rsidRDefault="00896F49" w:rsidP="00235285">
            <w:pPr>
              <w:jc w:val="center"/>
              <w:rPr>
                <w:b/>
                <w:sz w:val="18"/>
                <w:szCs w:val="18"/>
              </w:rPr>
            </w:pPr>
            <w:r w:rsidRPr="00A4145B">
              <w:rPr>
                <w:rFonts w:hint="eastAsia"/>
                <w:b/>
                <w:sz w:val="18"/>
                <w:szCs w:val="18"/>
              </w:rPr>
              <w:t>45</w:t>
            </w:r>
          </w:p>
        </w:tc>
        <w:tc>
          <w:tcPr>
            <w:tcW w:w="3685" w:type="dxa"/>
            <w:gridSpan w:val="2"/>
            <w:vAlign w:val="center"/>
          </w:tcPr>
          <w:p w:rsidR="00896F49" w:rsidRPr="00A4145B" w:rsidRDefault="00896F49" w:rsidP="00235285">
            <w:pPr>
              <w:jc w:val="center"/>
              <w:rPr>
                <w:sz w:val="18"/>
                <w:szCs w:val="18"/>
              </w:rPr>
            </w:pPr>
            <w:r w:rsidRPr="00A4145B">
              <w:rPr>
                <w:rFonts w:hint="eastAsia"/>
                <w:sz w:val="18"/>
                <w:szCs w:val="18"/>
              </w:rPr>
              <w:t>山西省临汾市煤炭生产安全监督局</w:t>
            </w:r>
          </w:p>
        </w:tc>
        <w:tc>
          <w:tcPr>
            <w:tcW w:w="2266" w:type="dxa"/>
            <w:vAlign w:val="center"/>
          </w:tcPr>
          <w:p w:rsidR="00896F49" w:rsidRPr="00A4145B" w:rsidRDefault="00896F49" w:rsidP="00235285">
            <w:pPr>
              <w:jc w:val="center"/>
              <w:rPr>
                <w:sz w:val="18"/>
                <w:szCs w:val="18"/>
              </w:rPr>
            </w:pPr>
          </w:p>
        </w:tc>
        <w:tc>
          <w:tcPr>
            <w:tcW w:w="711" w:type="dxa"/>
            <w:vAlign w:val="center"/>
          </w:tcPr>
          <w:p w:rsidR="00896F49" w:rsidRPr="00A4145B" w:rsidRDefault="00896F49" w:rsidP="00235285">
            <w:pPr>
              <w:jc w:val="center"/>
              <w:rPr>
                <w:b/>
                <w:sz w:val="18"/>
                <w:szCs w:val="18"/>
              </w:rPr>
            </w:pPr>
            <w:r>
              <w:rPr>
                <w:rFonts w:hint="eastAsia"/>
                <w:b/>
                <w:sz w:val="18"/>
                <w:szCs w:val="18"/>
              </w:rPr>
              <w:t>46</w:t>
            </w:r>
          </w:p>
        </w:tc>
        <w:tc>
          <w:tcPr>
            <w:tcW w:w="2835" w:type="dxa"/>
            <w:vAlign w:val="center"/>
          </w:tcPr>
          <w:p w:rsidR="00896F49" w:rsidRPr="00A4145B" w:rsidRDefault="00896F49" w:rsidP="00235285">
            <w:pPr>
              <w:jc w:val="center"/>
              <w:rPr>
                <w:sz w:val="18"/>
                <w:szCs w:val="18"/>
              </w:rPr>
            </w:pPr>
            <w:r w:rsidRPr="00A4145B">
              <w:rPr>
                <w:rFonts w:hint="eastAsia"/>
                <w:sz w:val="18"/>
                <w:szCs w:val="18"/>
              </w:rPr>
              <w:t>北京海淀医院病房</w:t>
            </w:r>
          </w:p>
        </w:tc>
      </w:tr>
      <w:tr w:rsidR="00896F49" w:rsidTr="00235285">
        <w:trPr>
          <w:trHeight w:val="411"/>
          <w:jc w:val="center"/>
        </w:trPr>
        <w:tc>
          <w:tcPr>
            <w:tcW w:w="10207" w:type="dxa"/>
            <w:gridSpan w:val="6"/>
            <w:vAlign w:val="center"/>
          </w:tcPr>
          <w:p w:rsidR="00896F49" w:rsidRPr="00A4145B" w:rsidRDefault="00896F49" w:rsidP="00235285">
            <w:pPr>
              <w:jc w:val="center"/>
              <w:rPr>
                <w:b/>
                <w:sz w:val="18"/>
                <w:szCs w:val="18"/>
              </w:rPr>
            </w:pPr>
            <w:r w:rsidRPr="00A4145B">
              <w:rPr>
                <w:rFonts w:hint="eastAsia"/>
                <w:b/>
                <w:sz w:val="18"/>
                <w:szCs w:val="18"/>
              </w:rPr>
              <w:t>工矿、企业单位</w:t>
            </w: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47</w:t>
            </w:r>
          </w:p>
        </w:tc>
        <w:tc>
          <w:tcPr>
            <w:tcW w:w="2935" w:type="dxa"/>
            <w:vAlign w:val="center"/>
          </w:tcPr>
          <w:p w:rsidR="00896F49" w:rsidRPr="00A4145B" w:rsidRDefault="00896F49" w:rsidP="00235285">
            <w:pPr>
              <w:jc w:val="center"/>
              <w:rPr>
                <w:sz w:val="18"/>
                <w:szCs w:val="18"/>
              </w:rPr>
            </w:pPr>
            <w:r w:rsidRPr="00A4145B">
              <w:rPr>
                <w:rFonts w:hint="eastAsia"/>
                <w:sz w:val="18"/>
                <w:szCs w:val="18"/>
              </w:rPr>
              <w:t>深圳东江集团</w:t>
            </w:r>
          </w:p>
        </w:tc>
        <w:tc>
          <w:tcPr>
            <w:tcW w:w="750" w:type="dxa"/>
            <w:vAlign w:val="center"/>
          </w:tcPr>
          <w:p w:rsidR="00896F49" w:rsidRPr="00011EC4" w:rsidRDefault="00896F49" w:rsidP="00235285">
            <w:pPr>
              <w:jc w:val="center"/>
              <w:rPr>
                <w:b/>
                <w:sz w:val="18"/>
                <w:szCs w:val="18"/>
              </w:rPr>
            </w:pPr>
            <w:r w:rsidRPr="00011EC4">
              <w:rPr>
                <w:rFonts w:hint="eastAsia"/>
                <w:b/>
                <w:sz w:val="18"/>
                <w:szCs w:val="18"/>
              </w:rPr>
              <w:t>48</w:t>
            </w:r>
          </w:p>
        </w:tc>
        <w:tc>
          <w:tcPr>
            <w:tcW w:w="2266" w:type="dxa"/>
            <w:vAlign w:val="center"/>
          </w:tcPr>
          <w:p w:rsidR="00896F49" w:rsidRPr="00A4145B" w:rsidRDefault="00896F49" w:rsidP="00235285">
            <w:pPr>
              <w:jc w:val="center"/>
              <w:rPr>
                <w:sz w:val="18"/>
                <w:szCs w:val="18"/>
              </w:rPr>
            </w:pPr>
            <w:r w:rsidRPr="00A4145B">
              <w:rPr>
                <w:rFonts w:hint="eastAsia"/>
                <w:sz w:val="18"/>
                <w:szCs w:val="18"/>
              </w:rPr>
              <w:t>广州少翔龙佳鞋业数码城</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49</w:t>
            </w:r>
          </w:p>
        </w:tc>
        <w:tc>
          <w:tcPr>
            <w:tcW w:w="2835" w:type="dxa"/>
            <w:vAlign w:val="center"/>
          </w:tcPr>
          <w:p w:rsidR="00896F49" w:rsidRPr="00A4145B" w:rsidRDefault="00896F49" w:rsidP="00235285">
            <w:pPr>
              <w:jc w:val="center"/>
              <w:rPr>
                <w:sz w:val="18"/>
                <w:szCs w:val="18"/>
              </w:rPr>
            </w:pPr>
            <w:r w:rsidRPr="00A4145B">
              <w:rPr>
                <w:rFonts w:hint="eastAsia"/>
                <w:sz w:val="18"/>
                <w:szCs w:val="18"/>
              </w:rPr>
              <w:t>广州威尔顿酒店</w:t>
            </w: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50</w:t>
            </w:r>
          </w:p>
        </w:tc>
        <w:tc>
          <w:tcPr>
            <w:tcW w:w="2935" w:type="dxa"/>
            <w:vAlign w:val="center"/>
          </w:tcPr>
          <w:p w:rsidR="00896F49" w:rsidRPr="00A4145B" w:rsidRDefault="00896F49" w:rsidP="00235285">
            <w:pPr>
              <w:jc w:val="center"/>
              <w:rPr>
                <w:sz w:val="18"/>
                <w:szCs w:val="18"/>
              </w:rPr>
            </w:pPr>
            <w:r w:rsidRPr="00A4145B">
              <w:rPr>
                <w:rFonts w:hint="eastAsia"/>
                <w:sz w:val="18"/>
                <w:szCs w:val="18"/>
              </w:rPr>
              <w:t>广州市亚洲国际大酒店</w:t>
            </w:r>
          </w:p>
        </w:tc>
        <w:tc>
          <w:tcPr>
            <w:tcW w:w="750" w:type="dxa"/>
            <w:vAlign w:val="center"/>
          </w:tcPr>
          <w:p w:rsidR="00896F49" w:rsidRPr="00011EC4" w:rsidRDefault="00896F49" w:rsidP="00235285">
            <w:pPr>
              <w:jc w:val="center"/>
              <w:rPr>
                <w:b/>
                <w:sz w:val="18"/>
                <w:szCs w:val="18"/>
              </w:rPr>
            </w:pPr>
            <w:r w:rsidRPr="00011EC4">
              <w:rPr>
                <w:rFonts w:hint="eastAsia"/>
                <w:b/>
                <w:sz w:val="18"/>
                <w:szCs w:val="18"/>
              </w:rPr>
              <w:t>51</w:t>
            </w:r>
          </w:p>
        </w:tc>
        <w:tc>
          <w:tcPr>
            <w:tcW w:w="2266" w:type="dxa"/>
            <w:vAlign w:val="center"/>
          </w:tcPr>
          <w:p w:rsidR="00896F49" w:rsidRPr="00A4145B" w:rsidRDefault="00896F49" w:rsidP="00235285">
            <w:pPr>
              <w:jc w:val="center"/>
              <w:rPr>
                <w:sz w:val="18"/>
                <w:szCs w:val="18"/>
              </w:rPr>
            </w:pPr>
            <w:r w:rsidRPr="00A4145B">
              <w:rPr>
                <w:rFonts w:hint="eastAsia"/>
                <w:sz w:val="18"/>
                <w:szCs w:val="18"/>
              </w:rPr>
              <w:t>广东省中山市永胜广场</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52</w:t>
            </w:r>
          </w:p>
        </w:tc>
        <w:tc>
          <w:tcPr>
            <w:tcW w:w="2835" w:type="dxa"/>
            <w:vAlign w:val="center"/>
          </w:tcPr>
          <w:p w:rsidR="00896F49" w:rsidRPr="00A4145B" w:rsidRDefault="00896F49" w:rsidP="00235285">
            <w:pPr>
              <w:jc w:val="center"/>
              <w:rPr>
                <w:sz w:val="18"/>
                <w:szCs w:val="18"/>
              </w:rPr>
            </w:pPr>
            <w:r w:rsidRPr="00A4145B">
              <w:rPr>
                <w:rFonts w:hint="eastAsia"/>
                <w:sz w:val="18"/>
                <w:szCs w:val="18"/>
              </w:rPr>
              <w:t>山西省阳泉煤业集团公司</w:t>
            </w: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53</w:t>
            </w:r>
          </w:p>
        </w:tc>
        <w:tc>
          <w:tcPr>
            <w:tcW w:w="2935" w:type="dxa"/>
            <w:vAlign w:val="center"/>
          </w:tcPr>
          <w:p w:rsidR="00896F49" w:rsidRPr="00A4145B" w:rsidRDefault="00896F49" w:rsidP="00235285">
            <w:pPr>
              <w:jc w:val="center"/>
              <w:rPr>
                <w:sz w:val="18"/>
                <w:szCs w:val="18"/>
              </w:rPr>
            </w:pPr>
            <w:r w:rsidRPr="00A4145B">
              <w:rPr>
                <w:rFonts w:hint="eastAsia"/>
                <w:sz w:val="18"/>
                <w:szCs w:val="18"/>
              </w:rPr>
              <w:t>江西省贵溪市江西铜矿冶炼厂</w:t>
            </w:r>
          </w:p>
        </w:tc>
        <w:tc>
          <w:tcPr>
            <w:tcW w:w="750" w:type="dxa"/>
            <w:vAlign w:val="center"/>
          </w:tcPr>
          <w:p w:rsidR="00896F49" w:rsidRPr="00011EC4" w:rsidRDefault="00896F49" w:rsidP="00235285">
            <w:pPr>
              <w:jc w:val="center"/>
              <w:rPr>
                <w:b/>
                <w:sz w:val="18"/>
                <w:szCs w:val="18"/>
              </w:rPr>
            </w:pPr>
            <w:r w:rsidRPr="00011EC4">
              <w:rPr>
                <w:rFonts w:hint="eastAsia"/>
                <w:b/>
                <w:sz w:val="18"/>
                <w:szCs w:val="18"/>
              </w:rPr>
              <w:t>54</w:t>
            </w:r>
          </w:p>
        </w:tc>
        <w:tc>
          <w:tcPr>
            <w:tcW w:w="2266" w:type="dxa"/>
            <w:vAlign w:val="center"/>
          </w:tcPr>
          <w:p w:rsidR="00896F49" w:rsidRPr="00A4145B" w:rsidRDefault="00896F49" w:rsidP="00235285">
            <w:pPr>
              <w:jc w:val="center"/>
              <w:rPr>
                <w:sz w:val="18"/>
                <w:szCs w:val="18"/>
              </w:rPr>
            </w:pPr>
            <w:r w:rsidRPr="00A4145B">
              <w:rPr>
                <w:rFonts w:hint="eastAsia"/>
                <w:sz w:val="18"/>
                <w:szCs w:val="18"/>
              </w:rPr>
              <w:t>江西省南昌市电力宽带网</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55</w:t>
            </w:r>
          </w:p>
        </w:tc>
        <w:tc>
          <w:tcPr>
            <w:tcW w:w="2835" w:type="dxa"/>
            <w:vAlign w:val="center"/>
          </w:tcPr>
          <w:p w:rsidR="00896F49" w:rsidRPr="00A4145B" w:rsidRDefault="00896F49" w:rsidP="00235285">
            <w:pPr>
              <w:jc w:val="center"/>
              <w:rPr>
                <w:sz w:val="18"/>
                <w:szCs w:val="18"/>
              </w:rPr>
            </w:pPr>
            <w:r w:rsidRPr="00A4145B">
              <w:rPr>
                <w:rFonts w:hint="eastAsia"/>
                <w:sz w:val="18"/>
                <w:szCs w:val="18"/>
              </w:rPr>
              <w:t>云南省玉溪市红塔集团</w:t>
            </w: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56</w:t>
            </w:r>
          </w:p>
        </w:tc>
        <w:tc>
          <w:tcPr>
            <w:tcW w:w="2935" w:type="dxa"/>
            <w:vAlign w:val="center"/>
          </w:tcPr>
          <w:p w:rsidR="00896F49" w:rsidRPr="00A4145B" w:rsidRDefault="00896F49" w:rsidP="00235285">
            <w:pPr>
              <w:jc w:val="center"/>
              <w:rPr>
                <w:sz w:val="18"/>
                <w:szCs w:val="18"/>
              </w:rPr>
            </w:pPr>
            <w:r w:rsidRPr="00A4145B">
              <w:rPr>
                <w:rFonts w:hint="eastAsia"/>
                <w:sz w:val="18"/>
                <w:szCs w:val="18"/>
              </w:rPr>
              <w:t>北京市西凤科技弱电工程</w:t>
            </w:r>
          </w:p>
        </w:tc>
        <w:tc>
          <w:tcPr>
            <w:tcW w:w="750" w:type="dxa"/>
            <w:vAlign w:val="center"/>
          </w:tcPr>
          <w:p w:rsidR="00896F49" w:rsidRPr="00011EC4" w:rsidRDefault="00896F49" w:rsidP="00235285">
            <w:pPr>
              <w:jc w:val="center"/>
              <w:rPr>
                <w:b/>
                <w:sz w:val="18"/>
                <w:szCs w:val="18"/>
              </w:rPr>
            </w:pPr>
            <w:r w:rsidRPr="00011EC4">
              <w:rPr>
                <w:rFonts w:hint="eastAsia"/>
                <w:b/>
                <w:sz w:val="18"/>
                <w:szCs w:val="18"/>
              </w:rPr>
              <w:t>57</w:t>
            </w:r>
          </w:p>
        </w:tc>
        <w:tc>
          <w:tcPr>
            <w:tcW w:w="2266" w:type="dxa"/>
            <w:vAlign w:val="center"/>
          </w:tcPr>
          <w:p w:rsidR="00896F49" w:rsidRPr="00A4145B" w:rsidRDefault="00896F49" w:rsidP="00235285">
            <w:pPr>
              <w:jc w:val="center"/>
              <w:rPr>
                <w:sz w:val="18"/>
                <w:szCs w:val="18"/>
              </w:rPr>
            </w:pPr>
            <w:r w:rsidRPr="00A4145B">
              <w:rPr>
                <w:rFonts w:hint="eastAsia"/>
                <w:sz w:val="18"/>
                <w:szCs w:val="18"/>
              </w:rPr>
              <w:t>北京市顺义隆华连锁超市</w:t>
            </w:r>
          </w:p>
        </w:tc>
        <w:tc>
          <w:tcPr>
            <w:tcW w:w="711" w:type="dxa"/>
            <w:vAlign w:val="center"/>
          </w:tcPr>
          <w:p w:rsidR="00896F49" w:rsidRPr="00A4145B" w:rsidRDefault="00896F49" w:rsidP="00235285">
            <w:pPr>
              <w:jc w:val="center"/>
              <w:rPr>
                <w:b/>
                <w:sz w:val="18"/>
                <w:szCs w:val="18"/>
              </w:rPr>
            </w:pPr>
            <w:r w:rsidRPr="00A4145B">
              <w:rPr>
                <w:rFonts w:hint="eastAsia"/>
                <w:b/>
                <w:sz w:val="18"/>
                <w:szCs w:val="18"/>
              </w:rPr>
              <w:t>58</w:t>
            </w:r>
          </w:p>
        </w:tc>
        <w:tc>
          <w:tcPr>
            <w:tcW w:w="2835" w:type="dxa"/>
            <w:vAlign w:val="center"/>
          </w:tcPr>
          <w:p w:rsidR="00896F49" w:rsidRPr="00A4145B" w:rsidRDefault="00896F49" w:rsidP="00235285">
            <w:pPr>
              <w:jc w:val="center"/>
              <w:rPr>
                <w:sz w:val="18"/>
                <w:szCs w:val="18"/>
              </w:rPr>
            </w:pPr>
            <w:r w:rsidRPr="00A4145B">
              <w:rPr>
                <w:sz w:val="18"/>
                <w:szCs w:val="18"/>
              </w:rPr>
              <w:t>北京香港马会会所</w:t>
            </w: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59</w:t>
            </w:r>
          </w:p>
        </w:tc>
        <w:tc>
          <w:tcPr>
            <w:tcW w:w="2935" w:type="dxa"/>
            <w:vAlign w:val="center"/>
          </w:tcPr>
          <w:p w:rsidR="00896F49" w:rsidRPr="00A4145B" w:rsidRDefault="00896F49" w:rsidP="00235285">
            <w:pPr>
              <w:jc w:val="center"/>
              <w:rPr>
                <w:sz w:val="18"/>
                <w:szCs w:val="18"/>
              </w:rPr>
            </w:pPr>
            <w:r w:rsidRPr="00A4145B">
              <w:rPr>
                <w:rFonts w:hint="eastAsia"/>
                <w:sz w:val="18"/>
                <w:szCs w:val="18"/>
              </w:rPr>
              <w:t>北京市京兴望连锁超市</w:t>
            </w:r>
          </w:p>
        </w:tc>
        <w:tc>
          <w:tcPr>
            <w:tcW w:w="750" w:type="dxa"/>
            <w:vAlign w:val="center"/>
          </w:tcPr>
          <w:p w:rsidR="00896F49" w:rsidRPr="00011EC4" w:rsidRDefault="00896F49" w:rsidP="00235285">
            <w:pPr>
              <w:jc w:val="center"/>
              <w:rPr>
                <w:b/>
                <w:sz w:val="18"/>
                <w:szCs w:val="18"/>
              </w:rPr>
            </w:pPr>
            <w:r w:rsidRPr="00011EC4">
              <w:rPr>
                <w:rFonts w:hint="eastAsia"/>
                <w:b/>
                <w:sz w:val="18"/>
                <w:szCs w:val="18"/>
              </w:rPr>
              <w:t>60</w:t>
            </w:r>
          </w:p>
        </w:tc>
        <w:tc>
          <w:tcPr>
            <w:tcW w:w="2266" w:type="dxa"/>
            <w:vAlign w:val="center"/>
          </w:tcPr>
          <w:p w:rsidR="00896F49" w:rsidRPr="00A4145B" w:rsidRDefault="00896F49" w:rsidP="00235285">
            <w:pPr>
              <w:jc w:val="center"/>
              <w:rPr>
                <w:sz w:val="18"/>
                <w:szCs w:val="18"/>
              </w:rPr>
            </w:pPr>
            <w:r w:rsidRPr="00A4145B">
              <w:rPr>
                <w:rFonts w:hint="eastAsia"/>
                <w:sz w:val="18"/>
                <w:szCs w:val="18"/>
              </w:rPr>
              <w:t>北京市宝圣园海鲜大酒店</w:t>
            </w:r>
          </w:p>
        </w:tc>
        <w:tc>
          <w:tcPr>
            <w:tcW w:w="711" w:type="dxa"/>
            <w:vAlign w:val="center"/>
          </w:tcPr>
          <w:p w:rsidR="00896F49" w:rsidRPr="00A4145B" w:rsidRDefault="00896F49" w:rsidP="00235285">
            <w:pPr>
              <w:jc w:val="center"/>
              <w:rPr>
                <w:b/>
                <w:sz w:val="18"/>
                <w:szCs w:val="18"/>
              </w:rPr>
            </w:pPr>
            <w:r>
              <w:rPr>
                <w:rFonts w:hint="eastAsia"/>
                <w:b/>
                <w:sz w:val="18"/>
                <w:szCs w:val="18"/>
              </w:rPr>
              <w:t>61</w:t>
            </w:r>
          </w:p>
        </w:tc>
        <w:tc>
          <w:tcPr>
            <w:tcW w:w="2835" w:type="dxa"/>
            <w:vAlign w:val="center"/>
          </w:tcPr>
          <w:p w:rsidR="00896F49" w:rsidRPr="00A4145B" w:rsidRDefault="00896F49" w:rsidP="00235285">
            <w:pPr>
              <w:jc w:val="center"/>
              <w:rPr>
                <w:sz w:val="18"/>
                <w:szCs w:val="18"/>
              </w:rPr>
            </w:pPr>
            <w:r w:rsidRPr="00A4145B">
              <w:rPr>
                <w:sz w:val="18"/>
                <w:szCs w:val="18"/>
              </w:rPr>
              <w:t>北京太古瑜舍酒店</w:t>
            </w: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62</w:t>
            </w:r>
          </w:p>
        </w:tc>
        <w:tc>
          <w:tcPr>
            <w:tcW w:w="2935" w:type="dxa"/>
            <w:vAlign w:val="center"/>
          </w:tcPr>
          <w:p w:rsidR="00896F49" w:rsidRPr="00A4145B" w:rsidRDefault="00896F49" w:rsidP="00235285">
            <w:pPr>
              <w:jc w:val="center"/>
              <w:rPr>
                <w:sz w:val="18"/>
                <w:szCs w:val="18"/>
              </w:rPr>
            </w:pPr>
            <w:r w:rsidRPr="00A4145B">
              <w:rPr>
                <w:rFonts w:hint="eastAsia"/>
                <w:sz w:val="18"/>
                <w:szCs w:val="18"/>
              </w:rPr>
              <w:t>河北省邢台南方东购广场</w:t>
            </w:r>
          </w:p>
        </w:tc>
        <w:tc>
          <w:tcPr>
            <w:tcW w:w="750" w:type="dxa"/>
            <w:vAlign w:val="center"/>
          </w:tcPr>
          <w:p w:rsidR="00896F49" w:rsidRPr="00011EC4" w:rsidRDefault="00896F49" w:rsidP="00235285">
            <w:pPr>
              <w:jc w:val="center"/>
              <w:rPr>
                <w:b/>
                <w:sz w:val="18"/>
                <w:szCs w:val="18"/>
              </w:rPr>
            </w:pPr>
            <w:r w:rsidRPr="00011EC4">
              <w:rPr>
                <w:rFonts w:hint="eastAsia"/>
                <w:b/>
                <w:sz w:val="18"/>
                <w:szCs w:val="18"/>
              </w:rPr>
              <w:t>63</w:t>
            </w:r>
          </w:p>
        </w:tc>
        <w:tc>
          <w:tcPr>
            <w:tcW w:w="2266" w:type="dxa"/>
            <w:vAlign w:val="center"/>
          </w:tcPr>
          <w:p w:rsidR="00896F49" w:rsidRPr="00A4145B" w:rsidRDefault="00896F49" w:rsidP="00235285">
            <w:pPr>
              <w:jc w:val="center"/>
              <w:rPr>
                <w:sz w:val="18"/>
                <w:szCs w:val="18"/>
              </w:rPr>
            </w:pPr>
            <w:r w:rsidRPr="00A4145B">
              <w:rPr>
                <w:rFonts w:hint="eastAsia"/>
                <w:sz w:val="18"/>
                <w:szCs w:val="18"/>
              </w:rPr>
              <w:t>天津市第五中药厂</w:t>
            </w:r>
          </w:p>
        </w:tc>
        <w:tc>
          <w:tcPr>
            <w:tcW w:w="711" w:type="dxa"/>
            <w:vAlign w:val="center"/>
          </w:tcPr>
          <w:p w:rsidR="00896F49" w:rsidRPr="00A4145B" w:rsidRDefault="00896F49" w:rsidP="00235285">
            <w:pPr>
              <w:jc w:val="center"/>
              <w:rPr>
                <w:b/>
                <w:sz w:val="18"/>
                <w:szCs w:val="18"/>
              </w:rPr>
            </w:pPr>
          </w:p>
        </w:tc>
        <w:tc>
          <w:tcPr>
            <w:tcW w:w="2835" w:type="dxa"/>
            <w:vAlign w:val="center"/>
          </w:tcPr>
          <w:p w:rsidR="00896F49" w:rsidRPr="00A4145B" w:rsidRDefault="00896F49" w:rsidP="00235285">
            <w:pPr>
              <w:jc w:val="center"/>
              <w:rPr>
                <w:sz w:val="18"/>
                <w:szCs w:val="18"/>
              </w:rPr>
            </w:pP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64</w:t>
            </w:r>
          </w:p>
        </w:tc>
        <w:tc>
          <w:tcPr>
            <w:tcW w:w="3685" w:type="dxa"/>
            <w:gridSpan w:val="2"/>
            <w:vAlign w:val="center"/>
          </w:tcPr>
          <w:p w:rsidR="00896F49" w:rsidRPr="00A4145B" w:rsidRDefault="00896F49" w:rsidP="00235285">
            <w:pPr>
              <w:jc w:val="center"/>
              <w:rPr>
                <w:sz w:val="18"/>
                <w:szCs w:val="18"/>
              </w:rPr>
            </w:pPr>
            <w:r w:rsidRPr="00A4145B">
              <w:rPr>
                <w:rFonts w:hint="eastAsia"/>
                <w:sz w:val="18"/>
                <w:szCs w:val="18"/>
              </w:rPr>
              <w:t>内蒙古自治区呼和浩特市长途客运公司</w:t>
            </w:r>
          </w:p>
        </w:tc>
        <w:tc>
          <w:tcPr>
            <w:tcW w:w="2266" w:type="dxa"/>
            <w:vAlign w:val="center"/>
          </w:tcPr>
          <w:p w:rsidR="00896F49" w:rsidRPr="00A4145B" w:rsidRDefault="00896F49" w:rsidP="00235285">
            <w:pPr>
              <w:jc w:val="center"/>
              <w:rPr>
                <w:sz w:val="18"/>
                <w:szCs w:val="18"/>
              </w:rPr>
            </w:pPr>
          </w:p>
        </w:tc>
        <w:tc>
          <w:tcPr>
            <w:tcW w:w="711" w:type="dxa"/>
            <w:vAlign w:val="center"/>
          </w:tcPr>
          <w:p w:rsidR="00896F49" w:rsidRPr="00A4145B" w:rsidRDefault="00896F49" w:rsidP="00235285">
            <w:pPr>
              <w:jc w:val="center"/>
              <w:rPr>
                <w:b/>
                <w:sz w:val="18"/>
                <w:szCs w:val="18"/>
              </w:rPr>
            </w:pPr>
          </w:p>
        </w:tc>
        <w:tc>
          <w:tcPr>
            <w:tcW w:w="2835" w:type="dxa"/>
            <w:vAlign w:val="center"/>
          </w:tcPr>
          <w:p w:rsidR="00896F49" w:rsidRPr="00A4145B" w:rsidRDefault="00896F49" w:rsidP="00235285">
            <w:pPr>
              <w:jc w:val="center"/>
              <w:rPr>
                <w:sz w:val="18"/>
                <w:szCs w:val="18"/>
              </w:rPr>
            </w:pPr>
          </w:p>
        </w:tc>
      </w:tr>
      <w:tr w:rsidR="00896F49" w:rsidTr="00235285">
        <w:trPr>
          <w:jc w:val="center"/>
        </w:trPr>
        <w:tc>
          <w:tcPr>
            <w:tcW w:w="710" w:type="dxa"/>
            <w:vAlign w:val="center"/>
          </w:tcPr>
          <w:p w:rsidR="00896F49" w:rsidRPr="00011EC4" w:rsidRDefault="00896F49" w:rsidP="00235285">
            <w:pPr>
              <w:jc w:val="center"/>
              <w:rPr>
                <w:b/>
                <w:sz w:val="18"/>
                <w:szCs w:val="18"/>
              </w:rPr>
            </w:pPr>
            <w:r w:rsidRPr="00011EC4">
              <w:rPr>
                <w:rFonts w:hint="eastAsia"/>
                <w:b/>
                <w:sz w:val="18"/>
                <w:szCs w:val="18"/>
              </w:rPr>
              <w:t>65</w:t>
            </w:r>
          </w:p>
        </w:tc>
        <w:tc>
          <w:tcPr>
            <w:tcW w:w="3685" w:type="dxa"/>
            <w:gridSpan w:val="2"/>
            <w:vAlign w:val="center"/>
          </w:tcPr>
          <w:p w:rsidR="00896F49" w:rsidRPr="00A4145B" w:rsidRDefault="00896F49" w:rsidP="00235285">
            <w:pPr>
              <w:jc w:val="center"/>
              <w:rPr>
                <w:sz w:val="18"/>
                <w:szCs w:val="18"/>
              </w:rPr>
            </w:pPr>
            <w:r w:rsidRPr="00A4145B">
              <w:rPr>
                <w:rFonts w:hint="eastAsia"/>
                <w:sz w:val="18"/>
                <w:szCs w:val="18"/>
              </w:rPr>
              <w:t>广东省南海舰队4801部队黄埔造船厂</w:t>
            </w:r>
          </w:p>
        </w:tc>
        <w:tc>
          <w:tcPr>
            <w:tcW w:w="2266" w:type="dxa"/>
            <w:vAlign w:val="center"/>
          </w:tcPr>
          <w:p w:rsidR="00896F49" w:rsidRPr="00A4145B" w:rsidRDefault="00896F49" w:rsidP="00235285">
            <w:pPr>
              <w:jc w:val="center"/>
              <w:rPr>
                <w:sz w:val="18"/>
                <w:szCs w:val="18"/>
              </w:rPr>
            </w:pPr>
          </w:p>
        </w:tc>
        <w:tc>
          <w:tcPr>
            <w:tcW w:w="711" w:type="dxa"/>
            <w:vAlign w:val="center"/>
          </w:tcPr>
          <w:p w:rsidR="00896F49" w:rsidRPr="00A4145B" w:rsidRDefault="00896F49" w:rsidP="00235285">
            <w:pPr>
              <w:jc w:val="center"/>
              <w:rPr>
                <w:b/>
                <w:sz w:val="18"/>
                <w:szCs w:val="18"/>
              </w:rPr>
            </w:pPr>
          </w:p>
        </w:tc>
        <w:tc>
          <w:tcPr>
            <w:tcW w:w="2835" w:type="dxa"/>
            <w:vAlign w:val="center"/>
          </w:tcPr>
          <w:p w:rsidR="00896F49" w:rsidRPr="00A4145B" w:rsidRDefault="00896F49" w:rsidP="00235285">
            <w:pPr>
              <w:jc w:val="center"/>
              <w:rPr>
                <w:sz w:val="18"/>
                <w:szCs w:val="18"/>
              </w:rPr>
            </w:pPr>
          </w:p>
        </w:tc>
      </w:tr>
      <w:tr w:rsidR="00896F49" w:rsidTr="00235285">
        <w:trPr>
          <w:jc w:val="center"/>
        </w:trPr>
        <w:tc>
          <w:tcPr>
            <w:tcW w:w="10207" w:type="dxa"/>
            <w:gridSpan w:val="6"/>
            <w:vAlign w:val="center"/>
          </w:tcPr>
          <w:p w:rsidR="00896F49" w:rsidRPr="00597745" w:rsidRDefault="00896F49" w:rsidP="00235285">
            <w:pPr>
              <w:jc w:val="center"/>
              <w:rPr>
                <w:b/>
                <w:sz w:val="18"/>
                <w:szCs w:val="18"/>
              </w:rPr>
            </w:pPr>
            <w:r w:rsidRPr="00597745">
              <w:rPr>
                <w:rFonts w:hint="eastAsia"/>
                <w:b/>
                <w:sz w:val="18"/>
                <w:szCs w:val="18"/>
              </w:rPr>
              <w:t>2010年～2011年部分案例</w:t>
            </w:r>
          </w:p>
        </w:tc>
      </w:tr>
      <w:tr w:rsidR="00896F49" w:rsidTr="00235285">
        <w:trPr>
          <w:jc w:val="center"/>
        </w:trPr>
        <w:tc>
          <w:tcPr>
            <w:tcW w:w="710" w:type="dxa"/>
            <w:vAlign w:val="center"/>
          </w:tcPr>
          <w:p w:rsidR="00896F49" w:rsidRPr="00011EC4" w:rsidRDefault="00896F49" w:rsidP="00235285">
            <w:pPr>
              <w:jc w:val="center"/>
              <w:rPr>
                <w:b/>
                <w:sz w:val="18"/>
                <w:szCs w:val="18"/>
              </w:rPr>
            </w:pPr>
            <w:r>
              <w:rPr>
                <w:rFonts w:hint="eastAsia"/>
                <w:b/>
                <w:sz w:val="18"/>
                <w:szCs w:val="18"/>
              </w:rPr>
              <w:t>66</w:t>
            </w:r>
          </w:p>
        </w:tc>
        <w:tc>
          <w:tcPr>
            <w:tcW w:w="2935" w:type="dxa"/>
            <w:vAlign w:val="center"/>
          </w:tcPr>
          <w:p w:rsidR="00896F49" w:rsidRPr="00A4145B" w:rsidRDefault="00896F49" w:rsidP="00235285">
            <w:pPr>
              <w:jc w:val="center"/>
              <w:rPr>
                <w:sz w:val="18"/>
                <w:szCs w:val="18"/>
              </w:rPr>
            </w:pPr>
            <w:r w:rsidRPr="00597745">
              <w:rPr>
                <w:rFonts w:hint="eastAsia"/>
                <w:sz w:val="18"/>
                <w:szCs w:val="18"/>
              </w:rPr>
              <w:t>东莞市常安医院</w:t>
            </w:r>
          </w:p>
        </w:tc>
        <w:tc>
          <w:tcPr>
            <w:tcW w:w="750" w:type="dxa"/>
            <w:vAlign w:val="center"/>
          </w:tcPr>
          <w:p w:rsidR="00896F49" w:rsidRPr="00597745" w:rsidRDefault="00896F49" w:rsidP="00235285">
            <w:pPr>
              <w:jc w:val="center"/>
              <w:rPr>
                <w:b/>
                <w:sz w:val="18"/>
                <w:szCs w:val="18"/>
              </w:rPr>
            </w:pPr>
            <w:r w:rsidRPr="00597745">
              <w:rPr>
                <w:rFonts w:hint="eastAsia"/>
                <w:b/>
                <w:sz w:val="18"/>
                <w:szCs w:val="18"/>
              </w:rPr>
              <w:t>67</w:t>
            </w:r>
          </w:p>
        </w:tc>
        <w:tc>
          <w:tcPr>
            <w:tcW w:w="2266" w:type="dxa"/>
            <w:vAlign w:val="center"/>
          </w:tcPr>
          <w:p w:rsidR="00896F49" w:rsidRPr="00A4145B" w:rsidRDefault="00896F49" w:rsidP="00235285">
            <w:pPr>
              <w:jc w:val="center"/>
              <w:rPr>
                <w:sz w:val="18"/>
                <w:szCs w:val="18"/>
              </w:rPr>
            </w:pPr>
            <w:r w:rsidRPr="00597745">
              <w:rPr>
                <w:rFonts w:hint="eastAsia"/>
                <w:sz w:val="18"/>
                <w:szCs w:val="18"/>
              </w:rPr>
              <w:t>东莞市常安医院</w:t>
            </w:r>
          </w:p>
        </w:tc>
        <w:tc>
          <w:tcPr>
            <w:tcW w:w="711" w:type="dxa"/>
            <w:vAlign w:val="center"/>
          </w:tcPr>
          <w:p w:rsidR="00896F49" w:rsidRPr="00A4145B" w:rsidRDefault="00896F49" w:rsidP="00235285">
            <w:pPr>
              <w:jc w:val="center"/>
              <w:rPr>
                <w:b/>
                <w:sz w:val="18"/>
                <w:szCs w:val="18"/>
              </w:rPr>
            </w:pPr>
            <w:r>
              <w:rPr>
                <w:rFonts w:hint="eastAsia"/>
                <w:b/>
                <w:sz w:val="18"/>
                <w:szCs w:val="18"/>
              </w:rPr>
              <w:t>68</w:t>
            </w:r>
          </w:p>
        </w:tc>
        <w:tc>
          <w:tcPr>
            <w:tcW w:w="2835" w:type="dxa"/>
            <w:vAlign w:val="center"/>
          </w:tcPr>
          <w:p w:rsidR="00896F49" w:rsidRPr="00A4145B" w:rsidRDefault="00896F49" w:rsidP="00235285">
            <w:pPr>
              <w:jc w:val="center"/>
              <w:rPr>
                <w:sz w:val="18"/>
                <w:szCs w:val="18"/>
              </w:rPr>
            </w:pPr>
            <w:r w:rsidRPr="00597745">
              <w:rPr>
                <w:rFonts w:hint="eastAsia"/>
                <w:sz w:val="18"/>
                <w:szCs w:val="18"/>
              </w:rPr>
              <w:t>东莞市寮步医院</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69</w:t>
            </w:r>
          </w:p>
        </w:tc>
        <w:tc>
          <w:tcPr>
            <w:tcW w:w="2935" w:type="dxa"/>
            <w:vAlign w:val="center"/>
          </w:tcPr>
          <w:p w:rsidR="00896F49" w:rsidRPr="00A4145B" w:rsidRDefault="00896F49" w:rsidP="00235285">
            <w:pPr>
              <w:jc w:val="center"/>
              <w:rPr>
                <w:sz w:val="18"/>
                <w:szCs w:val="18"/>
              </w:rPr>
            </w:pPr>
            <w:r w:rsidRPr="00597745">
              <w:rPr>
                <w:rFonts w:hint="eastAsia"/>
                <w:sz w:val="18"/>
                <w:szCs w:val="18"/>
              </w:rPr>
              <w:t>东莞市人民医院</w:t>
            </w:r>
          </w:p>
        </w:tc>
        <w:tc>
          <w:tcPr>
            <w:tcW w:w="750" w:type="dxa"/>
            <w:vAlign w:val="center"/>
          </w:tcPr>
          <w:p w:rsidR="00896F49" w:rsidRPr="00597745" w:rsidRDefault="00896F49" w:rsidP="00235285">
            <w:pPr>
              <w:jc w:val="center"/>
              <w:rPr>
                <w:b/>
                <w:sz w:val="18"/>
                <w:szCs w:val="18"/>
              </w:rPr>
            </w:pPr>
            <w:r>
              <w:rPr>
                <w:rFonts w:hint="eastAsia"/>
                <w:b/>
                <w:sz w:val="18"/>
                <w:szCs w:val="18"/>
              </w:rPr>
              <w:t>70</w:t>
            </w:r>
          </w:p>
        </w:tc>
        <w:tc>
          <w:tcPr>
            <w:tcW w:w="2266" w:type="dxa"/>
            <w:vAlign w:val="center"/>
          </w:tcPr>
          <w:p w:rsidR="00896F49" w:rsidRPr="00A4145B" w:rsidRDefault="00896F49" w:rsidP="00235285">
            <w:pPr>
              <w:jc w:val="center"/>
              <w:rPr>
                <w:sz w:val="18"/>
                <w:szCs w:val="18"/>
              </w:rPr>
            </w:pPr>
            <w:r w:rsidRPr="00597745">
              <w:rPr>
                <w:rFonts w:hint="eastAsia"/>
                <w:sz w:val="18"/>
                <w:szCs w:val="18"/>
              </w:rPr>
              <w:t>东莞市第七中学</w:t>
            </w:r>
          </w:p>
        </w:tc>
        <w:tc>
          <w:tcPr>
            <w:tcW w:w="711" w:type="dxa"/>
            <w:vAlign w:val="center"/>
          </w:tcPr>
          <w:p w:rsidR="00896F49" w:rsidRPr="00A4145B" w:rsidRDefault="00896F49" w:rsidP="00235285">
            <w:pPr>
              <w:jc w:val="center"/>
              <w:rPr>
                <w:b/>
                <w:sz w:val="18"/>
                <w:szCs w:val="18"/>
              </w:rPr>
            </w:pPr>
            <w:r>
              <w:rPr>
                <w:rFonts w:hint="eastAsia"/>
                <w:b/>
                <w:sz w:val="18"/>
                <w:szCs w:val="18"/>
              </w:rPr>
              <w:t>71</w:t>
            </w:r>
          </w:p>
        </w:tc>
        <w:tc>
          <w:tcPr>
            <w:tcW w:w="2835" w:type="dxa"/>
            <w:vAlign w:val="center"/>
          </w:tcPr>
          <w:p w:rsidR="00896F49" w:rsidRPr="00A4145B" w:rsidRDefault="00896F49" w:rsidP="00235285">
            <w:pPr>
              <w:jc w:val="center"/>
              <w:rPr>
                <w:sz w:val="18"/>
                <w:szCs w:val="18"/>
              </w:rPr>
            </w:pPr>
            <w:r w:rsidRPr="00597745">
              <w:rPr>
                <w:rFonts w:hint="eastAsia"/>
                <w:sz w:val="18"/>
                <w:szCs w:val="18"/>
              </w:rPr>
              <w:t>东莞市万江中学</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72</w:t>
            </w:r>
          </w:p>
        </w:tc>
        <w:tc>
          <w:tcPr>
            <w:tcW w:w="2935" w:type="dxa"/>
            <w:vAlign w:val="center"/>
          </w:tcPr>
          <w:p w:rsidR="00896F49" w:rsidRPr="00A4145B" w:rsidRDefault="00896F49" w:rsidP="00235285">
            <w:pPr>
              <w:jc w:val="center"/>
              <w:rPr>
                <w:sz w:val="18"/>
                <w:szCs w:val="18"/>
              </w:rPr>
            </w:pPr>
            <w:r w:rsidRPr="00597745">
              <w:rPr>
                <w:rFonts w:hint="eastAsia"/>
                <w:sz w:val="18"/>
                <w:szCs w:val="18"/>
              </w:rPr>
              <w:t>东莞市星河传说</w:t>
            </w:r>
          </w:p>
        </w:tc>
        <w:tc>
          <w:tcPr>
            <w:tcW w:w="750" w:type="dxa"/>
            <w:vAlign w:val="center"/>
          </w:tcPr>
          <w:p w:rsidR="00896F49" w:rsidRPr="00597745" w:rsidRDefault="00896F49" w:rsidP="00235285">
            <w:pPr>
              <w:jc w:val="center"/>
              <w:rPr>
                <w:b/>
                <w:sz w:val="18"/>
                <w:szCs w:val="18"/>
              </w:rPr>
            </w:pPr>
            <w:r>
              <w:rPr>
                <w:rFonts w:hint="eastAsia"/>
                <w:b/>
                <w:sz w:val="18"/>
                <w:szCs w:val="18"/>
              </w:rPr>
              <w:t>73</w:t>
            </w:r>
          </w:p>
        </w:tc>
        <w:tc>
          <w:tcPr>
            <w:tcW w:w="2266" w:type="dxa"/>
            <w:vAlign w:val="center"/>
          </w:tcPr>
          <w:p w:rsidR="00896F49" w:rsidRPr="00A4145B" w:rsidRDefault="00896F49" w:rsidP="00235285">
            <w:pPr>
              <w:jc w:val="center"/>
              <w:rPr>
                <w:sz w:val="18"/>
                <w:szCs w:val="18"/>
              </w:rPr>
            </w:pPr>
            <w:r w:rsidRPr="00597745">
              <w:rPr>
                <w:rFonts w:hint="eastAsia"/>
                <w:sz w:val="18"/>
                <w:szCs w:val="18"/>
              </w:rPr>
              <w:t>珠海市金湾区教育局</w:t>
            </w:r>
          </w:p>
        </w:tc>
        <w:tc>
          <w:tcPr>
            <w:tcW w:w="711" w:type="dxa"/>
            <w:vAlign w:val="center"/>
          </w:tcPr>
          <w:p w:rsidR="00896F49" w:rsidRPr="00A4145B" w:rsidRDefault="00896F49" w:rsidP="00235285">
            <w:pPr>
              <w:jc w:val="center"/>
              <w:rPr>
                <w:b/>
                <w:sz w:val="18"/>
                <w:szCs w:val="18"/>
              </w:rPr>
            </w:pPr>
            <w:r>
              <w:rPr>
                <w:rFonts w:hint="eastAsia"/>
                <w:b/>
                <w:sz w:val="18"/>
                <w:szCs w:val="18"/>
              </w:rPr>
              <w:t>74</w:t>
            </w:r>
          </w:p>
        </w:tc>
        <w:tc>
          <w:tcPr>
            <w:tcW w:w="2835" w:type="dxa"/>
            <w:vAlign w:val="center"/>
          </w:tcPr>
          <w:p w:rsidR="00896F49" w:rsidRPr="00A4145B" w:rsidRDefault="00896F49" w:rsidP="00235285">
            <w:pPr>
              <w:jc w:val="center"/>
              <w:rPr>
                <w:sz w:val="18"/>
                <w:szCs w:val="18"/>
              </w:rPr>
            </w:pPr>
            <w:r w:rsidRPr="00597745">
              <w:rPr>
                <w:rFonts w:hint="eastAsia"/>
                <w:sz w:val="18"/>
                <w:szCs w:val="18"/>
              </w:rPr>
              <w:t>广州市水膳坊酒</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75</w:t>
            </w:r>
          </w:p>
        </w:tc>
        <w:tc>
          <w:tcPr>
            <w:tcW w:w="2935" w:type="dxa"/>
            <w:vAlign w:val="center"/>
          </w:tcPr>
          <w:p w:rsidR="00896F49" w:rsidRPr="00A4145B" w:rsidRDefault="00896F49" w:rsidP="00235285">
            <w:pPr>
              <w:jc w:val="center"/>
              <w:rPr>
                <w:sz w:val="18"/>
                <w:szCs w:val="18"/>
              </w:rPr>
            </w:pPr>
            <w:r w:rsidRPr="00597745">
              <w:rPr>
                <w:rFonts w:hint="eastAsia"/>
                <w:sz w:val="18"/>
                <w:szCs w:val="18"/>
              </w:rPr>
              <w:t>海口市灵山交警</w:t>
            </w:r>
          </w:p>
        </w:tc>
        <w:tc>
          <w:tcPr>
            <w:tcW w:w="750" w:type="dxa"/>
            <w:vAlign w:val="center"/>
          </w:tcPr>
          <w:p w:rsidR="00896F49" w:rsidRPr="00597745" w:rsidRDefault="00896F49" w:rsidP="00235285">
            <w:pPr>
              <w:jc w:val="center"/>
              <w:rPr>
                <w:b/>
                <w:sz w:val="18"/>
                <w:szCs w:val="18"/>
              </w:rPr>
            </w:pPr>
            <w:r>
              <w:rPr>
                <w:rFonts w:hint="eastAsia"/>
                <w:b/>
                <w:sz w:val="18"/>
                <w:szCs w:val="18"/>
              </w:rPr>
              <w:t>76</w:t>
            </w:r>
          </w:p>
        </w:tc>
        <w:tc>
          <w:tcPr>
            <w:tcW w:w="2266" w:type="dxa"/>
            <w:vAlign w:val="center"/>
          </w:tcPr>
          <w:p w:rsidR="00896F49" w:rsidRPr="00A4145B" w:rsidRDefault="00896F49" w:rsidP="00235285">
            <w:pPr>
              <w:jc w:val="center"/>
              <w:rPr>
                <w:sz w:val="18"/>
                <w:szCs w:val="18"/>
              </w:rPr>
            </w:pPr>
            <w:r w:rsidRPr="00597745">
              <w:rPr>
                <w:rFonts w:hint="eastAsia"/>
                <w:sz w:val="18"/>
                <w:szCs w:val="18"/>
              </w:rPr>
              <w:t>惠州监狱</w:t>
            </w:r>
          </w:p>
        </w:tc>
        <w:tc>
          <w:tcPr>
            <w:tcW w:w="711" w:type="dxa"/>
            <w:vAlign w:val="center"/>
          </w:tcPr>
          <w:p w:rsidR="00896F49" w:rsidRPr="00A4145B" w:rsidRDefault="00896F49" w:rsidP="00235285">
            <w:pPr>
              <w:jc w:val="center"/>
              <w:rPr>
                <w:b/>
                <w:sz w:val="18"/>
                <w:szCs w:val="18"/>
              </w:rPr>
            </w:pPr>
            <w:r>
              <w:rPr>
                <w:rFonts w:hint="eastAsia"/>
                <w:b/>
                <w:sz w:val="18"/>
                <w:szCs w:val="18"/>
              </w:rPr>
              <w:t>77</w:t>
            </w:r>
          </w:p>
        </w:tc>
        <w:tc>
          <w:tcPr>
            <w:tcW w:w="2835" w:type="dxa"/>
            <w:vAlign w:val="center"/>
          </w:tcPr>
          <w:p w:rsidR="00896F49" w:rsidRPr="00A4145B" w:rsidRDefault="00896F49" w:rsidP="00235285">
            <w:pPr>
              <w:jc w:val="center"/>
              <w:rPr>
                <w:sz w:val="18"/>
                <w:szCs w:val="18"/>
              </w:rPr>
            </w:pPr>
            <w:r w:rsidRPr="00597745">
              <w:rPr>
                <w:rFonts w:hint="eastAsia"/>
                <w:sz w:val="18"/>
                <w:szCs w:val="18"/>
              </w:rPr>
              <w:t>佛山一环监控系</w:t>
            </w:r>
            <w:r>
              <w:rPr>
                <w:rFonts w:hint="eastAsia"/>
                <w:sz w:val="18"/>
                <w:szCs w:val="18"/>
              </w:rPr>
              <w:t>统</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78</w:t>
            </w:r>
          </w:p>
        </w:tc>
        <w:tc>
          <w:tcPr>
            <w:tcW w:w="2935" w:type="dxa"/>
            <w:vAlign w:val="center"/>
          </w:tcPr>
          <w:p w:rsidR="00896F49" w:rsidRPr="00A4145B" w:rsidRDefault="00896F49" w:rsidP="00235285">
            <w:pPr>
              <w:jc w:val="center"/>
              <w:rPr>
                <w:sz w:val="18"/>
                <w:szCs w:val="18"/>
              </w:rPr>
            </w:pPr>
            <w:r w:rsidRPr="00071549">
              <w:rPr>
                <w:rFonts w:hint="eastAsia"/>
                <w:sz w:val="18"/>
                <w:szCs w:val="18"/>
              </w:rPr>
              <w:t>广东省轻工职业技术学院南海校区</w:t>
            </w:r>
          </w:p>
        </w:tc>
        <w:tc>
          <w:tcPr>
            <w:tcW w:w="750" w:type="dxa"/>
            <w:vAlign w:val="center"/>
          </w:tcPr>
          <w:p w:rsidR="00896F49" w:rsidRPr="00597745" w:rsidRDefault="00896F49" w:rsidP="00235285">
            <w:pPr>
              <w:jc w:val="center"/>
              <w:rPr>
                <w:b/>
                <w:sz w:val="18"/>
                <w:szCs w:val="18"/>
              </w:rPr>
            </w:pPr>
            <w:r>
              <w:rPr>
                <w:rFonts w:hint="eastAsia"/>
                <w:b/>
                <w:sz w:val="18"/>
                <w:szCs w:val="18"/>
              </w:rPr>
              <w:t>79</w:t>
            </w:r>
          </w:p>
        </w:tc>
        <w:tc>
          <w:tcPr>
            <w:tcW w:w="2266" w:type="dxa"/>
            <w:vAlign w:val="center"/>
          </w:tcPr>
          <w:p w:rsidR="00896F49" w:rsidRPr="00A4145B" w:rsidRDefault="00896F49" w:rsidP="00235285">
            <w:pPr>
              <w:jc w:val="center"/>
              <w:rPr>
                <w:sz w:val="18"/>
                <w:szCs w:val="18"/>
              </w:rPr>
            </w:pPr>
            <w:r w:rsidRPr="0009103A">
              <w:rPr>
                <w:rFonts w:hint="eastAsia"/>
                <w:sz w:val="18"/>
                <w:szCs w:val="18"/>
              </w:rPr>
              <w:t>深圳宝亨达国际大酒店</w:t>
            </w:r>
          </w:p>
        </w:tc>
        <w:tc>
          <w:tcPr>
            <w:tcW w:w="711" w:type="dxa"/>
            <w:vAlign w:val="center"/>
          </w:tcPr>
          <w:p w:rsidR="00896F49" w:rsidRPr="00A4145B" w:rsidRDefault="00896F49" w:rsidP="00235285">
            <w:pPr>
              <w:jc w:val="center"/>
              <w:rPr>
                <w:b/>
                <w:sz w:val="18"/>
                <w:szCs w:val="18"/>
              </w:rPr>
            </w:pPr>
            <w:r>
              <w:rPr>
                <w:rFonts w:hint="eastAsia"/>
                <w:b/>
                <w:sz w:val="18"/>
                <w:szCs w:val="18"/>
              </w:rPr>
              <w:t>80</w:t>
            </w:r>
          </w:p>
        </w:tc>
        <w:tc>
          <w:tcPr>
            <w:tcW w:w="2835" w:type="dxa"/>
            <w:vAlign w:val="center"/>
          </w:tcPr>
          <w:p w:rsidR="00896F49" w:rsidRPr="00A4145B" w:rsidRDefault="00896F49" w:rsidP="00235285">
            <w:pPr>
              <w:jc w:val="center"/>
              <w:rPr>
                <w:sz w:val="18"/>
                <w:szCs w:val="18"/>
              </w:rPr>
            </w:pPr>
            <w:r w:rsidRPr="00597745">
              <w:rPr>
                <w:rFonts w:hint="eastAsia"/>
                <w:sz w:val="18"/>
                <w:szCs w:val="18"/>
              </w:rPr>
              <w:t>佛山高明监狱</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81</w:t>
            </w:r>
          </w:p>
        </w:tc>
        <w:tc>
          <w:tcPr>
            <w:tcW w:w="2935" w:type="dxa"/>
            <w:vAlign w:val="center"/>
          </w:tcPr>
          <w:p w:rsidR="00896F49" w:rsidRPr="00A4145B" w:rsidRDefault="00896F49" w:rsidP="00235285">
            <w:pPr>
              <w:jc w:val="center"/>
              <w:rPr>
                <w:sz w:val="18"/>
                <w:szCs w:val="18"/>
              </w:rPr>
            </w:pPr>
            <w:r w:rsidRPr="00071549">
              <w:rPr>
                <w:rFonts w:hint="eastAsia"/>
                <w:sz w:val="18"/>
                <w:szCs w:val="18"/>
              </w:rPr>
              <w:t>肇庆学院</w:t>
            </w:r>
          </w:p>
        </w:tc>
        <w:tc>
          <w:tcPr>
            <w:tcW w:w="750" w:type="dxa"/>
            <w:vAlign w:val="center"/>
          </w:tcPr>
          <w:p w:rsidR="00896F49" w:rsidRPr="00597745" w:rsidRDefault="00896F49" w:rsidP="00235285">
            <w:pPr>
              <w:jc w:val="center"/>
              <w:rPr>
                <w:b/>
                <w:sz w:val="18"/>
                <w:szCs w:val="18"/>
              </w:rPr>
            </w:pPr>
            <w:r>
              <w:rPr>
                <w:rFonts w:hint="eastAsia"/>
                <w:b/>
                <w:sz w:val="18"/>
                <w:szCs w:val="18"/>
              </w:rPr>
              <w:t>82</w:t>
            </w:r>
          </w:p>
        </w:tc>
        <w:tc>
          <w:tcPr>
            <w:tcW w:w="2266" w:type="dxa"/>
            <w:vAlign w:val="center"/>
          </w:tcPr>
          <w:p w:rsidR="00896F49" w:rsidRPr="00A4145B" w:rsidRDefault="00896F49" w:rsidP="00235285">
            <w:pPr>
              <w:jc w:val="center"/>
              <w:rPr>
                <w:sz w:val="18"/>
                <w:szCs w:val="18"/>
              </w:rPr>
            </w:pPr>
            <w:r w:rsidRPr="00071549">
              <w:rPr>
                <w:rFonts w:hint="eastAsia"/>
                <w:sz w:val="18"/>
                <w:szCs w:val="18"/>
              </w:rPr>
              <w:t>广东工业大学</w:t>
            </w:r>
          </w:p>
        </w:tc>
        <w:tc>
          <w:tcPr>
            <w:tcW w:w="711" w:type="dxa"/>
            <w:vAlign w:val="center"/>
          </w:tcPr>
          <w:p w:rsidR="00896F49" w:rsidRPr="00A4145B" w:rsidRDefault="00896F49" w:rsidP="00235285">
            <w:pPr>
              <w:jc w:val="center"/>
              <w:rPr>
                <w:b/>
                <w:sz w:val="18"/>
                <w:szCs w:val="18"/>
              </w:rPr>
            </w:pPr>
            <w:r>
              <w:rPr>
                <w:rFonts w:hint="eastAsia"/>
                <w:b/>
                <w:sz w:val="18"/>
                <w:szCs w:val="18"/>
              </w:rPr>
              <w:t>83</w:t>
            </w:r>
          </w:p>
        </w:tc>
        <w:tc>
          <w:tcPr>
            <w:tcW w:w="2835" w:type="dxa"/>
            <w:vAlign w:val="center"/>
          </w:tcPr>
          <w:p w:rsidR="00896F49" w:rsidRPr="00A4145B" w:rsidRDefault="00896F49" w:rsidP="00235285">
            <w:pPr>
              <w:jc w:val="center"/>
              <w:rPr>
                <w:sz w:val="18"/>
                <w:szCs w:val="18"/>
              </w:rPr>
            </w:pPr>
            <w:r w:rsidRPr="00071549">
              <w:rPr>
                <w:rFonts w:hint="eastAsia"/>
                <w:sz w:val="18"/>
                <w:szCs w:val="18"/>
              </w:rPr>
              <w:t>广州大学</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lastRenderedPageBreak/>
              <w:t>84</w:t>
            </w:r>
          </w:p>
        </w:tc>
        <w:tc>
          <w:tcPr>
            <w:tcW w:w="2935" w:type="dxa"/>
            <w:vAlign w:val="center"/>
          </w:tcPr>
          <w:p w:rsidR="00896F49" w:rsidRPr="00A4145B" w:rsidRDefault="00896F49" w:rsidP="00235285">
            <w:pPr>
              <w:jc w:val="center"/>
              <w:rPr>
                <w:sz w:val="18"/>
                <w:szCs w:val="18"/>
              </w:rPr>
            </w:pPr>
            <w:r>
              <w:rPr>
                <w:rFonts w:hint="eastAsia"/>
                <w:sz w:val="18"/>
                <w:szCs w:val="18"/>
              </w:rPr>
              <w:t>广东省佛山</w:t>
            </w:r>
            <w:r w:rsidRPr="00071549">
              <w:rPr>
                <w:rFonts w:hint="eastAsia"/>
                <w:sz w:val="18"/>
                <w:szCs w:val="18"/>
              </w:rPr>
              <w:t>南海狮山镇政府</w:t>
            </w:r>
          </w:p>
        </w:tc>
        <w:tc>
          <w:tcPr>
            <w:tcW w:w="750" w:type="dxa"/>
            <w:vAlign w:val="center"/>
          </w:tcPr>
          <w:p w:rsidR="00896F49" w:rsidRPr="00597745" w:rsidRDefault="00896F49" w:rsidP="00235285">
            <w:pPr>
              <w:jc w:val="center"/>
              <w:rPr>
                <w:b/>
                <w:sz w:val="18"/>
                <w:szCs w:val="18"/>
              </w:rPr>
            </w:pPr>
            <w:r>
              <w:rPr>
                <w:rFonts w:hint="eastAsia"/>
                <w:b/>
                <w:sz w:val="18"/>
                <w:szCs w:val="18"/>
              </w:rPr>
              <w:t>85</w:t>
            </w:r>
          </w:p>
        </w:tc>
        <w:tc>
          <w:tcPr>
            <w:tcW w:w="2266" w:type="dxa"/>
            <w:vAlign w:val="center"/>
          </w:tcPr>
          <w:p w:rsidR="00896F49" w:rsidRPr="00A4145B" w:rsidRDefault="00896F49" w:rsidP="00235285">
            <w:pPr>
              <w:jc w:val="center"/>
              <w:rPr>
                <w:sz w:val="18"/>
                <w:szCs w:val="18"/>
              </w:rPr>
            </w:pPr>
            <w:r w:rsidRPr="00071549">
              <w:rPr>
                <w:rFonts w:hint="eastAsia"/>
                <w:sz w:val="18"/>
                <w:szCs w:val="18"/>
              </w:rPr>
              <w:t>广东行政学院</w:t>
            </w:r>
          </w:p>
        </w:tc>
        <w:tc>
          <w:tcPr>
            <w:tcW w:w="711" w:type="dxa"/>
            <w:vAlign w:val="center"/>
          </w:tcPr>
          <w:p w:rsidR="00896F49" w:rsidRPr="00A4145B" w:rsidRDefault="00896F49" w:rsidP="00235285">
            <w:pPr>
              <w:jc w:val="center"/>
              <w:rPr>
                <w:b/>
                <w:sz w:val="18"/>
                <w:szCs w:val="18"/>
              </w:rPr>
            </w:pPr>
            <w:r>
              <w:rPr>
                <w:rFonts w:hint="eastAsia"/>
                <w:b/>
                <w:sz w:val="18"/>
                <w:szCs w:val="18"/>
              </w:rPr>
              <w:t>86</w:t>
            </w:r>
          </w:p>
        </w:tc>
        <w:tc>
          <w:tcPr>
            <w:tcW w:w="2835" w:type="dxa"/>
            <w:vAlign w:val="center"/>
          </w:tcPr>
          <w:p w:rsidR="00896F49" w:rsidRPr="00A4145B" w:rsidRDefault="00896F49" w:rsidP="00235285">
            <w:pPr>
              <w:jc w:val="center"/>
              <w:rPr>
                <w:sz w:val="18"/>
                <w:szCs w:val="18"/>
              </w:rPr>
            </w:pPr>
            <w:r w:rsidRPr="00071549">
              <w:rPr>
                <w:rFonts w:hint="eastAsia"/>
                <w:sz w:val="18"/>
                <w:szCs w:val="18"/>
              </w:rPr>
              <w:t>广州天之城商业广场</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87</w:t>
            </w:r>
          </w:p>
        </w:tc>
        <w:tc>
          <w:tcPr>
            <w:tcW w:w="2935" w:type="dxa"/>
            <w:vAlign w:val="center"/>
          </w:tcPr>
          <w:p w:rsidR="00896F49" w:rsidRPr="00A4145B" w:rsidRDefault="00896F49" w:rsidP="00235285">
            <w:pPr>
              <w:jc w:val="center"/>
              <w:rPr>
                <w:sz w:val="18"/>
                <w:szCs w:val="18"/>
              </w:rPr>
            </w:pPr>
            <w:r w:rsidRPr="00071549">
              <w:rPr>
                <w:rFonts w:hint="eastAsia"/>
                <w:sz w:val="18"/>
                <w:szCs w:val="18"/>
              </w:rPr>
              <w:t>番禺区教育局</w:t>
            </w:r>
          </w:p>
        </w:tc>
        <w:tc>
          <w:tcPr>
            <w:tcW w:w="750" w:type="dxa"/>
            <w:vAlign w:val="center"/>
          </w:tcPr>
          <w:p w:rsidR="00896F49" w:rsidRPr="00597745" w:rsidRDefault="00896F49" w:rsidP="00235285">
            <w:pPr>
              <w:jc w:val="center"/>
              <w:rPr>
                <w:b/>
                <w:sz w:val="18"/>
                <w:szCs w:val="18"/>
              </w:rPr>
            </w:pPr>
            <w:r>
              <w:rPr>
                <w:rFonts w:hint="eastAsia"/>
                <w:b/>
                <w:sz w:val="18"/>
                <w:szCs w:val="18"/>
              </w:rPr>
              <w:t>88</w:t>
            </w:r>
          </w:p>
        </w:tc>
        <w:tc>
          <w:tcPr>
            <w:tcW w:w="2266" w:type="dxa"/>
            <w:vAlign w:val="center"/>
          </w:tcPr>
          <w:p w:rsidR="00896F49" w:rsidRPr="00A4145B" w:rsidRDefault="00896F49" w:rsidP="00235285">
            <w:pPr>
              <w:jc w:val="center"/>
              <w:rPr>
                <w:sz w:val="18"/>
                <w:szCs w:val="18"/>
              </w:rPr>
            </w:pPr>
            <w:r w:rsidRPr="00071549">
              <w:rPr>
                <w:rFonts w:hint="eastAsia"/>
                <w:sz w:val="18"/>
                <w:szCs w:val="18"/>
              </w:rPr>
              <w:t>番禺职业技术学院</w:t>
            </w:r>
          </w:p>
        </w:tc>
        <w:tc>
          <w:tcPr>
            <w:tcW w:w="711" w:type="dxa"/>
            <w:vAlign w:val="center"/>
          </w:tcPr>
          <w:p w:rsidR="00896F49" w:rsidRPr="00A4145B" w:rsidRDefault="00896F49" w:rsidP="00235285">
            <w:pPr>
              <w:jc w:val="center"/>
              <w:rPr>
                <w:b/>
                <w:sz w:val="18"/>
                <w:szCs w:val="18"/>
              </w:rPr>
            </w:pPr>
            <w:r>
              <w:rPr>
                <w:rFonts w:hint="eastAsia"/>
                <w:b/>
                <w:sz w:val="18"/>
                <w:szCs w:val="18"/>
              </w:rPr>
              <w:t>89</w:t>
            </w:r>
          </w:p>
        </w:tc>
        <w:tc>
          <w:tcPr>
            <w:tcW w:w="2835" w:type="dxa"/>
            <w:vAlign w:val="center"/>
          </w:tcPr>
          <w:p w:rsidR="00896F49" w:rsidRPr="00A4145B" w:rsidRDefault="00896F49" w:rsidP="00235285">
            <w:pPr>
              <w:jc w:val="center"/>
              <w:rPr>
                <w:sz w:val="18"/>
                <w:szCs w:val="18"/>
              </w:rPr>
            </w:pPr>
            <w:r w:rsidRPr="00071549">
              <w:rPr>
                <w:rFonts w:hint="eastAsia"/>
                <w:sz w:val="18"/>
                <w:szCs w:val="18"/>
              </w:rPr>
              <w:t>广东省地震局办公楼</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90</w:t>
            </w:r>
          </w:p>
        </w:tc>
        <w:tc>
          <w:tcPr>
            <w:tcW w:w="2935" w:type="dxa"/>
            <w:vAlign w:val="center"/>
          </w:tcPr>
          <w:p w:rsidR="00896F49" w:rsidRPr="00A4145B" w:rsidRDefault="00896F49" w:rsidP="00235285">
            <w:pPr>
              <w:jc w:val="center"/>
              <w:rPr>
                <w:sz w:val="18"/>
                <w:szCs w:val="18"/>
              </w:rPr>
            </w:pPr>
            <w:r w:rsidRPr="00071549">
              <w:rPr>
                <w:rFonts w:hint="eastAsia"/>
                <w:sz w:val="18"/>
                <w:szCs w:val="18"/>
              </w:rPr>
              <w:t>广州市天河图书馆</w:t>
            </w:r>
          </w:p>
        </w:tc>
        <w:tc>
          <w:tcPr>
            <w:tcW w:w="750" w:type="dxa"/>
            <w:vAlign w:val="center"/>
          </w:tcPr>
          <w:p w:rsidR="00896F49" w:rsidRPr="00071549" w:rsidRDefault="00896F49" w:rsidP="00235285">
            <w:pPr>
              <w:jc w:val="center"/>
              <w:rPr>
                <w:b/>
                <w:sz w:val="18"/>
                <w:szCs w:val="18"/>
              </w:rPr>
            </w:pPr>
            <w:r w:rsidRPr="00071549">
              <w:rPr>
                <w:rFonts w:hint="eastAsia"/>
                <w:b/>
                <w:sz w:val="18"/>
                <w:szCs w:val="18"/>
              </w:rPr>
              <w:t>91</w:t>
            </w:r>
          </w:p>
        </w:tc>
        <w:tc>
          <w:tcPr>
            <w:tcW w:w="2266" w:type="dxa"/>
            <w:vAlign w:val="center"/>
          </w:tcPr>
          <w:p w:rsidR="00896F49" w:rsidRPr="00A4145B" w:rsidRDefault="00896F49" w:rsidP="00235285">
            <w:pPr>
              <w:jc w:val="center"/>
              <w:rPr>
                <w:sz w:val="18"/>
                <w:szCs w:val="18"/>
              </w:rPr>
            </w:pPr>
            <w:r w:rsidRPr="00071549">
              <w:rPr>
                <w:rFonts w:hint="eastAsia"/>
                <w:sz w:val="18"/>
                <w:szCs w:val="18"/>
              </w:rPr>
              <w:t>广州广轻大厦</w:t>
            </w:r>
          </w:p>
        </w:tc>
        <w:tc>
          <w:tcPr>
            <w:tcW w:w="711" w:type="dxa"/>
            <w:vAlign w:val="center"/>
          </w:tcPr>
          <w:p w:rsidR="00896F49" w:rsidRPr="00A4145B" w:rsidRDefault="00896F49" w:rsidP="00235285">
            <w:pPr>
              <w:jc w:val="center"/>
              <w:rPr>
                <w:b/>
                <w:sz w:val="18"/>
                <w:szCs w:val="18"/>
              </w:rPr>
            </w:pPr>
            <w:r>
              <w:rPr>
                <w:rFonts w:hint="eastAsia"/>
                <w:b/>
                <w:sz w:val="18"/>
                <w:szCs w:val="18"/>
              </w:rPr>
              <w:t>92</w:t>
            </w:r>
          </w:p>
        </w:tc>
        <w:tc>
          <w:tcPr>
            <w:tcW w:w="2835" w:type="dxa"/>
            <w:vAlign w:val="center"/>
          </w:tcPr>
          <w:p w:rsidR="00896F49" w:rsidRPr="00A4145B" w:rsidRDefault="00896F49" w:rsidP="00235285">
            <w:pPr>
              <w:jc w:val="center"/>
              <w:rPr>
                <w:sz w:val="18"/>
                <w:szCs w:val="18"/>
              </w:rPr>
            </w:pPr>
            <w:r w:rsidRPr="00071549">
              <w:rPr>
                <w:rFonts w:hint="eastAsia"/>
                <w:sz w:val="18"/>
                <w:szCs w:val="18"/>
              </w:rPr>
              <w:t>广东联塑钢铁厂</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93</w:t>
            </w:r>
          </w:p>
        </w:tc>
        <w:tc>
          <w:tcPr>
            <w:tcW w:w="2935" w:type="dxa"/>
            <w:vAlign w:val="center"/>
          </w:tcPr>
          <w:p w:rsidR="00896F49" w:rsidRPr="00A4145B" w:rsidRDefault="00896F49" w:rsidP="00235285">
            <w:pPr>
              <w:jc w:val="center"/>
              <w:rPr>
                <w:sz w:val="18"/>
                <w:szCs w:val="18"/>
              </w:rPr>
            </w:pPr>
            <w:r w:rsidRPr="00071549">
              <w:rPr>
                <w:rFonts w:hint="eastAsia"/>
                <w:sz w:val="18"/>
                <w:szCs w:val="18"/>
              </w:rPr>
              <w:t>广州市干部疗养院</w:t>
            </w:r>
          </w:p>
        </w:tc>
        <w:tc>
          <w:tcPr>
            <w:tcW w:w="750" w:type="dxa"/>
            <w:vAlign w:val="center"/>
          </w:tcPr>
          <w:p w:rsidR="00896F49" w:rsidRPr="00071549" w:rsidRDefault="00896F49" w:rsidP="00235285">
            <w:pPr>
              <w:jc w:val="center"/>
              <w:rPr>
                <w:b/>
                <w:sz w:val="18"/>
                <w:szCs w:val="18"/>
              </w:rPr>
            </w:pPr>
            <w:r>
              <w:rPr>
                <w:rFonts w:hint="eastAsia"/>
                <w:b/>
                <w:sz w:val="18"/>
                <w:szCs w:val="18"/>
              </w:rPr>
              <w:t>94</w:t>
            </w:r>
          </w:p>
        </w:tc>
        <w:tc>
          <w:tcPr>
            <w:tcW w:w="2266" w:type="dxa"/>
            <w:vAlign w:val="center"/>
          </w:tcPr>
          <w:p w:rsidR="00896F49" w:rsidRPr="00A4145B" w:rsidRDefault="00896F49" w:rsidP="00235285">
            <w:pPr>
              <w:jc w:val="center"/>
              <w:rPr>
                <w:sz w:val="18"/>
                <w:szCs w:val="18"/>
              </w:rPr>
            </w:pPr>
            <w:r w:rsidRPr="00071549">
              <w:rPr>
                <w:rFonts w:hint="eastAsia"/>
                <w:sz w:val="18"/>
                <w:szCs w:val="18"/>
              </w:rPr>
              <w:t>江门市五邑中医院</w:t>
            </w:r>
          </w:p>
        </w:tc>
        <w:tc>
          <w:tcPr>
            <w:tcW w:w="711" w:type="dxa"/>
            <w:vAlign w:val="center"/>
          </w:tcPr>
          <w:p w:rsidR="00896F49" w:rsidRPr="00A4145B" w:rsidRDefault="00896F49" w:rsidP="00235285">
            <w:pPr>
              <w:jc w:val="center"/>
              <w:rPr>
                <w:b/>
                <w:sz w:val="18"/>
                <w:szCs w:val="18"/>
              </w:rPr>
            </w:pPr>
            <w:r>
              <w:rPr>
                <w:rFonts w:hint="eastAsia"/>
                <w:b/>
                <w:sz w:val="18"/>
                <w:szCs w:val="18"/>
              </w:rPr>
              <w:t>95</w:t>
            </w:r>
          </w:p>
        </w:tc>
        <w:tc>
          <w:tcPr>
            <w:tcW w:w="2835" w:type="dxa"/>
            <w:vAlign w:val="center"/>
          </w:tcPr>
          <w:p w:rsidR="00896F49" w:rsidRPr="00A4145B" w:rsidRDefault="00896F49" w:rsidP="00235285">
            <w:pPr>
              <w:jc w:val="center"/>
              <w:rPr>
                <w:sz w:val="18"/>
                <w:szCs w:val="18"/>
              </w:rPr>
            </w:pPr>
            <w:r w:rsidRPr="00071549">
              <w:rPr>
                <w:rFonts w:hint="eastAsia"/>
                <w:sz w:val="18"/>
                <w:szCs w:val="18"/>
              </w:rPr>
              <w:t>珠海市格力电器股份有限公司</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96</w:t>
            </w:r>
          </w:p>
        </w:tc>
        <w:tc>
          <w:tcPr>
            <w:tcW w:w="2935" w:type="dxa"/>
            <w:vAlign w:val="center"/>
          </w:tcPr>
          <w:p w:rsidR="00896F49" w:rsidRPr="00A4145B" w:rsidRDefault="00896F49" w:rsidP="00235285">
            <w:pPr>
              <w:jc w:val="center"/>
              <w:rPr>
                <w:sz w:val="18"/>
                <w:szCs w:val="18"/>
              </w:rPr>
            </w:pPr>
            <w:r w:rsidRPr="00071549">
              <w:rPr>
                <w:rFonts w:hint="eastAsia"/>
                <w:sz w:val="18"/>
                <w:szCs w:val="18"/>
              </w:rPr>
              <w:t>珠海市格力大金模具厂</w:t>
            </w:r>
          </w:p>
        </w:tc>
        <w:tc>
          <w:tcPr>
            <w:tcW w:w="750" w:type="dxa"/>
            <w:vAlign w:val="center"/>
          </w:tcPr>
          <w:p w:rsidR="00896F49" w:rsidRPr="00071549" w:rsidRDefault="00896F49" w:rsidP="00235285">
            <w:pPr>
              <w:jc w:val="center"/>
              <w:rPr>
                <w:b/>
                <w:sz w:val="18"/>
                <w:szCs w:val="18"/>
              </w:rPr>
            </w:pPr>
            <w:r>
              <w:rPr>
                <w:rFonts w:hint="eastAsia"/>
                <w:b/>
                <w:sz w:val="18"/>
                <w:szCs w:val="18"/>
              </w:rPr>
              <w:t>97</w:t>
            </w:r>
          </w:p>
        </w:tc>
        <w:tc>
          <w:tcPr>
            <w:tcW w:w="2266" w:type="dxa"/>
            <w:vAlign w:val="center"/>
          </w:tcPr>
          <w:p w:rsidR="00896F49" w:rsidRPr="00A4145B" w:rsidRDefault="00896F49" w:rsidP="00235285">
            <w:pPr>
              <w:jc w:val="center"/>
              <w:rPr>
                <w:sz w:val="18"/>
                <w:szCs w:val="18"/>
              </w:rPr>
            </w:pPr>
            <w:r w:rsidRPr="00071549">
              <w:rPr>
                <w:rFonts w:hint="eastAsia"/>
                <w:sz w:val="18"/>
                <w:szCs w:val="18"/>
              </w:rPr>
              <w:t>珠海市度假村酒店</w:t>
            </w:r>
          </w:p>
        </w:tc>
        <w:tc>
          <w:tcPr>
            <w:tcW w:w="711" w:type="dxa"/>
            <w:vAlign w:val="center"/>
          </w:tcPr>
          <w:p w:rsidR="00896F49" w:rsidRPr="00A4145B" w:rsidRDefault="00896F49" w:rsidP="00235285">
            <w:pPr>
              <w:jc w:val="center"/>
              <w:rPr>
                <w:b/>
                <w:sz w:val="18"/>
                <w:szCs w:val="18"/>
              </w:rPr>
            </w:pPr>
            <w:r>
              <w:rPr>
                <w:rFonts w:hint="eastAsia"/>
                <w:b/>
                <w:sz w:val="18"/>
                <w:szCs w:val="18"/>
              </w:rPr>
              <w:t>98</w:t>
            </w:r>
          </w:p>
        </w:tc>
        <w:tc>
          <w:tcPr>
            <w:tcW w:w="2835" w:type="dxa"/>
            <w:vAlign w:val="center"/>
          </w:tcPr>
          <w:p w:rsidR="00896F49" w:rsidRPr="00A4145B" w:rsidRDefault="00896F49" w:rsidP="00235285">
            <w:pPr>
              <w:jc w:val="center"/>
              <w:rPr>
                <w:sz w:val="18"/>
                <w:szCs w:val="18"/>
              </w:rPr>
            </w:pPr>
            <w:r w:rsidRPr="00071549">
              <w:rPr>
                <w:rFonts w:hint="eastAsia"/>
                <w:sz w:val="18"/>
                <w:szCs w:val="18"/>
              </w:rPr>
              <w:t>中山市第一中等职业技术学校</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99</w:t>
            </w:r>
          </w:p>
        </w:tc>
        <w:tc>
          <w:tcPr>
            <w:tcW w:w="2935" w:type="dxa"/>
            <w:vAlign w:val="center"/>
          </w:tcPr>
          <w:p w:rsidR="00896F49" w:rsidRPr="00A4145B" w:rsidRDefault="00896F49" w:rsidP="00235285">
            <w:pPr>
              <w:jc w:val="center"/>
              <w:rPr>
                <w:sz w:val="18"/>
                <w:szCs w:val="18"/>
              </w:rPr>
            </w:pPr>
            <w:r w:rsidRPr="00071549">
              <w:rPr>
                <w:rFonts w:hint="eastAsia"/>
                <w:sz w:val="18"/>
                <w:szCs w:val="18"/>
              </w:rPr>
              <w:t>珠海市南水医院</w:t>
            </w:r>
          </w:p>
        </w:tc>
        <w:tc>
          <w:tcPr>
            <w:tcW w:w="750" w:type="dxa"/>
            <w:vAlign w:val="center"/>
          </w:tcPr>
          <w:p w:rsidR="00896F49" w:rsidRPr="00071549" w:rsidRDefault="00896F49" w:rsidP="00235285">
            <w:pPr>
              <w:jc w:val="center"/>
              <w:rPr>
                <w:b/>
                <w:sz w:val="18"/>
                <w:szCs w:val="18"/>
              </w:rPr>
            </w:pPr>
            <w:r>
              <w:rPr>
                <w:rFonts w:hint="eastAsia"/>
                <w:b/>
                <w:sz w:val="18"/>
                <w:szCs w:val="18"/>
              </w:rPr>
              <w:t>100</w:t>
            </w:r>
          </w:p>
        </w:tc>
        <w:tc>
          <w:tcPr>
            <w:tcW w:w="2266" w:type="dxa"/>
            <w:vAlign w:val="center"/>
          </w:tcPr>
          <w:p w:rsidR="00896F49" w:rsidRPr="00A4145B" w:rsidRDefault="00896F49" w:rsidP="00235285">
            <w:pPr>
              <w:jc w:val="center"/>
              <w:rPr>
                <w:sz w:val="18"/>
                <w:szCs w:val="18"/>
              </w:rPr>
            </w:pPr>
            <w:r w:rsidRPr="00071549">
              <w:rPr>
                <w:rFonts w:hint="eastAsia"/>
                <w:sz w:val="18"/>
                <w:szCs w:val="18"/>
              </w:rPr>
              <w:t>博罗县博罗体育馆</w:t>
            </w:r>
          </w:p>
        </w:tc>
        <w:tc>
          <w:tcPr>
            <w:tcW w:w="711" w:type="dxa"/>
            <w:vAlign w:val="center"/>
          </w:tcPr>
          <w:p w:rsidR="00896F49" w:rsidRPr="00A4145B" w:rsidRDefault="00896F49" w:rsidP="00235285">
            <w:pPr>
              <w:jc w:val="center"/>
              <w:rPr>
                <w:b/>
                <w:sz w:val="18"/>
                <w:szCs w:val="18"/>
              </w:rPr>
            </w:pPr>
            <w:r>
              <w:rPr>
                <w:rFonts w:hint="eastAsia"/>
                <w:b/>
                <w:sz w:val="18"/>
                <w:szCs w:val="18"/>
              </w:rPr>
              <w:t>101</w:t>
            </w:r>
          </w:p>
        </w:tc>
        <w:tc>
          <w:tcPr>
            <w:tcW w:w="2835" w:type="dxa"/>
            <w:vAlign w:val="center"/>
          </w:tcPr>
          <w:p w:rsidR="00896F49" w:rsidRPr="00A4145B" w:rsidRDefault="00896F49" w:rsidP="00235285">
            <w:pPr>
              <w:jc w:val="center"/>
              <w:rPr>
                <w:sz w:val="18"/>
                <w:szCs w:val="18"/>
              </w:rPr>
            </w:pPr>
            <w:r w:rsidRPr="00071549">
              <w:rPr>
                <w:rFonts w:hint="eastAsia"/>
                <w:sz w:val="18"/>
                <w:szCs w:val="18"/>
              </w:rPr>
              <w:t>顺德职业技术学院</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102</w:t>
            </w:r>
          </w:p>
        </w:tc>
        <w:tc>
          <w:tcPr>
            <w:tcW w:w="2935" w:type="dxa"/>
            <w:vAlign w:val="center"/>
          </w:tcPr>
          <w:p w:rsidR="00896F49" w:rsidRPr="00071549" w:rsidRDefault="00896F49" w:rsidP="00235285">
            <w:pPr>
              <w:jc w:val="center"/>
              <w:rPr>
                <w:sz w:val="18"/>
                <w:szCs w:val="18"/>
              </w:rPr>
            </w:pPr>
            <w:r w:rsidRPr="00071549">
              <w:rPr>
                <w:rFonts w:hint="eastAsia"/>
                <w:sz w:val="18"/>
                <w:szCs w:val="18"/>
              </w:rPr>
              <w:t>江门五邑科技大楼</w:t>
            </w:r>
          </w:p>
        </w:tc>
        <w:tc>
          <w:tcPr>
            <w:tcW w:w="750" w:type="dxa"/>
            <w:vAlign w:val="center"/>
          </w:tcPr>
          <w:p w:rsidR="00896F49" w:rsidRDefault="00896F49" w:rsidP="00235285">
            <w:pPr>
              <w:jc w:val="center"/>
              <w:rPr>
                <w:b/>
                <w:sz w:val="18"/>
                <w:szCs w:val="18"/>
              </w:rPr>
            </w:pPr>
            <w:r>
              <w:rPr>
                <w:rFonts w:hint="eastAsia"/>
                <w:b/>
                <w:sz w:val="18"/>
                <w:szCs w:val="18"/>
              </w:rPr>
              <w:t>103</w:t>
            </w:r>
          </w:p>
        </w:tc>
        <w:tc>
          <w:tcPr>
            <w:tcW w:w="2266" w:type="dxa"/>
            <w:vAlign w:val="center"/>
          </w:tcPr>
          <w:p w:rsidR="00896F49" w:rsidRPr="00071549" w:rsidRDefault="00896F49" w:rsidP="00235285">
            <w:pPr>
              <w:jc w:val="center"/>
              <w:rPr>
                <w:sz w:val="18"/>
                <w:szCs w:val="18"/>
              </w:rPr>
            </w:pPr>
            <w:r w:rsidRPr="00071549">
              <w:rPr>
                <w:rFonts w:hint="eastAsia"/>
                <w:sz w:val="18"/>
                <w:szCs w:val="18"/>
              </w:rPr>
              <w:t>揭阳银河证卷有限公司</w:t>
            </w:r>
          </w:p>
        </w:tc>
        <w:tc>
          <w:tcPr>
            <w:tcW w:w="711" w:type="dxa"/>
            <w:vAlign w:val="center"/>
          </w:tcPr>
          <w:p w:rsidR="00896F49" w:rsidRDefault="00896F49" w:rsidP="00235285">
            <w:pPr>
              <w:jc w:val="center"/>
              <w:rPr>
                <w:b/>
                <w:sz w:val="18"/>
                <w:szCs w:val="18"/>
              </w:rPr>
            </w:pPr>
            <w:r>
              <w:rPr>
                <w:rFonts w:hint="eastAsia"/>
                <w:b/>
                <w:sz w:val="18"/>
                <w:szCs w:val="18"/>
              </w:rPr>
              <w:t>104</w:t>
            </w:r>
          </w:p>
        </w:tc>
        <w:tc>
          <w:tcPr>
            <w:tcW w:w="2835" w:type="dxa"/>
            <w:vAlign w:val="center"/>
          </w:tcPr>
          <w:p w:rsidR="00896F49" w:rsidRPr="00071549" w:rsidRDefault="00896F49" w:rsidP="00235285">
            <w:pPr>
              <w:jc w:val="center"/>
              <w:rPr>
                <w:sz w:val="18"/>
                <w:szCs w:val="18"/>
              </w:rPr>
            </w:pPr>
            <w:r w:rsidRPr="00071549">
              <w:rPr>
                <w:rFonts w:hint="eastAsia"/>
                <w:sz w:val="18"/>
                <w:szCs w:val="18"/>
              </w:rPr>
              <w:t>江门五邑政务内网</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105</w:t>
            </w:r>
          </w:p>
        </w:tc>
        <w:tc>
          <w:tcPr>
            <w:tcW w:w="2935" w:type="dxa"/>
            <w:vAlign w:val="center"/>
          </w:tcPr>
          <w:p w:rsidR="00896F49" w:rsidRPr="00071549" w:rsidRDefault="00896F49" w:rsidP="00235285">
            <w:pPr>
              <w:jc w:val="center"/>
              <w:rPr>
                <w:sz w:val="18"/>
                <w:szCs w:val="18"/>
              </w:rPr>
            </w:pPr>
            <w:r w:rsidRPr="00071549">
              <w:rPr>
                <w:rFonts w:hint="eastAsia"/>
                <w:sz w:val="18"/>
                <w:szCs w:val="18"/>
              </w:rPr>
              <w:t>韶关市气象局</w:t>
            </w:r>
          </w:p>
        </w:tc>
        <w:tc>
          <w:tcPr>
            <w:tcW w:w="750" w:type="dxa"/>
            <w:vAlign w:val="center"/>
          </w:tcPr>
          <w:p w:rsidR="00896F49" w:rsidRDefault="00896F49" w:rsidP="00235285">
            <w:pPr>
              <w:jc w:val="center"/>
              <w:rPr>
                <w:b/>
                <w:sz w:val="18"/>
                <w:szCs w:val="18"/>
              </w:rPr>
            </w:pPr>
            <w:r>
              <w:rPr>
                <w:rFonts w:hint="eastAsia"/>
                <w:b/>
                <w:sz w:val="18"/>
                <w:szCs w:val="18"/>
              </w:rPr>
              <w:t>106</w:t>
            </w:r>
          </w:p>
        </w:tc>
        <w:tc>
          <w:tcPr>
            <w:tcW w:w="2266" w:type="dxa"/>
            <w:vAlign w:val="center"/>
          </w:tcPr>
          <w:p w:rsidR="00896F49" w:rsidRPr="00071549" w:rsidRDefault="00896F49" w:rsidP="00235285">
            <w:pPr>
              <w:jc w:val="center"/>
              <w:rPr>
                <w:sz w:val="18"/>
                <w:szCs w:val="18"/>
              </w:rPr>
            </w:pPr>
            <w:r w:rsidRPr="00071549">
              <w:rPr>
                <w:rFonts w:hint="eastAsia"/>
                <w:sz w:val="18"/>
                <w:szCs w:val="18"/>
              </w:rPr>
              <w:t>广东省武江监狱监控工程</w:t>
            </w:r>
          </w:p>
        </w:tc>
        <w:tc>
          <w:tcPr>
            <w:tcW w:w="711" w:type="dxa"/>
            <w:vAlign w:val="center"/>
          </w:tcPr>
          <w:p w:rsidR="00896F49" w:rsidRDefault="00896F49" w:rsidP="00235285">
            <w:pPr>
              <w:jc w:val="center"/>
              <w:rPr>
                <w:b/>
                <w:sz w:val="18"/>
                <w:szCs w:val="18"/>
              </w:rPr>
            </w:pPr>
            <w:r>
              <w:rPr>
                <w:rFonts w:hint="eastAsia"/>
                <w:b/>
                <w:sz w:val="18"/>
                <w:szCs w:val="18"/>
              </w:rPr>
              <w:t>107</w:t>
            </w:r>
          </w:p>
        </w:tc>
        <w:tc>
          <w:tcPr>
            <w:tcW w:w="2835" w:type="dxa"/>
            <w:vAlign w:val="center"/>
          </w:tcPr>
          <w:p w:rsidR="00896F49" w:rsidRPr="00071549" w:rsidRDefault="00896F49" w:rsidP="00235285">
            <w:pPr>
              <w:jc w:val="center"/>
              <w:rPr>
                <w:sz w:val="18"/>
                <w:szCs w:val="18"/>
              </w:rPr>
            </w:pPr>
            <w:r>
              <w:rPr>
                <w:rFonts w:hint="eastAsia"/>
                <w:sz w:val="18"/>
                <w:szCs w:val="18"/>
              </w:rPr>
              <w:t>广州市公安局</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108</w:t>
            </w:r>
          </w:p>
        </w:tc>
        <w:tc>
          <w:tcPr>
            <w:tcW w:w="2935" w:type="dxa"/>
            <w:vAlign w:val="center"/>
          </w:tcPr>
          <w:p w:rsidR="00896F49" w:rsidRPr="00B14794" w:rsidRDefault="00896F49" w:rsidP="00235285">
            <w:pPr>
              <w:jc w:val="center"/>
              <w:rPr>
                <w:sz w:val="18"/>
                <w:szCs w:val="18"/>
              </w:rPr>
            </w:pPr>
            <w:r w:rsidRPr="00B14794">
              <w:rPr>
                <w:rFonts w:hint="eastAsia"/>
                <w:sz w:val="18"/>
                <w:szCs w:val="18"/>
              </w:rPr>
              <w:t>绵阳九院研究所</w:t>
            </w:r>
          </w:p>
        </w:tc>
        <w:tc>
          <w:tcPr>
            <w:tcW w:w="750" w:type="dxa"/>
            <w:vAlign w:val="center"/>
          </w:tcPr>
          <w:p w:rsidR="00896F49" w:rsidRDefault="00896F49" w:rsidP="00235285">
            <w:pPr>
              <w:jc w:val="center"/>
              <w:rPr>
                <w:b/>
                <w:sz w:val="18"/>
                <w:szCs w:val="18"/>
              </w:rPr>
            </w:pPr>
            <w:r>
              <w:rPr>
                <w:rFonts w:hint="eastAsia"/>
                <w:b/>
                <w:sz w:val="18"/>
                <w:szCs w:val="18"/>
              </w:rPr>
              <w:t>109</w:t>
            </w:r>
          </w:p>
        </w:tc>
        <w:tc>
          <w:tcPr>
            <w:tcW w:w="2266" w:type="dxa"/>
            <w:vAlign w:val="center"/>
          </w:tcPr>
          <w:p w:rsidR="00896F49" w:rsidRPr="00071549" w:rsidRDefault="00896F49" w:rsidP="00235285">
            <w:pPr>
              <w:jc w:val="center"/>
              <w:rPr>
                <w:sz w:val="18"/>
                <w:szCs w:val="18"/>
              </w:rPr>
            </w:pPr>
            <w:r w:rsidRPr="00B14794">
              <w:rPr>
                <w:rFonts w:hint="eastAsia"/>
                <w:sz w:val="18"/>
                <w:szCs w:val="18"/>
              </w:rPr>
              <w:t>绵阳南山中学</w:t>
            </w:r>
          </w:p>
        </w:tc>
        <w:tc>
          <w:tcPr>
            <w:tcW w:w="711" w:type="dxa"/>
            <w:vAlign w:val="center"/>
          </w:tcPr>
          <w:p w:rsidR="00896F49" w:rsidRDefault="00896F49" w:rsidP="00235285">
            <w:pPr>
              <w:jc w:val="center"/>
              <w:rPr>
                <w:b/>
                <w:sz w:val="18"/>
                <w:szCs w:val="18"/>
              </w:rPr>
            </w:pPr>
            <w:r>
              <w:rPr>
                <w:rFonts w:hint="eastAsia"/>
                <w:b/>
                <w:sz w:val="18"/>
                <w:szCs w:val="18"/>
              </w:rPr>
              <w:t>110</w:t>
            </w:r>
          </w:p>
        </w:tc>
        <w:tc>
          <w:tcPr>
            <w:tcW w:w="2835" w:type="dxa"/>
            <w:vAlign w:val="center"/>
          </w:tcPr>
          <w:p w:rsidR="00896F49" w:rsidRPr="00071549" w:rsidRDefault="00896F49" w:rsidP="00235285">
            <w:pPr>
              <w:ind w:left="420"/>
              <w:jc w:val="center"/>
              <w:rPr>
                <w:sz w:val="18"/>
                <w:szCs w:val="18"/>
              </w:rPr>
            </w:pPr>
            <w:r w:rsidRPr="00B14794">
              <w:rPr>
                <w:rFonts w:hint="eastAsia"/>
                <w:sz w:val="18"/>
                <w:szCs w:val="18"/>
              </w:rPr>
              <w:t>绵阳供电局</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111</w:t>
            </w:r>
          </w:p>
        </w:tc>
        <w:tc>
          <w:tcPr>
            <w:tcW w:w="2935" w:type="dxa"/>
            <w:vAlign w:val="center"/>
          </w:tcPr>
          <w:p w:rsidR="00896F49" w:rsidRPr="00B14794" w:rsidRDefault="00896F49" w:rsidP="00235285">
            <w:pPr>
              <w:ind w:left="420"/>
              <w:rPr>
                <w:sz w:val="18"/>
                <w:szCs w:val="18"/>
              </w:rPr>
            </w:pPr>
            <w:r w:rsidRPr="00B14794">
              <w:rPr>
                <w:rFonts w:hint="eastAsia"/>
                <w:sz w:val="18"/>
                <w:szCs w:val="18"/>
              </w:rPr>
              <w:t>广汉飞行学院弱电系统项目</w:t>
            </w:r>
          </w:p>
        </w:tc>
        <w:tc>
          <w:tcPr>
            <w:tcW w:w="750" w:type="dxa"/>
            <w:vAlign w:val="center"/>
          </w:tcPr>
          <w:p w:rsidR="00896F49" w:rsidRDefault="00896F49" w:rsidP="00235285">
            <w:pPr>
              <w:jc w:val="center"/>
              <w:rPr>
                <w:b/>
                <w:sz w:val="18"/>
                <w:szCs w:val="18"/>
              </w:rPr>
            </w:pPr>
            <w:r>
              <w:rPr>
                <w:rFonts w:hint="eastAsia"/>
                <w:b/>
                <w:sz w:val="18"/>
                <w:szCs w:val="18"/>
              </w:rPr>
              <w:t>112</w:t>
            </w:r>
          </w:p>
        </w:tc>
        <w:tc>
          <w:tcPr>
            <w:tcW w:w="2266" w:type="dxa"/>
            <w:vAlign w:val="center"/>
          </w:tcPr>
          <w:p w:rsidR="00896F49" w:rsidRPr="00071549" w:rsidRDefault="00896F49" w:rsidP="00235285">
            <w:pPr>
              <w:jc w:val="center"/>
              <w:rPr>
                <w:sz w:val="18"/>
                <w:szCs w:val="18"/>
              </w:rPr>
            </w:pPr>
            <w:r>
              <w:rPr>
                <w:rFonts w:hint="eastAsia"/>
                <w:sz w:val="18"/>
                <w:szCs w:val="18"/>
              </w:rPr>
              <w:t>江油七所综合布线</w:t>
            </w:r>
            <w:r w:rsidRPr="00B14794">
              <w:rPr>
                <w:rFonts w:hint="eastAsia"/>
                <w:sz w:val="18"/>
                <w:szCs w:val="18"/>
              </w:rPr>
              <w:t>工程</w:t>
            </w:r>
          </w:p>
        </w:tc>
        <w:tc>
          <w:tcPr>
            <w:tcW w:w="711" w:type="dxa"/>
            <w:vAlign w:val="center"/>
          </w:tcPr>
          <w:p w:rsidR="00896F49" w:rsidRDefault="00896F49" w:rsidP="00235285">
            <w:pPr>
              <w:jc w:val="center"/>
              <w:rPr>
                <w:b/>
                <w:sz w:val="18"/>
                <w:szCs w:val="18"/>
              </w:rPr>
            </w:pPr>
            <w:r>
              <w:rPr>
                <w:rFonts w:hint="eastAsia"/>
                <w:b/>
                <w:sz w:val="18"/>
                <w:szCs w:val="18"/>
              </w:rPr>
              <w:t>113</w:t>
            </w:r>
          </w:p>
        </w:tc>
        <w:tc>
          <w:tcPr>
            <w:tcW w:w="2835" w:type="dxa"/>
            <w:vAlign w:val="center"/>
          </w:tcPr>
          <w:p w:rsidR="00896F49" w:rsidRPr="00071549" w:rsidRDefault="00896F49" w:rsidP="00235285">
            <w:pPr>
              <w:jc w:val="center"/>
              <w:rPr>
                <w:sz w:val="18"/>
                <w:szCs w:val="18"/>
              </w:rPr>
            </w:pPr>
            <w:r w:rsidRPr="00B14794">
              <w:rPr>
                <w:rFonts w:hint="eastAsia"/>
                <w:sz w:val="18"/>
                <w:szCs w:val="18"/>
              </w:rPr>
              <w:t>成都九中新校区校园网</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114</w:t>
            </w:r>
          </w:p>
        </w:tc>
        <w:tc>
          <w:tcPr>
            <w:tcW w:w="2935" w:type="dxa"/>
            <w:vAlign w:val="center"/>
          </w:tcPr>
          <w:p w:rsidR="00896F49" w:rsidRPr="00071549" w:rsidRDefault="00896F49" w:rsidP="00235285">
            <w:pPr>
              <w:jc w:val="center"/>
              <w:rPr>
                <w:sz w:val="18"/>
                <w:szCs w:val="18"/>
              </w:rPr>
            </w:pPr>
            <w:r w:rsidRPr="00B14794">
              <w:rPr>
                <w:rFonts w:hint="eastAsia"/>
                <w:sz w:val="18"/>
                <w:szCs w:val="18"/>
              </w:rPr>
              <w:t>成都映日河花小区</w:t>
            </w:r>
            <w:r>
              <w:rPr>
                <w:rFonts w:hint="eastAsia"/>
                <w:sz w:val="18"/>
                <w:szCs w:val="18"/>
              </w:rPr>
              <w:t>监控</w:t>
            </w:r>
            <w:r w:rsidRPr="00B14794">
              <w:rPr>
                <w:rFonts w:hint="eastAsia"/>
                <w:sz w:val="18"/>
                <w:szCs w:val="18"/>
              </w:rPr>
              <w:t>系统</w:t>
            </w:r>
          </w:p>
        </w:tc>
        <w:tc>
          <w:tcPr>
            <w:tcW w:w="750" w:type="dxa"/>
            <w:vAlign w:val="center"/>
          </w:tcPr>
          <w:p w:rsidR="00896F49" w:rsidRDefault="00896F49" w:rsidP="00235285">
            <w:pPr>
              <w:jc w:val="center"/>
              <w:rPr>
                <w:b/>
                <w:sz w:val="18"/>
                <w:szCs w:val="18"/>
              </w:rPr>
            </w:pPr>
            <w:r>
              <w:rPr>
                <w:rFonts w:hint="eastAsia"/>
                <w:b/>
                <w:sz w:val="18"/>
                <w:szCs w:val="18"/>
              </w:rPr>
              <w:t>115</w:t>
            </w:r>
          </w:p>
        </w:tc>
        <w:tc>
          <w:tcPr>
            <w:tcW w:w="2266" w:type="dxa"/>
            <w:vAlign w:val="center"/>
          </w:tcPr>
          <w:p w:rsidR="00896F49" w:rsidRPr="00071549" w:rsidRDefault="00896F49" w:rsidP="00235285">
            <w:pPr>
              <w:jc w:val="center"/>
              <w:rPr>
                <w:sz w:val="18"/>
                <w:szCs w:val="18"/>
              </w:rPr>
            </w:pPr>
            <w:r w:rsidRPr="00B14794">
              <w:rPr>
                <w:rFonts w:hint="eastAsia"/>
                <w:sz w:val="18"/>
                <w:szCs w:val="18"/>
              </w:rPr>
              <w:t>成都滨河丽景小区</w:t>
            </w:r>
          </w:p>
        </w:tc>
        <w:tc>
          <w:tcPr>
            <w:tcW w:w="711" w:type="dxa"/>
            <w:vAlign w:val="center"/>
          </w:tcPr>
          <w:p w:rsidR="00896F49" w:rsidRDefault="00896F49" w:rsidP="00235285">
            <w:pPr>
              <w:jc w:val="center"/>
              <w:rPr>
                <w:b/>
                <w:sz w:val="18"/>
                <w:szCs w:val="18"/>
              </w:rPr>
            </w:pPr>
            <w:r>
              <w:rPr>
                <w:rFonts w:hint="eastAsia"/>
                <w:b/>
                <w:sz w:val="18"/>
                <w:szCs w:val="18"/>
              </w:rPr>
              <w:t>116</w:t>
            </w:r>
          </w:p>
        </w:tc>
        <w:tc>
          <w:tcPr>
            <w:tcW w:w="2835" w:type="dxa"/>
            <w:vAlign w:val="center"/>
          </w:tcPr>
          <w:p w:rsidR="00896F49" w:rsidRPr="00B14794" w:rsidRDefault="00896F49" w:rsidP="00235285">
            <w:pPr>
              <w:jc w:val="center"/>
              <w:rPr>
                <w:sz w:val="18"/>
                <w:szCs w:val="18"/>
              </w:rPr>
            </w:pPr>
            <w:r w:rsidRPr="00B14794">
              <w:rPr>
                <w:rFonts w:hint="eastAsia"/>
                <w:sz w:val="18"/>
                <w:szCs w:val="18"/>
              </w:rPr>
              <w:t>泸州市泸县供电局办公大楼</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117</w:t>
            </w:r>
          </w:p>
        </w:tc>
        <w:tc>
          <w:tcPr>
            <w:tcW w:w="2935" w:type="dxa"/>
            <w:vAlign w:val="center"/>
          </w:tcPr>
          <w:p w:rsidR="00896F49" w:rsidRPr="00B14794" w:rsidRDefault="00896F49" w:rsidP="00235285">
            <w:pPr>
              <w:jc w:val="center"/>
              <w:rPr>
                <w:sz w:val="18"/>
                <w:szCs w:val="18"/>
              </w:rPr>
            </w:pPr>
            <w:r w:rsidRPr="0009103A">
              <w:rPr>
                <w:rFonts w:hint="eastAsia"/>
                <w:sz w:val="18"/>
                <w:szCs w:val="18"/>
              </w:rPr>
              <w:t>内江鸿翔机械有限公司</w:t>
            </w:r>
          </w:p>
        </w:tc>
        <w:tc>
          <w:tcPr>
            <w:tcW w:w="750" w:type="dxa"/>
            <w:vAlign w:val="center"/>
          </w:tcPr>
          <w:p w:rsidR="00896F49" w:rsidRDefault="00896F49" w:rsidP="00235285">
            <w:pPr>
              <w:jc w:val="center"/>
              <w:rPr>
                <w:b/>
                <w:sz w:val="18"/>
                <w:szCs w:val="18"/>
              </w:rPr>
            </w:pPr>
            <w:r>
              <w:rPr>
                <w:rFonts w:hint="eastAsia"/>
                <w:b/>
                <w:sz w:val="18"/>
                <w:szCs w:val="18"/>
              </w:rPr>
              <w:t>118</w:t>
            </w:r>
          </w:p>
        </w:tc>
        <w:tc>
          <w:tcPr>
            <w:tcW w:w="2266" w:type="dxa"/>
            <w:vAlign w:val="center"/>
          </w:tcPr>
          <w:p w:rsidR="00896F49" w:rsidRPr="00071549" w:rsidRDefault="00896F49" w:rsidP="00235285">
            <w:pPr>
              <w:jc w:val="center"/>
              <w:rPr>
                <w:sz w:val="18"/>
                <w:szCs w:val="18"/>
              </w:rPr>
            </w:pPr>
            <w:r w:rsidRPr="0009103A">
              <w:rPr>
                <w:rFonts w:hint="eastAsia"/>
                <w:sz w:val="18"/>
                <w:szCs w:val="18"/>
              </w:rPr>
              <w:t>内江邮政系统网络工程</w:t>
            </w:r>
          </w:p>
        </w:tc>
        <w:tc>
          <w:tcPr>
            <w:tcW w:w="711" w:type="dxa"/>
            <w:vAlign w:val="center"/>
          </w:tcPr>
          <w:p w:rsidR="00896F49" w:rsidRDefault="00896F49" w:rsidP="00235285">
            <w:pPr>
              <w:jc w:val="center"/>
              <w:rPr>
                <w:b/>
                <w:sz w:val="18"/>
                <w:szCs w:val="18"/>
              </w:rPr>
            </w:pPr>
            <w:r>
              <w:rPr>
                <w:rFonts w:hint="eastAsia"/>
                <w:b/>
                <w:sz w:val="18"/>
                <w:szCs w:val="18"/>
              </w:rPr>
              <w:t>119</w:t>
            </w:r>
          </w:p>
        </w:tc>
        <w:tc>
          <w:tcPr>
            <w:tcW w:w="2835" w:type="dxa"/>
            <w:vAlign w:val="center"/>
          </w:tcPr>
          <w:p w:rsidR="00896F49" w:rsidRPr="00071549" w:rsidRDefault="00896F49" w:rsidP="00235285">
            <w:pPr>
              <w:jc w:val="center"/>
              <w:rPr>
                <w:sz w:val="18"/>
                <w:szCs w:val="18"/>
              </w:rPr>
            </w:pPr>
            <w:r w:rsidRPr="0009103A">
              <w:rPr>
                <w:rFonts w:hint="eastAsia"/>
                <w:sz w:val="18"/>
                <w:szCs w:val="18"/>
              </w:rPr>
              <w:t>内江铁路机械职业技术学校</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120</w:t>
            </w:r>
          </w:p>
        </w:tc>
        <w:tc>
          <w:tcPr>
            <w:tcW w:w="2935" w:type="dxa"/>
            <w:vAlign w:val="center"/>
          </w:tcPr>
          <w:p w:rsidR="00896F49" w:rsidRPr="00071549" w:rsidRDefault="00896F49" w:rsidP="00235285">
            <w:pPr>
              <w:jc w:val="center"/>
              <w:rPr>
                <w:sz w:val="18"/>
                <w:szCs w:val="18"/>
              </w:rPr>
            </w:pPr>
            <w:r>
              <w:rPr>
                <w:rFonts w:hint="eastAsia"/>
                <w:sz w:val="18"/>
                <w:szCs w:val="18"/>
              </w:rPr>
              <w:t>成都南星理想中心</w:t>
            </w:r>
            <w:r w:rsidRPr="0009103A">
              <w:rPr>
                <w:rFonts w:hint="eastAsia"/>
                <w:sz w:val="18"/>
                <w:szCs w:val="18"/>
              </w:rPr>
              <w:t>三期弱电工程</w:t>
            </w:r>
          </w:p>
        </w:tc>
        <w:tc>
          <w:tcPr>
            <w:tcW w:w="750" w:type="dxa"/>
            <w:vAlign w:val="center"/>
          </w:tcPr>
          <w:p w:rsidR="00896F49" w:rsidRDefault="00896F49" w:rsidP="00235285">
            <w:pPr>
              <w:jc w:val="center"/>
              <w:rPr>
                <w:b/>
                <w:sz w:val="18"/>
                <w:szCs w:val="18"/>
              </w:rPr>
            </w:pPr>
            <w:r>
              <w:rPr>
                <w:rFonts w:hint="eastAsia"/>
                <w:b/>
                <w:sz w:val="18"/>
                <w:szCs w:val="18"/>
              </w:rPr>
              <w:t>121</w:t>
            </w:r>
          </w:p>
        </w:tc>
        <w:tc>
          <w:tcPr>
            <w:tcW w:w="2266" w:type="dxa"/>
            <w:vAlign w:val="center"/>
          </w:tcPr>
          <w:p w:rsidR="00896F49" w:rsidRPr="00071549" w:rsidRDefault="00896F49" w:rsidP="00235285">
            <w:pPr>
              <w:jc w:val="center"/>
              <w:rPr>
                <w:sz w:val="18"/>
                <w:szCs w:val="18"/>
              </w:rPr>
            </w:pPr>
            <w:r w:rsidRPr="0009103A">
              <w:rPr>
                <w:rFonts w:hint="eastAsia"/>
                <w:sz w:val="18"/>
                <w:szCs w:val="18"/>
              </w:rPr>
              <w:t>成都电子科技大学</w:t>
            </w:r>
          </w:p>
        </w:tc>
        <w:tc>
          <w:tcPr>
            <w:tcW w:w="711" w:type="dxa"/>
            <w:vAlign w:val="center"/>
          </w:tcPr>
          <w:p w:rsidR="00896F49" w:rsidRDefault="00896F49" w:rsidP="00235285">
            <w:pPr>
              <w:jc w:val="center"/>
              <w:rPr>
                <w:b/>
                <w:sz w:val="18"/>
                <w:szCs w:val="18"/>
              </w:rPr>
            </w:pPr>
            <w:r>
              <w:rPr>
                <w:rFonts w:hint="eastAsia"/>
                <w:b/>
                <w:sz w:val="18"/>
                <w:szCs w:val="18"/>
              </w:rPr>
              <w:t>122</w:t>
            </w:r>
          </w:p>
        </w:tc>
        <w:tc>
          <w:tcPr>
            <w:tcW w:w="2835" w:type="dxa"/>
            <w:vAlign w:val="center"/>
          </w:tcPr>
          <w:p w:rsidR="00896F49" w:rsidRPr="00071549" w:rsidRDefault="00896F49" w:rsidP="00235285">
            <w:pPr>
              <w:jc w:val="center"/>
              <w:rPr>
                <w:sz w:val="18"/>
                <w:szCs w:val="18"/>
              </w:rPr>
            </w:pPr>
            <w:r w:rsidRPr="0009103A">
              <w:rPr>
                <w:rFonts w:hint="eastAsia"/>
                <w:sz w:val="18"/>
                <w:szCs w:val="18"/>
              </w:rPr>
              <w:t>成都军区空军自动化工作站</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123</w:t>
            </w:r>
          </w:p>
        </w:tc>
        <w:tc>
          <w:tcPr>
            <w:tcW w:w="2935" w:type="dxa"/>
            <w:vAlign w:val="center"/>
          </w:tcPr>
          <w:p w:rsidR="00896F49" w:rsidRPr="00071549" w:rsidRDefault="00896F49" w:rsidP="00235285">
            <w:pPr>
              <w:jc w:val="center"/>
              <w:rPr>
                <w:sz w:val="18"/>
                <w:szCs w:val="18"/>
              </w:rPr>
            </w:pPr>
            <w:r w:rsidRPr="0009103A">
              <w:rPr>
                <w:rFonts w:hint="eastAsia"/>
                <w:sz w:val="18"/>
                <w:szCs w:val="18"/>
              </w:rPr>
              <w:t>四川省太平洋保险公司</w:t>
            </w:r>
          </w:p>
        </w:tc>
        <w:tc>
          <w:tcPr>
            <w:tcW w:w="750" w:type="dxa"/>
            <w:vAlign w:val="center"/>
          </w:tcPr>
          <w:p w:rsidR="00896F49" w:rsidRDefault="00896F49" w:rsidP="00235285">
            <w:pPr>
              <w:jc w:val="center"/>
              <w:rPr>
                <w:b/>
                <w:sz w:val="18"/>
                <w:szCs w:val="18"/>
              </w:rPr>
            </w:pPr>
            <w:r>
              <w:rPr>
                <w:rFonts w:hint="eastAsia"/>
                <w:b/>
                <w:sz w:val="18"/>
                <w:szCs w:val="18"/>
              </w:rPr>
              <w:t>124</w:t>
            </w:r>
          </w:p>
        </w:tc>
        <w:tc>
          <w:tcPr>
            <w:tcW w:w="2266" w:type="dxa"/>
            <w:vAlign w:val="center"/>
          </w:tcPr>
          <w:p w:rsidR="00896F49" w:rsidRPr="00071549" w:rsidRDefault="00896F49" w:rsidP="00235285">
            <w:pPr>
              <w:jc w:val="center"/>
              <w:rPr>
                <w:sz w:val="18"/>
                <w:szCs w:val="18"/>
              </w:rPr>
            </w:pPr>
            <w:r>
              <w:rPr>
                <w:rFonts w:hint="eastAsia"/>
                <w:sz w:val="18"/>
                <w:szCs w:val="18"/>
              </w:rPr>
              <w:t>四川省达州军分区信息化</w:t>
            </w:r>
          </w:p>
        </w:tc>
        <w:tc>
          <w:tcPr>
            <w:tcW w:w="711" w:type="dxa"/>
            <w:vAlign w:val="center"/>
          </w:tcPr>
          <w:p w:rsidR="00896F49" w:rsidRDefault="00896F49" w:rsidP="00235285">
            <w:pPr>
              <w:jc w:val="center"/>
              <w:rPr>
                <w:b/>
                <w:sz w:val="18"/>
                <w:szCs w:val="18"/>
              </w:rPr>
            </w:pPr>
            <w:r>
              <w:rPr>
                <w:rFonts w:hint="eastAsia"/>
                <w:b/>
                <w:sz w:val="18"/>
                <w:szCs w:val="18"/>
              </w:rPr>
              <w:t>125</w:t>
            </w:r>
          </w:p>
        </w:tc>
        <w:tc>
          <w:tcPr>
            <w:tcW w:w="2835" w:type="dxa"/>
            <w:vAlign w:val="center"/>
          </w:tcPr>
          <w:p w:rsidR="00896F49" w:rsidRPr="00071549" w:rsidRDefault="00896F49" w:rsidP="00235285">
            <w:pPr>
              <w:jc w:val="center"/>
              <w:rPr>
                <w:sz w:val="18"/>
                <w:szCs w:val="18"/>
              </w:rPr>
            </w:pPr>
            <w:r w:rsidRPr="0009103A">
              <w:rPr>
                <w:rFonts w:hint="eastAsia"/>
                <w:sz w:val="18"/>
                <w:szCs w:val="18"/>
              </w:rPr>
              <w:t>成都龙泉标榜职业学校</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126</w:t>
            </w:r>
          </w:p>
        </w:tc>
        <w:tc>
          <w:tcPr>
            <w:tcW w:w="2935" w:type="dxa"/>
            <w:vAlign w:val="center"/>
          </w:tcPr>
          <w:p w:rsidR="00896F49" w:rsidRPr="00B14794" w:rsidRDefault="00896F49" w:rsidP="00235285">
            <w:pPr>
              <w:jc w:val="center"/>
              <w:rPr>
                <w:sz w:val="18"/>
                <w:szCs w:val="18"/>
              </w:rPr>
            </w:pPr>
            <w:r>
              <w:rPr>
                <w:rFonts w:hint="eastAsia"/>
                <w:sz w:val="18"/>
                <w:szCs w:val="18"/>
              </w:rPr>
              <w:t>四川省峨眉山市政府办公</w:t>
            </w:r>
            <w:r w:rsidRPr="0009103A">
              <w:rPr>
                <w:rFonts w:hint="eastAsia"/>
                <w:sz w:val="18"/>
                <w:szCs w:val="18"/>
              </w:rPr>
              <w:t>楼</w:t>
            </w:r>
          </w:p>
        </w:tc>
        <w:tc>
          <w:tcPr>
            <w:tcW w:w="750" w:type="dxa"/>
            <w:vAlign w:val="center"/>
          </w:tcPr>
          <w:p w:rsidR="00896F49" w:rsidRDefault="00896F49" w:rsidP="00235285">
            <w:pPr>
              <w:jc w:val="center"/>
              <w:rPr>
                <w:b/>
                <w:sz w:val="18"/>
                <w:szCs w:val="18"/>
              </w:rPr>
            </w:pPr>
            <w:r>
              <w:rPr>
                <w:rFonts w:hint="eastAsia"/>
                <w:b/>
                <w:sz w:val="18"/>
                <w:szCs w:val="18"/>
              </w:rPr>
              <w:t>127</w:t>
            </w:r>
          </w:p>
        </w:tc>
        <w:tc>
          <w:tcPr>
            <w:tcW w:w="2266" w:type="dxa"/>
            <w:vAlign w:val="center"/>
          </w:tcPr>
          <w:p w:rsidR="00896F49" w:rsidRPr="00B14794" w:rsidRDefault="00896F49" w:rsidP="00235285">
            <w:pPr>
              <w:jc w:val="center"/>
              <w:rPr>
                <w:sz w:val="18"/>
                <w:szCs w:val="18"/>
              </w:rPr>
            </w:pPr>
            <w:r w:rsidRPr="0009103A">
              <w:rPr>
                <w:rFonts w:hint="eastAsia"/>
                <w:sz w:val="18"/>
                <w:szCs w:val="18"/>
              </w:rPr>
              <w:t>成都市铁路局科研大楼</w:t>
            </w:r>
          </w:p>
        </w:tc>
        <w:tc>
          <w:tcPr>
            <w:tcW w:w="711" w:type="dxa"/>
            <w:vAlign w:val="center"/>
          </w:tcPr>
          <w:p w:rsidR="00896F49" w:rsidRDefault="00896F49" w:rsidP="00235285">
            <w:pPr>
              <w:jc w:val="center"/>
              <w:rPr>
                <w:b/>
                <w:sz w:val="18"/>
                <w:szCs w:val="18"/>
              </w:rPr>
            </w:pPr>
            <w:r>
              <w:rPr>
                <w:rFonts w:hint="eastAsia"/>
                <w:b/>
                <w:sz w:val="18"/>
                <w:szCs w:val="18"/>
              </w:rPr>
              <w:t>128</w:t>
            </w:r>
          </w:p>
        </w:tc>
        <w:tc>
          <w:tcPr>
            <w:tcW w:w="2835" w:type="dxa"/>
            <w:vAlign w:val="center"/>
          </w:tcPr>
          <w:p w:rsidR="00896F49" w:rsidRPr="00071549" w:rsidRDefault="00896F49" w:rsidP="00235285">
            <w:pPr>
              <w:jc w:val="center"/>
              <w:rPr>
                <w:sz w:val="18"/>
                <w:szCs w:val="18"/>
              </w:rPr>
            </w:pPr>
            <w:r w:rsidRPr="0009103A">
              <w:rPr>
                <w:rFonts w:hint="eastAsia"/>
                <w:sz w:val="18"/>
                <w:szCs w:val="18"/>
              </w:rPr>
              <w:t>北川县人民法院办公大楼</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129</w:t>
            </w:r>
          </w:p>
        </w:tc>
        <w:tc>
          <w:tcPr>
            <w:tcW w:w="2935" w:type="dxa"/>
            <w:vAlign w:val="center"/>
          </w:tcPr>
          <w:p w:rsidR="00896F49" w:rsidRPr="00071549" w:rsidRDefault="00896F49" w:rsidP="00235285">
            <w:pPr>
              <w:jc w:val="center"/>
              <w:rPr>
                <w:sz w:val="18"/>
                <w:szCs w:val="18"/>
              </w:rPr>
            </w:pPr>
            <w:r w:rsidRPr="0009103A">
              <w:rPr>
                <w:rFonts w:hint="eastAsia"/>
                <w:sz w:val="18"/>
                <w:szCs w:val="18"/>
              </w:rPr>
              <w:t>四川省邻水县城域网</w:t>
            </w:r>
          </w:p>
        </w:tc>
        <w:tc>
          <w:tcPr>
            <w:tcW w:w="750" w:type="dxa"/>
            <w:vAlign w:val="center"/>
          </w:tcPr>
          <w:p w:rsidR="00896F49" w:rsidRDefault="00896F49" w:rsidP="00235285">
            <w:pPr>
              <w:jc w:val="center"/>
              <w:rPr>
                <w:b/>
                <w:sz w:val="18"/>
                <w:szCs w:val="18"/>
              </w:rPr>
            </w:pPr>
            <w:r>
              <w:rPr>
                <w:rFonts w:hint="eastAsia"/>
                <w:b/>
                <w:sz w:val="18"/>
                <w:szCs w:val="18"/>
              </w:rPr>
              <w:t>130</w:t>
            </w:r>
          </w:p>
        </w:tc>
        <w:tc>
          <w:tcPr>
            <w:tcW w:w="2266" w:type="dxa"/>
            <w:vAlign w:val="center"/>
          </w:tcPr>
          <w:p w:rsidR="00896F49" w:rsidRPr="00071549" w:rsidRDefault="00896F49" w:rsidP="00235285">
            <w:pPr>
              <w:jc w:val="center"/>
              <w:rPr>
                <w:sz w:val="18"/>
                <w:szCs w:val="18"/>
              </w:rPr>
            </w:pPr>
            <w:r w:rsidRPr="0009103A">
              <w:rPr>
                <w:rFonts w:hint="eastAsia"/>
                <w:sz w:val="18"/>
                <w:szCs w:val="18"/>
              </w:rPr>
              <w:t>四川省武胜县城域网</w:t>
            </w:r>
          </w:p>
        </w:tc>
        <w:tc>
          <w:tcPr>
            <w:tcW w:w="711" w:type="dxa"/>
            <w:vAlign w:val="center"/>
          </w:tcPr>
          <w:p w:rsidR="00896F49" w:rsidRDefault="00896F49" w:rsidP="00235285">
            <w:pPr>
              <w:jc w:val="center"/>
              <w:rPr>
                <w:b/>
                <w:sz w:val="18"/>
                <w:szCs w:val="18"/>
              </w:rPr>
            </w:pPr>
            <w:r>
              <w:rPr>
                <w:rFonts w:hint="eastAsia"/>
                <w:b/>
                <w:sz w:val="18"/>
                <w:szCs w:val="18"/>
              </w:rPr>
              <w:t>131</w:t>
            </w:r>
          </w:p>
        </w:tc>
        <w:tc>
          <w:tcPr>
            <w:tcW w:w="2835" w:type="dxa"/>
            <w:vAlign w:val="center"/>
          </w:tcPr>
          <w:p w:rsidR="00896F49" w:rsidRPr="00071549" w:rsidRDefault="00896F49" w:rsidP="00235285">
            <w:pPr>
              <w:jc w:val="center"/>
              <w:rPr>
                <w:sz w:val="18"/>
                <w:szCs w:val="18"/>
              </w:rPr>
            </w:pPr>
            <w:r w:rsidRPr="0009103A">
              <w:rPr>
                <w:rFonts w:hint="eastAsia"/>
                <w:sz w:val="18"/>
                <w:szCs w:val="18"/>
              </w:rPr>
              <w:t>四川省攀枝花广电</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132</w:t>
            </w:r>
          </w:p>
        </w:tc>
        <w:tc>
          <w:tcPr>
            <w:tcW w:w="2935" w:type="dxa"/>
            <w:vAlign w:val="center"/>
          </w:tcPr>
          <w:p w:rsidR="00896F49" w:rsidRPr="00071549" w:rsidRDefault="00896F49" w:rsidP="00235285">
            <w:pPr>
              <w:jc w:val="center"/>
              <w:rPr>
                <w:sz w:val="18"/>
                <w:szCs w:val="18"/>
              </w:rPr>
            </w:pPr>
            <w:r w:rsidRPr="0009103A">
              <w:rPr>
                <w:rFonts w:hint="eastAsia"/>
                <w:sz w:val="18"/>
                <w:szCs w:val="18"/>
              </w:rPr>
              <w:t>川中油气矿石油运输部</w:t>
            </w:r>
          </w:p>
        </w:tc>
        <w:tc>
          <w:tcPr>
            <w:tcW w:w="750" w:type="dxa"/>
            <w:vAlign w:val="center"/>
          </w:tcPr>
          <w:p w:rsidR="00896F49" w:rsidRDefault="00896F49" w:rsidP="00235285">
            <w:pPr>
              <w:jc w:val="center"/>
              <w:rPr>
                <w:b/>
                <w:sz w:val="18"/>
                <w:szCs w:val="18"/>
              </w:rPr>
            </w:pPr>
            <w:r>
              <w:rPr>
                <w:rFonts w:hint="eastAsia"/>
                <w:b/>
                <w:sz w:val="18"/>
                <w:szCs w:val="18"/>
              </w:rPr>
              <w:t>133</w:t>
            </w:r>
          </w:p>
        </w:tc>
        <w:tc>
          <w:tcPr>
            <w:tcW w:w="2266" w:type="dxa"/>
            <w:vAlign w:val="center"/>
          </w:tcPr>
          <w:p w:rsidR="00896F49" w:rsidRPr="00071549" w:rsidRDefault="00896F49" w:rsidP="00235285">
            <w:pPr>
              <w:jc w:val="center"/>
              <w:rPr>
                <w:sz w:val="18"/>
                <w:szCs w:val="18"/>
              </w:rPr>
            </w:pPr>
            <w:r w:rsidRPr="0009103A">
              <w:rPr>
                <w:rFonts w:hint="eastAsia"/>
                <w:sz w:val="18"/>
                <w:szCs w:val="18"/>
              </w:rPr>
              <w:t>川中油气矿南部作业区</w:t>
            </w:r>
          </w:p>
        </w:tc>
        <w:tc>
          <w:tcPr>
            <w:tcW w:w="711" w:type="dxa"/>
            <w:vAlign w:val="center"/>
          </w:tcPr>
          <w:p w:rsidR="00896F49" w:rsidRDefault="00896F49" w:rsidP="00235285">
            <w:pPr>
              <w:jc w:val="center"/>
              <w:rPr>
                <w:b/>
                <w:sz w:val="18"/>
                <w:szCs w:val="18"/>
              </w:rPr>
            </w:pPr>
            <w:r>
              <w:rPr>
                <w:rFonts w:hint="eastAsia"/>
                <w:b/>
                <w:sz w:val="18"/>
                <w:szCs w:val="18"/>
              </w:rPr>
              <w:t>134</w:t>
            </w:r>
          </w:p>
        </w:tc>
        <w:tc>
          <w:tcPr>
            <w:tcW w:w="2835" w:type="dxa"/>
            <w:vAlign w:val="center"/>
          </w:tcPr>
          <w:p w:rsidR="00896F49" w:rsidRPr="00071549" w:rsidRDefault="00896F49" w:rsidP="00235285">
            <w:pPr>
              <w:jc w:val="center"/>
              <w:rPr>
                <w:sz w:val="18"/>
                <w:szCs w:val="18"/>
              </w:rPr>
            </w:pPr>
            <w:r>
              <w:rPr>
                <w:rFonts w:hint="eastAsia"/>
                <w:sz w:val="18"/>
                <w:szCs w:val="18"/>
              </w:rPr>
              <w:t>成都</w:t>
            </w:r>
            <w:r w:rsidRPr="0009103A">
              <w:rPr>
                <w:rFonts w:hint="eastAsia"/>
                <w:sz w:val="18"/>
                <w:szCs w:val="18"/>
              </w:rPr>
              <w:t>新筑路桥机械股份有限公司</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135</w:t>
            </w:r>
          </w:p>
        </w:tc>
        <w:tc>
          <w:tcPr>
            <w:tcW w:w="2935" w:type="dxa"/>
            <w:vAlign w:val="center"/>
          </w:tcPr>
          <w:p w:rsidR="00896F49" w:rsidRPr="00071549" w:rsidRDefault="00896F49" w:rsidP="00235285">
            <w:pPr>
              <w:jc w:val="center"/>
              <w:rPr>
                <w:sz w:val="18"/>
                <w:szCs w:val="18"/>
              </w:rPr>
            </w:pPr>
            <w:r w:rsidRPr="0009103A">
              <w:rPr>
                <w:rFonts w:hint="eastAsia"/>
                <w:sz w:val="18"/>
                <w:szCs w:val="18"/>
              </w:rPr>
              <w:t>四川石油局公共事务管理中心</w:t>
            </w:r>
          </w:p>
        </w:tc>
        <w:tc>
          <w:tcPr>
            <w:tcW w:w="750" w:type="dxa"/>
            <w:vAlign w:val="center"/>
          </w:tcPr>
          <w:p w:rsidR="00896F49" w:rsidRDefault="00896F49" w:rsidP="00235285">
            <w:pPr>
              <w:jc w:val="center"/>
              <w:rPr>
                <w:b/>
                <w:sz w:val="18"/>
                <w:szCs w:val="18"/>
              </w:rPr>
            </w:pPr>
            <w:r>
              <w:rPr>
                <w:rFonts w:hint="eastAsia"/>
                <w:b/>
                <w:sz w:val="18"/>
                <w:szCs w:val="18"/>
              </w:rPr>
              <w:t>136</w:t>
            </w:r>
          </w:p>
        </w:tc>
        <w:tc>
          <w:tcPr>
            <w:tcW w:w="2266" w:type="dxa"/>
            <w:vAlign w:val="center"/>
          </w:tcPr>
          <w:p w:rsidR="00896F49" w:rsidRPr="00071549" w:rsidRDefault="00896F49" w:rsidP="00235285">
            <w:pPr>
              <w:jc w:val="center"/>
              <w:rPr>
                <w:sz w:val="18"/>
                <w:szCs w:val="18"/>
              </w:rPr>
            </w:pPr>
            <w:r w:rsidRPr="0009103A">
              <w:rPr>
                <w:rFonts w:hint="eastAsia"/>
                <w:sz w:val="18"/>
                <w:szCs w:val="18"/>
              </w:rPr>
              <w:t>四川省兰江广电</w:t>
            </w:r>
          </w:p>
        </w:tc>
        <w:tc>
          <w:tcPr>
            <w:tcW w:w="711" w:type="dxa"/>
            <w:vAlign w:val="center"/>
          </w:tcPr>
          <w:p w:rsidR="00896F49" w:rsidRDefault="00896F49" w:rsidP="00235285">
            <w:pPr>
              <w:jc w:val="center"/>
              <w:rPr>
                <w:b/>
                <w:sz w:val="18"/>
                <w:szCs w:val="18"/>
              </w:rPr>
            </w:pPr>
            <w:r>
              <w:rPr>
                <w:rFonts w:hint="eastAsia"/>
                <w:b/>
                <w:sz w:val="18"/>
                <w:szCs w:val="18"/>
              </w:rPr>
              <w:t>137</w:t>
            </w:r>
          </w:p>
        </w:tc>
        <w:tc>
          <w:tcPr>
            <w:tcW w:w="2835" w:type="dxa"/>
            <w:vAlign w:val="center"/>
          </w:tcPr>
          <w:p w:rsidR="00896F49" w:rsidRPr="00071549" w:rsidRDefault="00896F49" w:rsidP="00235285">
            <w:pPr>
              <w:jc w:val="center"/>
              <w:rPr>
                <w:sz w:val="18"/>
                <w:szCs w:val="18"/>
              </w:rPr>
            </w:pPr>
            <w:r w:rsidRPr="001D512D">
              <w:rPr>
                <w:rFonts w:hint="eastAsia"/>
                <w:sz w:val="18"/>
                <w:szCs w:val="18"/>
              </w:rPr>
              <w:t>四川省蒲江县职业高级中学</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138</w:t>
            </w:r>
          </w:p>
        </w:tc>
        <w:tc>
          <w:tcPr>
            <w:tcW w:w="2935" w:type="dxa"/>
            <w:vAlign w:val="center"/>
          </w:tcPr>
          <w:p w:rsidR="00896F49" w:rsidRPr="00071549" w:rsidRDefault="00896F49" w:rsidP="00235285">
            <w:pPr>
              <w:jc w:val="center"/>
              <w:rPr>
                <w:sz w:val="18"/>
                <w:szCs w:val="18"/>
              </w:rPr>
            </w:pPr>
            <w:r w:rsidRPr="0009103A">
              <w:rPr>
                <w:rFonts w:hint="eastAsia"/>
                <w:sz w:val="18"/>
                <w:szCs w:val="18"/>
              </w:rPr>
              <w:t>四川省崇州市普教校校通工程</w:t>
            </w:r>
          </w:p>
        </w:tc>
        <w:tc>
          <w:tcPr>
            <w:tcW w:w="750" w:type="dxa"/>
            <w:vAlign w:val="center"/>
          </w:tcPr>
          <w:p w:rsidR="00896F49" w:rsidRDefault="00896F49" w:rsidP="00235285">
            <w:pPr>
              <w:jc w:val="center"/>
              <w:rPr>
                <w:b/>
                <w:sz w:val="18"/>
                <w:szCs w:val="18"/>
              </w:rPr>
            </w:pPr>
            <w:r>
              <w:rPr>
                <w:rFonts w:hint="eastAsia"/>
                <w:b/>
                <w:sz w:val="18"/>
                <w:szCs w:val="18"/>
              </w:rPr>
              <w:t>139</w:t>
            </w:r>
          </w:p>
        </w:tc>
        <w:tc>
          <w:tcPr>
            <w:tcW w:w="2266" w:type="dxa"/>
            <w:vAlign w:val="center"/>
          </w:tcPr>
          <w:p w:rsidR="00896F49" w:rsidRPr="00071549" w:rsidRDefault="00896F49" w:rsidP="00235285">
            <w:pPr>
              <w:jc w:val="center"/>
              <w:rPr>
                <w:sz w:val="18"/>
                <w:szCs w:val="18"/>
              </w:rPr>
            </w:pPr>
            <w:r w:rsidRPr="0009103A">
              <w:rPr>
                <w:rFonts w:hint="eastAsia"/>
                <w:sz w:val="18"/>
                <w:szCs w:val="18"/>
              </w:rPr>
              <w:t>成都市新都职业技术学校</w:t>
            </w:r>
          </w:p>
        </w:tc>
        <w:tc>
          <w:tcPr>
            <w:tcW w:w="711" w:type="dxa"/>
            <w:vAlign w:val="center"/>
          </w:tcPr>
          <w:p w:rsidR="00896F49" w:rsidRDefault="00896F49" w:rsidP="00235285">
            <w:pPr>
              <w:jc w:val="center"/>
              <w:rPr>
                <w:b/>
                <w:sz w:val="18"/>
                <w:szCs w:val="18"/>
              </w:rPr>
            </w:pPr>
            <w:r>
              <w:rPr>
                <w:rFonts w:hint="eastAsia"/>
                <w:b/>
                <w:sz w:val="18"/>
                <w:szCs w:val="18"/>
              </w:rPr>
              <w:t>140</w:t>
            </w:r>
          </w:p>
        </w:tc>
        <w:tc>
          <w:tcPr>
            <w:tcW w:w="2835" w:type="dxa"/>
            <w:vAlign w:val="center"/>
          </w:tcPr>
          <w:p w:rsidR="00896F49" w:rsidRPr="00071549" w:rsidRDefault="00896F49" w:rsidP="00235285">
            <w:pPr>
              <w:jc w:val="center"/>
              <w:rPr>
                <w:sz w:val="18"/>
                <w:szCs w:val="18"/>
              </w:rPr>
            </w:pPr>
            <w:r w:rsidRPr="0009103A">
              <w:rPr>
                <w:rFonts w:hint="eastAsia"/>
                <w:sz w:val="18"/>
                <w:szCs w:val="18"/>
              </w:rPr>
              <w:t>成都市电子高等专科学校</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141</w:t>
            </w:r>
          </w:p>
        </w:tc>
        <w:tc>
          <w:tcPr>
            <w:tcW w:w="2935" w:type="dxa"/>
            <w:vAlign w:val="center"/>
          </w:tcPr>
          <w:p w:rsidR="00896F49" w:rsidRPr="00071549" w:rsidRDefault="00896F49" w:rsidP="00235285">
            <w:pPr>
              <w:jc w:val="center"/>
              <w:rPr>
                <w:sz w:val="18"/>
                <w:szCs w:val="18"/>
              </w:rPr>
            </w:pPr>
            <w:r w:rsidRPr="0009103A">
              <w:rPr>
                <w:rFonts w:hint="eastAsia"/>
                <w:sz w:val="18"/>
                <w:szCs w:val="18"/>
              </w:rPr>
              <w:t>成都市财贸职业高级中学</w:t>
            </w:r>
          </w:p>
        </w:tc>
        <w:tc>
          <w:tcPr>
            <w:tcW w:w="750" w:type="dxa"/>
            <w:vAlign w:val="center"/>
          </w:tcPr>
          <w:p w:rsidR="00896F49" w:rsidRDefault="00896F49" w:rsidP="00235285">
            <w:pPr>
              <w:jc w:val="center"/>
              <w:rPr>
                <w:b/>
                <w:sz w:val="18"/>
                <w:szCs w:val="18"/>
              </w:rPr>
            </w:pPr>
            <w:r>
              <w:rPr>
                <w:rFonts w:hint="eastAsia"/>
                <w:b/>
                <w:sz w:val="18"/>
                <w:szCs w:val="18"/>
              </w:rPr>
              <w:t>142</w:t>
            </w:r>
          </w:p>
        </w:tc>
        <w:tc>
          <w:tcPr>
            <w:tcW w:w="2266" w:type="dxa"/>
            <w:vAlign w:val="center"/>
          </w:tcPr>
          <w:p w:rsidR="00896F49" w:rsidRPr="00071549" w:rsidRDefault="00896F49" w:rsidP="00235285">
            <w:pPr>
              <w:jc w:val="center"/>
              <w:rPr>
                <w:sz w:val="18"/>
                <w:szCs w:val="18"/>
              </w:rPr>
            </w:pPr>
            <w:r w:rsidRPr="0009103A">
              <w:rPr>
                <w:rFonts w:hint="eastAsia"/>
                <w:sz w:val="18"/>
                <w:szCs w:val="18"/>
              </w:rPr>
              <w:t>四川省商贸职业高级中学</w:t>
            </w:r>
          </w:p>
        </w:tc>
        <w:tc>
          <w:tcPr>
            <w:tcW w:w="711" w:type="dxa"/>
            <w:vAlign w:val="center"/>
          </w:tcPr>
          <w:p w:rsidR="00896F49" w:rsidRDefault="00896F49" w:rsidP="00235285">
            <w:pPr>
              <w:jc w:val="center"/>
              <w:rPr>
                <w:b/>
                <w:sz w:val="18"/>
                <w:szCs w:val="18"/>
              </w:rPr>
            </w:pPr>
            <w:r>
              <w:rPr>
                <w:rFonts w:hint="eastAsia"/>
                <w:b/>
                <w:sz w:val="18"/>
                <w:szCs w:val="18"/>
              </w:rPr>
              <w:t>143</w:t>
            </w:r>
          </w:p>
        </w:tc>
        <w:tc>
          <w:tcPr>
            <w:tcW w:w="2835" w:type="dxa"/>
            <w:vAlign w:val="center"/>
          </w:tcPr>
          <w:p w:rsidR="00896F49" w:rsidRPr="00071549" w:rsidRDefault="00896F49" w:rsidP="00235285">
            <w:pPr>
              <w:jc w:val="center"/>
              <w:rPr>
                <w:sz w:val="18"/>
                <w:szCs w:val="18"/>
              </w:rPr>
            </w:pPr>
            <w:r w:rsidRPr="0009103A">
              <w:rPr>
                <w:rFonts w:hint="eastAsia"/>
                <w:sz w:val="18"/>
                <w:szCs w:val="18"/>
              </w:rPr>
              <w:t>西藏武警总队信息化建设项目</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144</w:t>
            </w:r>
          </w:p>
        </w:tc>
        <w:tc>
          <w:tcPr>
            <w:tcW w:w="2935" w:type="dxa"/>
            <w:vAlign w:val="center"/>
          </w:tcPr>
          <w:p w:rsidR="00896F49" w:rsidRPr="00B14794" w:rsidRDefault="00896F49" w:rsidP="00235285">
            <w:pPr>
              <w:jc w:val="center"/>
              <w:rPr>
                <w:sz w:val="18"/>
                <w:szCs w:val="18"/>
              </w:rPr>
            </w:pPr>
            <w:r w:rsidRPr="0009103A">
              <w:rPr>
                <w:rFonts w:hint="eastAsia"/>
                <w:sz w:val="18"/>
                <w:szCs w:val="18"/>
              </w:rPr>
              <w:t>四川省商业服务学校</w:t>
            </w:r>
          </w:p>
        </w:tc>
        <w:tc>
          <w:tcPr>
            <w:tcW w:w="750" w:type="dxa"/>
            <w:vAlign w:val="center"/>
          </w:tcPr>
          <w:p w:rsidR="00896F49" w:rsidRDefault="00896F49" w:rsidP="00235285">
            <w:pPr>
              <w:jc w:val="center"/>
              <w:rPr>
                <w:b/>
                <w:sz w:val="18"/>
                <w:szCs w:val="18"/>
              </w:rPr>
            </w:pPr>
            <w:r>
              <w:rPr>
                <w:rFonts w:hint="eastAsia"/>
                <w:b/>
                <w:sz w:val="18"/>
                <w:szCs w:val="18"/>
              </w:rPr>
              <w:t>145</w:t>
            </w:r>
          </w:p>
        </w:tc>
        <w:tc>
          <w:tcPr>
            <w:tcW w:w="2266" w:type="dxa"/>
            <w:vAlign w:val="center"/>
          </w:tcPr>
          <w:p w:rsidR="00896F49" w:rsidRPr="00071549" w:rsidRDefault="00896F49" w:rsidP="00235285">
            <w:pPr>
              <w:jc w:val="center"/>
              <w:rPr>
                <w:sz w:val="18"/>
                <w:szCs w:val="18"/>
              </w:rPr>
            </w:pPr>
            <w:r w:rsidRPr="0009103A">
              <w:rPr>
                <w:rFonts w:hint="eastAsia"/>
                <w:sz w:val="18"/>
                <w:szCs w:val="18"/>
              </w:rPr>
              <w:t>绵阳职业技术学校</w:t>
            </w:r>
          </w:p>
        </w:tc>
        <w:tc>
          <w:tcPr>
            <w:tcW w:w="711" w:type="dxa"/>
            <w:vAlign w:val="center"/>
          </w:tcPr>
          <w:p w:rsidR="00896F49" w:rsidRDefault="00896F49" w:rsidP="00235285">
            <w:pPr>
              <w:jc w:val="center"/>
              <w:rPr>
                <w:b/>
                <w:sz w:val="18"/>
                <w:szCs w:val="18"/>
              </w:rPr>
            </w:pPr>
            <w:r>
              <w:rPr>
                <w:rFonts w:hint="eastAsia"/>
                <w:b/>
                <w:sz w:val="18"/>
                <w:szCs w:val="18"/>
              </w:rPr>
              <w:t>146</w:t>
            </w:r>
          </w:p>
        </w:tc>
        <w:tc>
          <w:tcPr>
            <w:tcW w:w="2835" w:type="dxa"/>
            <w:vAlign w:val="center"/>
          </w:tcPr>
          <w:p w:rsidR="00896F49" w:rsidRPr="00071549" w:rsidRDefault="00896F49" w:rsidP="00235285">
            <w:pPr>
              <w:jc w:val="center"/>
              <w:rPr>
                <w:sz w:val="18"/>
                <w:szCs w:val="18"/>
              </w:rPr>
            </w:pPr>
            <w:r w:rsidRPr="0009103A">
              <w:rPr>
                <w:rFonts w:hint="eastAsia"/>
                <w:sz w:val="18"/>
                <w:szCs w:val="18"/>
              </w:rPr>
              <w:t>泸州市江阳职业高级中学</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147</w:t>
            </w:r>
          </w:p>
        </w:tc>
        <w:tc>
          <w:tcPr>
            <w:tcW w:w="2935" w:type="dxa"/>
            <w:vAlign w:val="center"/>
          </w:tcPr>
          <w:p w:rsidR="00896F49" w:rsidRPr="00071549" w:rsidRDefault="00896F49" w:rsidP="00235285">
            <w:pPr>
              <w:jc w:val="center"/>
              <w:rPr>
                <w:sz w:val="18"/>
                <w:szCs w:val="18"/>
              </w:rPr>
            </w:pPr>
            <w:r w:rsidRPr="0009103A">
              <w:rPr>
                <w:rFonts w:hint="eastAsia"/>
                <w:sz w:val="18"/>
                <w:szCs w:val="18"/>
              </w:rPr>
              <w:t>广元市苍溪县职业高级中学</w:t>
            </w:r>
          </w:p>
        </w:tc>
        <w:tc>
          <w:tcPr>
            <w:tcW w:w="750" w:type="dxa"/>
            <w:vAlign w:val="center"/>
          </w:tcPr>
          <w:p w:rsidR="00896F49" w:rsidRDefault="00896F49" w:rsidP="00235285">
            <w:pPr>
              <w:jc w:val="center"/>
              <w:rPr>
                <w:b/>
                <w:sz w:val="18"/>
                <w:szCs w:val="18"/>
              </w:rPr>
            </w:pPr>
            <w:r>
              <w:rPr>
                <w:rFonts w:hint="eastAsia"/>
                <w:b/>
                <w:sz w:val="18"/>
                <w:szCs w:val="18"/>
              </w:rPr>
              <w:t>148</w:t>
            </w:r>
          </w:p>
        </w:tc>
        <w:tc>
          <w:tcPr>
            <w:tcW w:w="2266" w:type="dxa"/>
            <w:vAlign w:val="center"/>
          </w:tcPr>
          <w:p w:rsidR="00896F49" w:rsidRPr="00071549" w:rsidRDefault="00896F49" w:rsidP="00235285">
            <w:pPr>
              <w:jc w:val="center"/>
              <w:rPr>
                <w:sz w:val="18"/>
                <w:szCs w:val="18"/>
              </w:rPr>
            </w:pPr>
            <w:r w:rsidRPr="0009103A">
              <w:rPr>
                <w:rFonts w:hint="eastAsia"/>
                <w:sz w:val="18"/>
                <w:szCs w:val="18"/>
              </w:rPr>
              <w:t>山东省博物馆</w:t>
            </w:r>
          </w:p>
        </w:tc>
        <w:tc>
          <w:tcPr>
            <w:tcW w:w="711" w:type="dxa"/>
            <w:vAlign w:val="center"/>
          </w:tcPr>
          <w:p w:rsidR="00896F49" w:rsidRDefault="00896F49" w:rsidP="00235285">
            <w:pPr>
              <w:jc w:val="center"/>
              <w:rPr>
                <w:b/>
                <w:sz w:val="18"/>
                <w:szCs w:val="18"/>
              </w:rPr>
            </w:pPr>
            <w:r>
              <w:rPr>
                <w:rFonts w:hint="eastAsia"/>
                <w:b/>
                <w:sz w:val="18"/>
                <w:szCs w:val="18"/>
              </w:rPr>
              <w:t>149</w:t>
            </w:r>
          </w:p>
        </w:tc>
        <w:tc>
          <w:tcPr>
            <w:tcW w:w="2835" w:type="dxa"/>
            <w:vAlign w:val="center"/>
          </w:tcPr>
          <w:p w:rsidR="00896F49" w:rsidRPr="00B14794" w:rsidRDefault="00896F49" w:rsidP="00235285">
            <w:pPr>
              <w:jc w:val="center"/>
              <w:rPr>
                <w:sz w:val="18"/>
                <w:szCs w:val="18"/>
              </w:rPr>
            </w:pPr>
            <w:r>
              <w:rPr>
                <w:rFonts w:hint="eastAsia"/>
                <w:sz w:val="18"/>
                <w:szCs w:val="18"/>
              </w:rPr>
              <w:t>山东省</w:t>
            </w:r>
            <w:r w:rsidRPr="0009103A">
              <w:rPr>
                <w:rFonts w:hint="eastAsia"/>
                <w:sz w:val="18"/>
                <w:szCs w:val="18"/>
              </w:rPr>
              <w:t>日照市游泳馆</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150</w:t>
            </w:r>
          </w:p>
        </w:tc>
        <w:tc>
          <w:tcPr>
            <w:tcW w:w="2935" w:type="dxa"/>
            <w:vAlign w:val="center"/>
          </w:tcPr>
          <w:p w:rsidR="00896F49" w:rsidRPr="00071549" w:rsidRDefault="00896F49" w:rsidP="00235285">
            <w:pPr>
              <w:jc w:val="center"/>
              <w:rPr>
                <w:sz w:val="18"/>
                <w:szCs w:val="18"/>
              </w:rPr>
            </w:pPr>
            <w:r w:rsidRPr="0009103A">
              <w:rPr>
                <w:rFonts w:hint="eastAsia"/>
                <w:sz w:val="18"/>
                <w:szCs w:val="18"/>
              </w:rPr>
              <w:t>济宁市人民银行</w:t>
            </w:r>
          </w:p>
        </w:tc>
        <w:tc>
          <w:tcPr>
            <w:tcW w:w="750" w:type="dxa"/>
            <w:vAlign w:val="center"/>
          </w:tcPr>
          <w:p w:rsidR="00896F49" w:rsidRDefault="00896F49" w:rsidP="00235285">
            <w:pPr>
              <w:jc w:val="center"/>
              <w:rPr>
                <w:b/>
                <w:sz w:val="18"/>
                <w:szCs w:val="18"/>
              </w:rPr>
            </w:pPr>
            <w:r>
              <w:rPr>
                <w:rFonts w:hint="eastAsia"/>
                <w:b/>
                <w:sz w:val="18"/>
                <w:szCs w:val="18"/>
              </w:rPr>
              <w:t>151</w:t>
            </w:r>
          </w:p>
        </w:tc>
        <w:tc>
          <w:tcPr>
            <w:tcW w:w="2266" w:type="dxa"/>
            <w:vAlign w:val="center"/>
          </w:tcPr>
          <w:p w:rsidR="00896F49" w:rsidRPr="00071549" w:rsidRDefault="00896F49" w:rsidP="00235285">
            <w:pPr>
              <w:jc w:val="center"/>
              <w:rPr>
                <w:sz w:val="18"/>
                <w:szCs w:val="18"/>
              </w:rPr>
            </w:pPr>
            <w:r w:rsidRPr="0009103A">
              <w:rPr>
                <w:rFonts w:hint="eastAsia"/>
                <w:sz w:val="18"/>
                <w:szCs w:val="18"/>
              </w:rPr>
              <w:t>山东省国奥城</w:t>
            </w:r>
          </w:p>
        </w:tc>
        <w:tc>
          <w:tcPr>
            <w:tcW w:w="711" w:type="dxa"/>
            <w:vAlign w:val="center"/>
          </w:tcPr>
          <w:p w:rsidR="00896F49" w:rsidRDefault="00896F49" w:rsidP="00235285">
            <w:pPr>
              <w:jc w:val="center"/>
              <w:rPr>
                <w:b/>
                <w:sz w:val="18"/>
                <w:szCs w:val="18"/>
              </w:rPr>
            </w:pPr>
            <w:r>
              <w:rPr>
                <w:rFonts w:hint="eastAsia"/>
                <w:b/>
                <w:sz w:val="18"/>
                <w:szCs w:val="18"/>
              </w:rPr>
              <w:t>152</w:t>
            </w:r>
          </w:p>
        </w:tc>
        <w:tc>
          <w:tcPr>
            <w:tcW w:w="2835" w:type="dxa"/>
            <w:vAlign w:val="center"/>
          </w:tcPr>
          <w:p w:rsidR="00896F49" w:rsidRPr="00071549" w:rsidRDefault="00896F49" w:rsidP="00235285">
            <w:pPr>
              <w:jc w:val="center"/>
              <w:rPr>
                <w:sz w:val="18"/>
                <w:szCs w:val="18"/>
              </w:rPr>
            </w:pPr>
            <w:r w:rsidRPr="0009103A">
              <w:rPr>
                <w:rFonts w:hint="eastAsia"/>
                <w:sz w:val="18"/>
                <w:szCs w:val="18"/>
              </w:rPr>
              <w:t>山东省档案馆</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153</w:t>
            </w:r>
          </w:p>
        </w:tc>
        <w:tc>
          <w:tcPr>
            <w:tcW w:w="2935" w:type="dxa"/>
            <w:vAlign w:val="center"/>
          </w:tcPr>
          <w:p w:rsidR="00896F49" w:rsidRPr="00071549" w:rsidRDefault="00896F49" w:rsidP="00235285">
            <w:pPr>
              <w:jc w:val="center"/>
              <w:rPr>
                <w:sz w:val="18"/>
                <w:szCs w:val="18"/>
              </w:rPr>
            </w:pPr>
            <w:r w:rsidRPr="0009103A">
              <w:rPr>
                <w:rFonts w:hint="eastAsia"/>
                <w:sz w:val="18"/>
                <w:szCs w:val="18"/>
              </w:rPr>
              <w:t>济宁市职业学院</w:t>
            </w:r>
          </w:p>
        </w:tc>
        <w:tc>
          <w:tcPr>
            <w:tcW w:w="750" w:type="dxa"/>
            <w:vAlign w:val="center"/>
          </w:tcPr>
          <w:p w:rsidR="00896F49" w:rsidRDefault="00896F49" w:rsidP="00235285">
            <w:pPr>
              <w:jc w:val="center"/>
              <w:rPr>
                <w:b/>
                <w:sz w:val="18"/>
                <w:szCs w:val="18"/>
              </w:rPr>
            </w:pPr>
            <w:r>
              <w:rPr>
                <w:rFonts w:hint="eastAsia"/>
                <w:b/>
                <w:sz w:val="18"/>
                <w:szCs w:val="18"/>
              </w:rPr>
              <w:t>154</w:t>
            </w:r>
          </w:p>
        </w:tc>
        <w:tc>
          <w:tcPr>
            <w:tcW w:w="2266" w:type="dxa"/>
            <w:vAlign w:val="center"/>
          </w:tcPr>
          <w:p w:rsidR="00896F49" w:rsidRPr="00071549" w:rsidRDefault="00896F49" w:rsidP="00235285">
            <w:pPr>
              <w:jc w:val="center"/>
              <w:rPr>
                <w:sz w:val="18"/>
                <w:szCs w:val="18"/>
              </w:rPr>
            </w:pPr>
            <w:r w:rsidRPr="0009103A">
              <w:rPr>
                <w:rFonts w:hint="eastAsia"/>
                <w:sz w:val="18"/>
                <w:szCs w:val="18"/>
              </w:rPr>
              <w:t>新泰市协庄煤矿办公楼</w:t>
            </w:r>
          </w:p>
        </w:tc>
        <w:tc>
          <w:tcPr>
            <w:tcW w:w="711" w:type="dxa"/>
            <w:vAlign w:val="center"/>
          </w:tcPr>
          <w:p w:rsidR="00896F49" w:rsidRDefault="00896F49" w:rsidP="00235285">
            <w:pPr>
              <w:jc w:val="center"/>
              <w:rPr>
                <w:b/>
                <w:sz w:val="18"/>
                <w:szCs w:val="18"/>
              </w:rPr>
            </w:pPr>
            <w:r>
              <w:rPr>
                <w:rFonts w:hint="eastAsia"/>
                <w:b/>
                <w:sz w:val="18"/>
                <w:szCs w:val="18"/>
              </w:rPr>
              <w:t>155</w:t>
            </w:r>
          </w:p>
        </w:tc>
        <w:tc>
          <w:tcPr>
            <w:tcW w:w="2835" w:type="dxa"/>
            <w:vAlign w:val="center"/>
          </w:tcPr>
          <w:p w:rsidR="00896F49" w:rsidRPr="00071549" w:rsidRDefault="00896F49" w:rsidP="00235285">
            <w:pPr>
              <w:jc w:val="center"/>
              <w:rPr>
                <w:sz w:val="18"/>
                <w:szCs w:val="18"/>
              </w:rPr>
            </w:pPr>
            <w:r>
              <w:rPr>
                <w:rFonts w:hint="eastAsia"/>
                <w:sz w:val="18"/>
                <w:szCs w:val="18"/>
              </w:rPr>
              <w:t>东营东城区中小学校园</w:t>
            </w:r>
            <w:r w:rsidRPr="0009103A">
              <w:rPr>
                <w:rFonts w:hint="eastAsia"/>
                <w:sz w:val="18"/>
                <w:szCs w:val="18"/>
              </w:rPr>
              <w:t>监控项目</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156</w:t>
            </w:r>
          </w:p>
        </w:tc>
        <w:tc>
          <w:tcPr>
            <w:tcW w:w="2935" w:type="dxa"/>
            <w:vAlign w:val="center"/>
          </w:tcPr>
          <w:p w:rsidR="00896F49" w:rsidRPr="00071549" w:rsidRDefault="00896F49" w:rsidP="00235285">
            <w:pPr>
              <w:jc w:val="center"/>
              <w:rPr>
                <w:sz w:val="18"/>
                <w:szCs w:val="18"/>
              </w:rPr>
            </w:pPr>
            <w:r w:rsidRPr="0009103A">
              <w:rPr>
                <w:rFonts w:hint="eastAsia"/>
                <w:sz w:val="18"/>
                <w:szCs w:val="18"/>
              </w:rPr>
              <w:t>济南市红尚坊商业区</w:t>
            </w:r>
          </w:p>
        </w:tc>
        <w:tc>
          <w:tcPr>
            <w:tcW w:w="750" w:type="dxa"/>
            <w:vAlign w:val="center"/>
          </w:tcPr>
          <w:p w:rsidR="00896F49" w:rsidRDefault="00896F49" w:rsidP="00235285">
            <w:pPr>
              <w:jc w:val="center"/>
              <w:rPr>
                <w:b/>
                <w:sz w:val="18"/>
                <w:szCs w:val="18"/>
              </w:rPr>
            </w:pPr>
            <w:r>
              <w:rPr>
                <w:rFonts w:hint="eastAsia"/>
                <w:b/>
                <w:sz w:val="18"/>
                <w:szCs w:val="18"/>
              </w:rPr>
              <w:t>157</w:t>
            </w:r>
          </w:p>
        </w:tc>
        <w:tc>
          <w:tcPr>
            <w:tcW w:w="2266" w:type="dxa"/>
            <w:vAlign w:val="center"/>
          </w:tcPr>
          <w:p w:rsidR="00896F49" w:rsidRPr="00071549" w:rsidRDefault="00896F49" w:rsidP="00235285">
            <w:pPr>
              <w:jc w:val="center"/>
              <w:rPr>
                <w:sz w:val="18"/>
                <w:szCs w:val="18"/>
              </w:rPr>
            </w:pPr>
            <w:r w:rsidRPr="0009103A">
              <w:rPr>
                <w:rFonts w:hint="eastAsia"/>
                <w:sz w:val="18"/>
                <w:szCs w:val="18"/>
              </w:rPr>
              <w:t>德州博物馆</w:t>
            </w:r>
          </w:p>
        </w:tc>
        <w:tc>
          <w:tcPr>
            <w:tcW w:w="711" w:type="dxa"/>
            <w:vAlign w:val="center"/>
          </w:tcPr>
          <w:p w:rsidR="00896F49" w:rsidRDefault="00896F49" w:rsidP="00235285">
            <w:pPr>
              <w:jc w:val="center"/>
              <w:rPr>
                <w:b/>
                <w:sz w:val="18"/>
                <w:szCs w:val="18"/>
              </w:rPr>
            </w:pPr>
            <w:r>
              <w:rPr>
                <w:rFonts w:hint="eastAsia"/>
                <w:b/>
                <w:sz w:val="18"/>
                <w:szCs w:val="18"/>
              </w:rPr>
              <w:t>158</w:t>
            </w:r>
          </w:p>
        </w:tc>
        <w:tc>
          <w:tcPr>
            <w:tcW w:w="2835" w:type="dxa"/>
            <w:vAlign w:val="center"/>
          </w:tcPr>
          <w:p w:rsidR="00896F49" w:rsidRPr="00071549" w:rsidRDefault="00896F49" w:rsidP="00235285">
            <w:pPr>
              <w:jc w:val="center"/>
              <w:rPr>
                <w:sz w:val="18"/>
                <w:szCs w:val="18"/>
              </w:rPr>
            </w:pPr>
            <w:r w:rsidRPr="0009103A">
              <w:rPr>
                <w:rFonts w:hint="eastAsia"/>
                <w:sz w:val="18"/>
                <w:szCs w:val="18"/>
              </w:rPr>
              <w:t>济南市银座商城</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159</w:t>
            </w:r>
          </w:p>
        </w:tc>
        <w:tc>
          <w:tcPr>
            <w:tcW w:w="2935" w:type="dxa"/>
            <w:vAlign w:val="center"/>
          </w:tcPr>
          <w:p w:rsidR="00896F49" w:rsidRPr="00071549" w:rsidRDefault="00896F49" w:rsidP="00235285">
            <w:pPr>
              <w:jc w:val="center"/>
              <w:rPr>
                <w:sz w:val="18"/>
                <w:szCs w:val="18"/>
              </w:rPr>
            </w:pPr>
            <w:r>
              <w:rPr>
                <w:rFonts w:hint="eastAsia"/>
                <w:sz w:val="18"/>
                <w:szCs w:val="18"/>
              </w:rPr>
              <w:t>山东省</w:t>
            </w:r>
            <w:r w:rsidRPr="0009103A">
              <w:rPr>
                <w:rFonts w:hint="eastAsia"/>
                <w:sz w:val="18"/>
                <w:szCs w:val="18"/>
              </w:rPr>
              <w:t>日照市烟草局</w:t>
            </w:r>
          </w:p>
        </w:tc>
        <w:tc>
          <w:tcPr>
            <w:tcW w:w="750" w:type="dxa"/>
            <w:vAlign w:val="center"/>
          </w:tcPr>
          <w:p w:rsidR="00896F49" w:rsidRDefault="00896F49" w:rsidP="00235285">
            <w:pPr>
              <w:jc w:val="center"/>
              <w:rPr>
                <w:b/>
                <w:sz w:val="18"/>
                <w:szCs w:val="18"/>
              </w:rPr>
            </w:pPr>
            <w:r>
              <w:rPr>
                <w:rFonts w:hint="eastAsia"/>
                <w:b/>
                <w:sz w:val="18"/>
                <w:szCs w:val="18"/>
              </w:rPr>
              <w:t>160</w:t>
            </w:r>
          </w:p>
        </w:tc>
        <w:tc>
          <w:tcPr>
            <w:tcW w:w="2266" w:type="dxa"/>
            <w:vAlign w:val="center"/>
          </w:tcPr>
          <w:p w:rsidR="00896F49" w:rsidRPr="00071549" w:rsidRDefault="00896F49" w:rsidP="00235285">
            <w:pPr>
              <w:jc w:val="center"/>
              <w:rPr>
                <w:sz w:val="18"/>
                <w:szCs w:val="18"/>
              </w:rPr>
            </w:pPr>
            <w:r w:rsidRPr="0009103A">
              <w:rPr>
                <w:rFonts w:hint="eastAsia"/>
                <w:sz w:val="18"/>
                <w:szCs w:val="18"/>
              </w:rPr>
              <w:t>洛阳市新安县平安城市</w:t>
            </w:r>
          </w:p>
        </w:tc>
        <w:tc>
          <w:tcPr>
            <w:tcW w:w="711" w:type="dxa"/>
            <w:vAlign w:val="center"/>
          </w:tcPr>
          <w:p w:rsidR="00896F49" w:rsidRDefault="00896F49" w:rsidP="00235285">
            <w:pPr>
              <w:jc w:val="center"/>
              <w:rPr>
                <w:b/>
                <w:sz w:val="18"/>
                <w:szCs w:val="18"/>
              </w:rPr>
            </w:pPr>
            <w:r>
              <w:rPr>
                <w:rFonts w:hint="eastAsia"/>
                <w:b/>
                <w:sz w:val="18"/>
                <w:szCs w:val="18"/>
              </w:rPr>
              <w:t>161</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河北秦皇岛北戴河创意基地项目</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162</w:t>
            </w:r>
          </w:p>
        </w:tc>
        <w:tc>
          <w:tcPr>
            <w:tcW w:w="2935" w:type="dxa"/>
            <w:vAlign w:val="center"/>
          </w:tcPr>
          <w:p w:rsidR="00896F49" w:rsidRPr="00B14794" w:rsidRDefault="00896F49" w:rsidP="00235285">
            <w:pPr>
              <w:ind w:firstLineChars="50" w:firstLine="90"/>
              <w:jc w:val="center"/>
              <w:rPr>
                <w:sz w:val="18"/>
                <w:szCs w:val="18"/>
              </w:rPr>
            </w:pPr>
            <w:r w:rsidRPr="0009103A">
              <w:rPr>
                <w:rFonts w:hint="eastAsia"/>
                <w:sz w:val="18"/>
                <w:szCs w:val="18"/>
              </w:rPr>
              <w:t>河南省长葛市国税局丽园小区</w:t>
            </w:r>
          </w:p>
        </w:tc>
        <w:tc>
          <w:tcPr>
            <w:tcW w:w="750" w:type="dxa"/>
            <w:vAlign w:val="center"/>
          </w:tcPr>
          <w:p w:rsidR="00896F49" w:rsidRDefault="00896F49" w:rsidP="00235285">
            <w:pPr>
              <w:jc w:val="center"/>
              <w:rPr>
                <w:b/>
                <w:sz w:val="18"/>
                <w:szCs w:val="18"/>
              </w:rPr>
            </w:pPr>
            <w:r>
              <w:rPr>
                <w:rFonts w:hint="eastAsia"/>
                <w:b/>
                <w:sz w:val="18"/>
                <w:szCs w:val="18"/>
              </w:rPr>
              <w:t>163</w:t>
            </w:r>
          </w:p>
        </w:tc>
        <w:tc>
          <w:tcPr>
            <w:tcW w:w="2266" w:type="dxa"/>
            <w:vAlign w:val="center"/>
          </w:tcPr>
          <w:p w:rsidR="00896F49" w:rsidRPr="00071549" w:rsidRDefault="00896F49" w:rsidP="00235285">
            <w:pPr>
              <w:jc w:val="center"/>
              <w:rPr>
                <w:sz w:val="18"/>
                <w:szCs w:val="18"/>
              </w:rPr>
            </w:pPr>
            <w:r w:rsidRPr="0009103A">
              <w:rPr>
                <w:rFonts w:hint="eastAsia"/>
                <w:sz w:val="18"/>
                <w:szCs w:val="18"/>
              </w:rPr>
              <w:t>河南省开封市烟草局</w:t>
            </w:r>
          </w:p>
        </w:tc>
        <w:tc>
          <w:tcPr>
            <w:tcW w:w="711" w:type="dxa"/>
            <w:vAlign w:val="center"/>
          </w:tcPr>
          <w:p w:rsidR="00896F49" w:rsidRDefault="00896F49" w:rsidP="00235285">
            <w:pPr>
              <w:jc w:val="center"/>
              <w:rPr>
                <w:b/>
                <w:sz w:val="18"/>
                <w:szCs w:val="18"/>
              </w:rPr>
            </w:pPr>
            <w:r>
              <w:rPr>
                <w:rFonts w:hint="eastAsia"/>
                <w:b/>
                <w:sz w:val="18"/>
                <w:szCs w:val="18"/>
              </w:rPr>
              <w:t>164</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河南省师专新校区学生宿舍楼</w:t>
            </w:r>
          </w:p>
        </w:tc>
      </w:tr>
      <w:tr w:rsidR="00896F49" w:rsidTr="00235285">
        <w:trPr>
          <w:trHeight w:val="427"/>
          <w:jc w:val="center"/>
        </w:trPr>
        <w:tc>
          <w:tcPr>
            <w:tcW w:w="710" w:type="dxa"/>
            <w:vAlign w:val="center"/>
          </w:tcPr>
          <w:p w:rsidR="00896F49" w:rsidRDefault="00896F49" w:rsidP="00235285">
            <w:pPr>
              <w:jc w:val="center"/>
              <w:rPr>
                <w:b/>
                <w:sz w:val="18"/>
                <w:szCs w:val="18"/>
              </w:rPr>
            </w:pPr>
            <w:r>
              <w:rPr>
                <w:rFonts w:hint="eastAsia"/>
                <w:b/>
                <w:sz w:val="18"/>
                <w:szCs w:val="18"/>
              </w:rPr>
              <w:t>165</w:t>
            </w:r>
          </w:p>
        </w:tc>
        <w:tc>
          <w:tcPr>
            <w:tcW w:w="2935" w:type="dxa"/>
            <w:vAlign w:val="center"/>
          </w:tcPr>
          <w:p w:rsidR="00896F49" w:rsidRPr="00071549" w:rsidRDefault="00896F49" w:rsidP="00235285">
            <w:pPr>
              <w:jc w:val="center"/>
              <w:rPr>
                <w:sz w:val="18"/>
                <w:szCs w:val="18"/>
              </w:rPr>
            </w:pPr>
            <w:r w:rsidRPr="0009103A">
              <w:rPr>
                <w:rFonts w:hint="eastAsia"/>
                <w:sz w:val="18"/>
                <w:szCs w:val="18"/>
              </w:rPr>
              <w:t>河南省洛阳市83个无业主小区</w:t>
            </w:r>
          </w:p>
        </w:tc>
        <w:tc>
          <w:tcPr>
            <w:tcW w:w="750" w:type="dxa"/>
            <w:vAlign w:val="center"/>
          </w:tcPr>
          <w:p w:rsidR="00896F49" w:rsidRDefault="00896F49" w:rsidP="00235285">
            <w:pPr>
              <w:jc w:val="center"/>
              <w:rPr>
                <w:b/>
                <w:sz w:val="18"/>
                <w:szCs w:val="18"/>
              </w:rPr>
            </w:pPr>
            <w:r>
              <w:rPr>
                <w:rFonts w:hint="eastAsia"/>
                <w:b/>
                <w:sz w:val="18"/>
                <w:szCs w:val="18"/>
              </w:rPr>
              <w:t>166</w:t>
            </w:r>
          </w:p>
        </w:tc>
        <w:tc>
          <w:tcPr>
            <w:tcW w:w="2266" w:type="dxa"/>
            <w:vAlign w:val="center"/>
          </w:tcPr>
          <w:p w:rsidR="00896F49" w:rsidRPr="00071549" w:rsidRDefault="00896F49" w:rsidP="00235285">
            <w:pPr>
              <w:jc w:val="center"/>
              <w:rPr>
                <w:sz w:val="18"/>
                <w:szCs w:val="18"/>
              </w:rPr>
            </w:pPr>
            <w:r w:rsidRPr="0009103A">
              <w:rPr>
                <w:rFonts w:hint="eastAsia"/>
                <w:sz w:val="18"/>
                <w:szCs w:val="18"/>
              </w:rPr>
              <w:t>河南省洛阳市监狱</w:t>
            </w:r>
          </w:p>
        </w:tc>
        <w:tc>
          <w:tcPr>
            <w:tcW w:w="711" w:type="dxa"/>
            <w:vAlign w:val="center"/>
          </w:tcPr>
          <w:p w:rsidR="00896F49" w:rsidRDefault="00896F49" w:rsidP="00235285">
            <w:pPr>
              <w:jc w:val="center"/>
              <w:rPr>
                <w:b/>
                <w:sz w:val="18"/>
                <w:szCs w:val="18"/>
              </w:rPr>
            </w:pPr>
            <w:r>
              <w:rPr>
                <w:rFonts w:hint="eastAsia"/>
                <w:b/>
                <w:sz w:val="18"/>
                <w:szCs w:val="18"/>
              </w:rPr>
              <w:t>167</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河南省洛阳市商业银行家属小区</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168</w:t>
            </w:r>
          </w:p>
        </w:tc>
        <w:tc>
          <w:tcPr>
            <w:tcW w:w="2935" w:type="dxa"/>
            <w:vAlign w:val="center"/>
          </w:tcPr>
          <w:p w:rsidR="00896F49" w:rsidRPr="00071549" w:rsidRDefault="00896F49" w:rsidP="00235285">
            <w:pPr>
              <w:jc w:val="center"/>
              <w:rPr>
                <w:sz w:val="18"/>
                <w:szCs w:val="18"/>
              </w:rPr>
            </w:pPr>
            <w:r w:rsidRPr="0009103A">
              <w:rPr>
                <w:rFonts w:hint="eastAsia"/>
                <w:sz w:val="18"/>
                <w:szCs w:val="18"/>
              </w:rPr>
              <w:t>河南省濮阳市农村信用社监控联网工程</w:t>
            </w:r>
          </w:p>
        </w:tc>
        <w:tc>
          <w:tcPr>
            <w:tcW w:w="750" w:type="dxa"/>
            <w:vAlign w:val="center"/>
          </w:tcPr>
          <w:p w:rsidR="00896F49" w:rsidRDefault="00896F49" w:rsidP="00235285">
            <w:pPr>
              <w:jc w:val="center"/>
              <w:rPr>
                <w:b/>
                <w:sz w:val="18"/>
                <w:szCs w:val="18"/>
              </w:rPr>
            </w:pPr>
            <w:r>
              <w:rPr>
                <w:rFonts w:hint="eastAsia"/>
                <w:b/>
                <w:sz w:val="18"/>
                <w:szCs w:val="18"/>
              </w:rPr>
              <w:t>169</w:t>
            </w:r>
          </w:p>
        </w:tc>
        <w:tc>
          <w:tcPr>
            <w:tcW w:w="2266" w:type="dxa"/>
            <w:vAlign w:val="center"/>
          </w:tcPr>
          <w:p w:rsidR="00896F49" w:rsidRPr="00071549" w:rsidRDefault="00896F49" w:rsidP="00235285">
            <w:pPr>
              <w:jc w:val="center"/>
              <w:rPr>
                <w:sz w:val="18"/>
                <w:szCs w:val="18"/>
              </w:rPr>
            </w:pPr>
            <w:r w:rsidRPr="0009103A">
              <w:rPr>
                <w:rFonts w:hint="eastAsia"/>
                <w:sz w:val="18"/>
                <w:szCs w:val="18"/>
              </w:rPr>
              <w:t>河南省洛阳市老城区平安城市监控联网</w:t>
            </w:r>
          </w:p>
        </w:tc>
        <w:tc>
          <w:tcPr>
            <w:tcW w:w="711" w:type="dxa"/>
            <w:vAlign w:val="center"/>
          </w:tcPr>
          <w:p w:rsidR="00896F49" w:rsidRDefault="00896F49" w:rsidP="00235285">
            <w:pPr>
              <w:jc w:val="center"/>
              <w:rPr>
                <w:b/>
                <w:sz w:val="18"/>
                <w:szCs w:val="18"/>
              </w:rPr>
            </w:pPr>
            <w:r>
              <w:rPr>
                <w:rFonts w:hint="eastAsia"/>
                <w:b/>
                <w:sz w:val="18"/>
                <w:szCs w:val="18"/>
              </w:rPr>
              <w:t>170</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河南省洛阳市廛河区平安城市监控联网</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171</w:t>
            </w:r>
          </w:p>
        </w:tc>
        <w:tc>
          <w:tcPr>
            <w:tcW w:w="2935" w:type="dxa"/>
            <w:vAlign w:val="center"/>
          </w:tcPr>
          <w:p w:rsidR="00896F49" w:rsidRPr="00071549" w:rsidRDefault="00896F49" w:rsidP="00235285">
            <w:pPr>
              <w:jc w:val="center"/>
              <w:rPr>
                <w:sz w:val="18"/>
                <w:szCs w:val="18"/>
              </w:rPr>
            </w:pPr>
            <w:r w:rsidRPr="0009103A">
              <w:rPr>
                <w:rFonts w:hint="eastAsia"/>
                <w:sz w:val="18"/>
                <w:szCs w:val="18"/>
              </w:rPr>
              <w:t>河南省焦作市龙源湖广场</w:t>
            </w:r>
          </w:p>
        </w:tc>
        <w:tc>
          <w:tcPr>
            <w:tcW w:w="750" w:type="dxa"/>
            <w:vAlign w:val="center"/>
          </w:tcPr>
          <w:p w:rsidR="00896F49" w:rsidRDefault="00896F49" w:rsidP="00235285">
            <w:pPr>
              <w:jc w:val="center"/>
              <w:rPr>
                <w:b/>
                <w:sz w:val="18"/>
                <w:szCs w:val="18"/>
              </w:rPr>
            </w:pPr>
            <w:r>
              <w:rPr>
                <w:rFonts w:hint="eastAsia"/>
                <w:b/>
                <w:sz w:val="18"/>
                <w:szCs w:val="18"/>
              </w:rPr>
              <w:t>172</w:t>
            </w:r>
          </w:p>
        </w:tc>
        <w:tc>
          <w:tcPr>
            <w:tcW w:w="2266" w:type="dxa"/>
            <w:vAlign w:val="center"/>
          </w:tcPr>
          <w:p w:rsidR="00896F49" w:rsidRPr="00071549" w:rsidRDefault="00896F49" w:rsidP="00235285">
            <w:pPr>
              <w:jc w:val="center"/>
              <w:rPr>
                <w:sz w:val="18"/>
                <w:szCs w:val="18"/>
              </w:rPr>
            </w:pPr>
            <w:r w:rsidRPr="0009103A">
              <w:rPr>
                <w:rFonts w:hint="eastAsia"/>
                <w:sz w:val="18"/>
                <w:szCs w:val="18"/>
              </w:rPr>
              <w:t>河南省黄河监狱</w:t>
            </w:r>
          </w:p>
        </w:tc>
        <w:tc>
          <w:tcPr>
            <w:tcW w:w="711" w:type="dxa"/>
            <w:vAlign w:val="center"/>
          </w:tcPr>
          <w:p w:rsidR="00896F49" w:rsidRDefault="00896F49" w:rsidP="00235285">
            <w:pPr>
              <w:jc w:val="center"/>
              <w:rPr>
                <w:b/>
                <w:sz w:val="18"/>
                <w:szCs w:val="18"/>
              </w:rPr>
            </w:pPr>
            <w:r>
              <w:rPr>
                <w:rFonts w:hint="eastAsia"/>
                <w:b/>
                <w:sz w:val="18"/>
                <w:szCs w:val="18"/>
              </w:rPr>
              <w:t>173</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河南省洛阳市交通银行家属小区</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174</w:t>
            </w:r>
          </w:p>
        </w:tc>
        <w:tc>
          <w:tcPr>
            <w:tcW w:w="2935" w:type="dxa"/>
            <w:vAlign w:val="center"/>
          </w:tcPr>
          <w:p w:rsidR="00896F49" w:rsidRPr="00071549" w:rsidRDefault="00896F49" w:rsidP="00235285">
            <w:pPr>
              <w:jc w:val="center"/>
              <w:rPr>
                <w:sz w:val="18"/>
                <w:szCs w:val="18"/>
              </w:rPr>
            </w:pPr>
            <w:r w:rsidRPr="0009103A">
              <w:rPr>
                <w:rFonts w:hint="eastAsia"/>
                <w:sz w:val="18"/>
                <w:szCs w:val="18"/>
              </w:rPr>
              <w:t>河南省洛阳市龙泰小区</w:t>
            </w:r>
          </w:p>
        </w:tc>
        <w:tc>
          <w:tcPr>
            <w:tcW w:w="750" w:type="dxa"/>
            <w:vAlign w:val="center"/>
          </w:tcPr>
          <w:p w:rsidR="00896F49" w:rsidRDefault="00896F49" w:rsidP="00235285">
            <w:pPr>
              <w:jc w:val="center"/>
              <w:rPr>
                <w:b/>
                <w:sz w:val="18"/>
                <w:szCs w:val="18"/>
              </w:rPr>
            </w:pPr>
            <w:r>
              <w:rPr>
                <w:rFonts w:hint="eastAsia"/>
                <w:b/>
                <w:sz w:val="18"/>
                <w:szCs w:val="18"/>
              </w:rPr>
              <w:t>175</w:t>
            </w:r>
          </w:p>
        </w:tc>
        <w:tc>
          <w:tcPr>
            <w:tcW w:w="2266" w:type="dxa"/>
            <w:vAlign w:val="center"/>
          </w:tcPr>
          <w:p w:rsidR="00896F49" w:rsidRPr="00071549" w:rsidRDefault="00896F49" w:rsidP="00235285">
            <w:pPr>
              <w:jc w:val="center"/>
              <w:rPr>
                <w:sz w:val="18"/>
                <w:szCs w:val="18"/>
              </w:rPr>
            </w:pPr>
            <w:r w:rsidRPr="0009103A">
              <w:rPr>
                <w:rFonts w:hint="eastAsia"/>
                <w:sz w:val="18"/>
                <w:szCs w:val="18"/>
              </w:rPr>
              <w:t>河南省洛阳市龙康小区</w:t>
            </w:r>
          </w:p>
        </w:tc>
        <w:tc>
          <w:tcPr>
            <w:tcW w:w="711" w:type="dxa"/>
            <w:vAlign w:val="center"/>
          </w:tcPr>
          <w:p w:rsidR="00896F49" w:rsidRDefault="00896F49" w:rsidP="00235285">
            <w:pPr>
              <w:jc w:val="center"/>
              <w:rPr>
                <w:b/>
                <w:sz w:val="18"/>
                <w:szCs w:val="18"/>
              </w:rPr>
            </w:pPr>
            <w:r>
              <w:rPr>
                <w:rFonts w:hint="eastAsia"/>
                <w:b/>
                <w:sz w:val="18"/>
                <w:szCs w:val="18"/>
              </w:rPr>
              <w:t>176</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河南省洛阳市中信银行联网监控</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177</w:t>
            </w:r>
          </w:p>
        </w:tc>
        <w:tc>
          <w:tcPr>
            <w:tcW w:w="2935" w:type="dxa"/>
            <w:vAlign w:val="center"/>
          </w:tcPr>
          <w:p w:rsidR="00896F49" w:rsidRPr="00071549" w:rsidRDefault="00896F49" w:rsidP="00235285">
            <w:pPr>
              <w:jc w:val="center"/>
              <w:rPr>
                <w:sz w:val="18"/>
                <w:szCs w:val="18"/>
              </w:rPr>
            </w:pPr>
            <w:r w:rsidRPr="0009103A">
              <w:rPr>
                <w:rFonts w:hint="eastAsia"/>
                <w:sz w:val="18"/>
                <w:szCs w:val="18"/>
              </w:rPr>
              <w:t>河南省三门峡市军犬基地</w:t>
            </w:r>
          </w:p>
        </w:tc>
        <w:tc>
          <w:tcPr>
            <w:tcW w:w="750" w:type="dxa"/>
            <w:vAlign w:val="center"/>
          </w:tcPr>
          <w:p w:rsidR="00896F49" w:rsidRDefault="00896F49" w:rsidP="00235285">
            <w:pPr>
              <w:jc w:val="center"/>
              <w:rPr>
                <w:b/>
                <w:sz w:val="18"/>
                <w:szCs w:val="18"/>
              </w:rPr>
            </w:pPr>
            <w:r>
              <w:rPr>
                <w:rFonts w:hint="eastAsia"/>
                <w:b/>
                <w:sz w:val="18"/>
                <w:szCs w:val="18"/>
              </w:rPr>
              <w:t>178</w:t>
            </w:r>
          </w:p>
        </w:tc>
        <w:tc>
          <w:tcPr>
            <w:tcW w:w="2266" w:type="dxa"/>
            <w:vAlign w:val="center"/>
          </w:tcPr>
          <w:p w:rsidR="00896F49" w:rsidRPr="00071549" w:rsidRDefault="00896F49" w:rsidP="00235285">
            <w:pPr>
              <w:jc w:val="center"/>
              <w:rPr>
                <w:sz w:val="18"/>
                <w:szCs w:val="18"/>
              </w:rPr>
            </w:pPr>
            <w:r w:rsidRPr="0009103A">
              <w:rPr>
                <w:rFonts w:hint="eastAsia"/>
                <w:sz w:val="18"/>
                <w:szCs w:val="18"/>
              </w:rPr>
              <w:t>河南省洛阳市二炮</w:t>
            </w:r>
          </w:p>
        </w:tc>
        <w:tc>
          <w:tcPr>
            <w:tcW w:w="711" w:type="dxa"/>
            <w:vAlign w:val="center"/>
          </w:tcPr>
          <w:p w:rsidR="00896F49" w:rsidRDefault="00896F49" w:rsidP="00235285">
            <w:pPr>
              <w:jc w:val="center"/>
              <w:rPr>
                <w:b/>
                <w:sz w:val="18"/>
                <w:szCs w:val="18"/>
              </w:rPr>
            </w:pPr>
            <w:r>
              <w:rPr>
                <w:rFonts w:hint="eastAsia"/>
                <w:b/>
                <w:sz w:val="18"/>
                <w:szCs w:val="18"/>
              </w:rPr>
              <w:t>179</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河南省洛阳市公共交通运输集团</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180</w:t>
            </w:r>
          </w:p>
        </w:tc>
        <w:tc>
          <w:tcPr>
            <w:tcW w:w="2935" w:type="dxa"/>
            <w:vAlign w:val="center"/>
          </w:tcPr>
          <w:p w:rsidR="00896F49" w:rsidRPr="00071549" w:rsidRDefault="00896F49" w:rsidP="00235285">
            <w:pPr>
              <w:jc w:val="center"/>
              <w:rPr>
                <w:sz w:val="18"/>
                <w:szCs w:val="18"/>
              </w:rPr>
            </w:pPr>
            <w:r w:rsidRPr="0009103A">
              <w:rPr>
                <w:rFonts w:hint="eastAsia"/>
                <w:sz w:val="18"/>
                <w:szCs w:val="18"/>
              </w:rPr>
              <w:t>河南省洛阳市宜阳县平安城市</w:t>
            </w:r>
          </w:p>
        </w:tc>
        <w:tc>
          <w:tcPr>
            <w:tcW w:w="750" w:type="dxa"/>
            <w:vAlign w:val="center"/>
          </w:tcPr>
          <w:p w:rsidR="00896F49" w:rsidRDefault="00896F49" w:rsidP="00235285">
            <w:pPr>
              <w:jc w:val="center"/>
              <w:rPr>
                <w:b/>
                <w:sz w:val="18"/>
                <w:szCs w:val="18"/>
              </w:rPr>
            </w:pPr>
            <w:r>
              <w:rPr>
                <w:rFonts w:hint="eastAsia"/>
                <w:b/>
                <w:sz w:val="18"/>
                <w:szCs w:val="18"/>
              </w:rPr>
              <w:t>181</w:t>
            </w:r>
          </w:p>
        </w:tc>
        <w:tc>
          <w:tcPr>
            <w:tcW w:w="2266" w:type="dxa"/>
            <w:vAlign w:val="center"/>
          </w:tcPr>
          <w:p w:rsidR="00896F49" w:rsidRPr="00071549" w:rsidRDefault="00896F49" w:rsidP="00235285">
            <w:pPr>
              <w:jc w:val="center"/>
              <w:rPr>
                <w:sz w:val="18"/>
                <w:szCs w:val="18"/>
              </w:rPr>
            </w:pPr>
            <w:r w:rsidRPr="0009103A">
              <w:rPr>
                <w:rFonts w:hint="eastAsia"/>
                <w:sz w:val="18"/>
                <w:szCs w:val="18"/>
              </w:rPr>
              <w:t>河南省东方置地有限公司三地块智能化工程项目</w:t>
            </w:r>
          </w:p>
        </w:tc>
        <w:tc>
          <w:tcPr>
            <w:tcW w:w="711" w:type="dxa"/>
            <w:vAlign w:val="center"/>
          </w:tcPr>
          <w:p w:rsidR="00896F49" w:rsidRDefault="00896F49" w:rsidP="00235285">
            <w:pPr>
              <w:jc w:val="center"/>
              <w:rPr>
                <w:b/>
                <w:sz w:val="18"/>
                <w:szCs w:val="18"/>
              </w:rPr>
            </w:pPr>
            <w:r>
              <w:rPr>
                <w:rFonts w:hint="eastAsia"/>
                <w:b/>
                <w:sz w:val="18"/>
                <w:szCs w:val="18"/>
              </w:rPr>
              <w:t>182</w:t>
            </w:r>
          </w:p>
        </w:tc>
        <w:tc>
          <w:tcPr>
            <w:tcW w:w="2835" w:type="dxa"/>
            <w:vAlign w:val="center"/>
          </w:tcPr>
          <w:p w:rsidR="00896F49" w:rsidRPr="00071549" w:rsidRDefault="00896F49" w:rsidP="00235285">
            <w:pPr>
              <w:jc w:val="center"/>
              <w:rPr>
                <w:sz w:val="18"/>
                <w:szCs w:val="18"/>
              </w:rPr>
            </w:pPr>
            <w:r w:rsidRPr="0009103A">
              <w:rPr>
                <w:rFonts w:hint="eastAsia"/>
                <w:sz w:val="18"/>
                <w:szCs w:val="18"/>
              </w:rPr>
              <w:t>河南省洛阳市宜阳县平安城市</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183</w:t>
            </w:r>
          </w:p>
        </w:tc>
        <w:tc>
          <w:tcPr>
            <w:tcW w:w="2935" w:type="dxa"/>
            <w:vAlign w:val="center"/>
          </w:tcPr>
          <w:p w:rsidR="00896F49" w:rsidRPr="00071549" w:rsidRDefault="00896F49" w:rsidP="00235285">
            <w:pPr>
              <w:rPr>
                <w:sz w:val="18"/>
                <w:szCs w:val="18"/>
              </w:rPr>
            </w:pPr>
            <w:r w:rsidRPr="0009103A">
              <w:rPr>
                <w:rFonts w:hint="eastAsia"/>
                <w:sz w:val="18"/>
                <w:szCs w:val="18"/>
              </w:rPr>
              <w:t>贵州织金金玉龙城酒店</w:t>
            </w:r>
          </w:p>
        </w:tc>
        <w:tc>
          <w:tcPr>
            <w:tcW w:w="750" w:type="dxa"/>
            <w:vAlign w:val="center"/>
          </w:tcPr>
          <w:p w:rsidR="00896F49" w:rsidRDefault="00896F49" w:rsidP="00235285">
            <w:pPr>
              <w:jc w:val="center"/>
              <w:rPr>
                <w:b/>
                <w:sz w:val="18"/>
                <w:szCs w:val="18"/>
              </w:rPr>
            </w:pPr>
            <w:r>
              <w:rPr>
                <w:rFonts w:hint="eastAsia"/>
                <w:b/>
                <w:sz w:val="18"/>
                <w:szCs w:val="18"/>
              </w:rPr>
              <w:t>184</w:t>
            </w:r>
          </w:p>
        </w:tc>
        <w:tc>
          <w:tcPr>
            <w:tcW w:w="2266" w:type="dxa"/>
            <w:vAlign w:val="center"/>
          </w:tcPr>
          <w:p w:rsidR="00896F49" w:rsidRPr="00071549" w:rsidRDefault="00896F49" w:rsidP="00235285">
            <w:pPr>
              <w:jc w:val="center"/>
              <w:rPr>
                <w:sz w:val="18"/>
                <w:szCs w:val="18"/>
              </w:rPr>
            </w:pPr>
            <w:r w:rsidRPr="0009103A">
              <w:rPr>
                <w:rFonts w:hint="eastAsia"/>
                <w:sz w:val="18"/>
                <w:szCs w:val="18"/>
              </w:rPr>
              <w:t>深圳车管所</w:t>
            </w:r>
          </w:p>
        </w:tc>
        <w:tc>
          <w:tcPr>
            <w:tcW w:w="711" w:type="dxa"/>
            <w:vAlign w:val="center"/>
          </w:tcPr>
          <w:p w:rsidR="00896F49" w:rsidRDefault="00896F49" w:rsidP="00235285">
            <w:pPr>
              <w:jc w:val="center"/>
              <w:rPr>
                <w:b/>
                <w:sz w:val="18"/>
                <w:szCs w:val="18"/>
              </w:rPr>
            </w:pPr>
            <w:r>
              <w:rPr>
                <w:rFonts w:hint="eastAsia"/>
                <w:b/>
                <w:sz w:val="18"/>
                <w:szCs w:val="18"/>
              </w:rPr>
              <w:t>185</w:t>
            </w:r>
          </w:p>
        </w:tc>
        <w:tc>
          <w:tcPr>
            <w:tcW w:w="2835" w:type="dxa"/>
            <w:vAlign w:val="center"/>
          </w:tcPr>
          <w:p w:rsidR="00896F49" w:rsidRPr="00A4145B" w:rsidRDefault="00896F49" w:rsidP="00235285">
            <w:pPr>
              <w:jc w:val="center"/>
              <w:rPr>
                <w:sz w:val="18"/>
                <w:szCs w:val="18"/>
              </w:rPr>
            </w:pPr>
            <w:r w:rsidRPr="00597745">
              <w:rPr>
                <w:rFonts w:hint="eastAsia"/>
                <w:sz w:val="18"/>
                <w:szCs w:val="18"/>
              </w:rPr>
              <w:t>内蒙古省鄂尔多斯市中心小学</w:t>
            </w:r>
          </w:p>
        </w:tc>
      </w:tr>
      <w:tr w:rsidR="00896F49" w:rsidTr="00235285">
        <w:trPr>
          <w:jc w:val="center"/>
        </w:trPr>
        <w:tc>
          <w:tcPr>
            <w:tcW w:w="710" w:type="dxa"/>
            <w:vAlign w:val="center"/>
          </w:tcPr>
          <w:p w:rsidR="00896F49" w:rsidRDefault="00896F49" w:rsidP="00235285">
            <w:pPr>
              <w:jc w:val="center"/>
              <w:rPr>
                <w:b/>
                <w:sz w:val="18"/>
                <w:szCs w:val="18"/>
              </w:rPr>
            </w:pPr>
            <w:r>
              <w:rPr>
                <w:rFonts w:hint="eastAsia"/>
                <w:b/>
                <w:sz w:val="18"/>
                <w:szCs w:val="18"/>
              </w:rPr>
              <w:t>186</w:t>
            </w:r>
          </w:p>
        </w:tc>
        <w:tc>
          <w:tcPr>
            <w:tcW w:w="2935" w:type="dxa"/>
            <w:vAlign w:val="center"/>
          </w:tcPr>
          <w:p w:rsidR="00896F49" w:rsidRPr="00071549" w:rsidRDefault="00896F49" w:rsidP="00235285">
            <w:pPr>
              <w:jc w:val="center"/>
              <w:rPr>
                <w:sz w:val="18"/>
                <w:szCs w:val="18"/>
              </w:rPr>
            </w:pPr>
            <w:r>
              <w:rPr>
                <w:sz w:val="18"/>
                <w:szCs w:val="18"/>
              </w:rPr>
              <w:t>……</w:t>
            </w:r>
          </w:p>
        </w:tc>
        <w:tc>
          <w:tcPr>
            <w:tcW w:w="750" w:type="dxa"/>
            <w:vAlign w:val="center"/>
          </w:tcPr>
          <w:p w:rsidR="00896F49" w:rsidRDefault="00896F49" w:rsidP="00235285">
            <w:pPr>
              <w:jc w:val="center"/>
              <w:rPr>
                <w:b/>
                <w:sz w:val="18"/>
                <w:szCs w:val="18"/>
              </w:rPr>
            </w:pPr>
          </w:p>
        </w:tc>
        <w:tc>
          <w:tcPr>
            <w:tcW w:w="2266" w:type="dxa"/>
            <w:vAlign w:val="center"/>
          </w:tcPr>
          <w:p w:rsidR="00896F49" w:rsidRPr="00071549" w:rsidRDefault="00896F49" w:rsidP="00235285">
            <w:pPr>
              <w:jc w:val="center"/>
              <w:rPr>
                <w:sz w:val="18"/>
                <w:szCs w:val="18"/>
              </w:rPr>
            </w:pPr>
          </w:p>
        </w:tc>
        <w:tc>
          <w:tcPr>
            <w:tcW w:w="711" w:type="dxa"/>
            <w:vAlign w:val="center"/>
          </w:tcPr>
          <w:p w:rsidR="00896F49" w:rsidRDefault="00896F49" w:rsidP="00235285">
            <w:pPr>
              <w:jc w:val="center"/>
              <w:rPr>
                <w:b/>
                <w:sz w:val="18"/>
                <w:szCs w:val="18"/>
              </w:rPr>
            </w:pPr>
          </w:p>
        </w:tc>
        <w:tc>
          <w:tcPr>
            <w:tcW w:w="2835" w:type="dxa"/>
            <w:vAlign w:val="center"/>
          </w:tcPr>
          <w:p w:rsidR="00896F49" w:rsidRPr="00A4145B" w:rsidRDefault="00896F49" w:rsidP="00235285">
            <w:pPr>
              <w:jc w:val="center"/>
              <w:rPr>
                <w:sz w:val="18"/>
                <w:szCs w:val="18"/>
              </w:rPr>
            </w:pPr>
          </w:p>
        </w:tc>
      </w:tr>
      <w:tr w:rsidR="00896F49" w:rsidTr="00235285">
        <w:trPr>
          <w:jc w:val="center"/>
        </w:trPr>
        <w:tc>
          <w:tcPr>
            <w:tcW w:w="10207" w:type="dxa"/>
            <w:gridSpan w:val="6"/>
            <w:vAlign w:val="center"/>
          </w:tcPr>
          <w:p w:rsidR="00896F49" w:rsidRPr="00011EC4" w:rsidRDefault="00896F49" w:rsidP="00235285">
            <w:pPr>
              <w:jc w:val="center"/>
              <w:rPr>
                <w:b/>
                <w:sz w:val="18"/>
                <w:szCs w:val="18"/>
              </w:rPr>
            </w:pPr>
            <w:r w:rsidRPr="00011EC4">
              <w:rPr>
                <w:rFonts w:hint="eastAsia"/>
                <w:b/>
                <w:sz w:val="18"/>
                <w:szCs w:val="18"/>
              </w:rPr>
              <w:t>境外单位</w:t>
            </w:r>
          </w:p>
        </w:tc>
      </w:tr>
      <w:tr w:rsidR="00896F49" w:rsidTr="00235285">
        <w:trPr>
          <w:jc w:val="center"/>
        </w:trPr>
        <w:tc>
          <w:tcPr>
            <w:tcW w:w="710" w:type="dxa"/>
            <w:vAlign w:val="center"/>
          </w:tcPr>
          <w:p w:rsidR="00896F49" w:rsidRPr="00011EC4" w:rsidRDefault="00896F49" w:rsidP="00235285">
            <w:pPr>
              <w:jc w:val="center"/>
              <w:rPr>
                <w:b/>
                <w:sz w:val="18"/>
                <w:szCs w:val="18"/>
              </w:rPr>
            </w:pPr>
            <w:r>
              <w:rPr>
                <w:rFonts w:hint="eastAsia"/>
                <w:b/>
                <w:sz w:val="18"/>
                <w:szCs w:val="18"/>
              </w:rPr>
              <w:t>187</w:t>
            </w:r>
          </w:p>
        </w:tc>
        <w:tc>
          <w:tcPr>
            <w:tcW w:w="2935" w:type="dxa"/>
            <w:vAlign w:val="center"/>
          </w:tcPr>
          <w:p w:rsidR="00896F49" w:rsidRPr="00A4145B" w:rsidRDefault="00896F49" w:rsidP="00235285">
            <w:pPr>
              <w:jc w:val="center"/>
              <w:rPr>
                <w:sz w:val="18"/>
                <w:szCs w:val="18"/>
              </w:rPr>
            </w:pPr>
            <w:r w:rsidRPr="00A4145B">
              <w:rPr>
                <w:sz w:val="18"/>
                <w:szCs w:val="18"/>
              </w:rPr>
              <w:t>澳门皇冠酒店</w:t>
            </w:r>
          </w:p>
        </w:tc>
        <w:tc>
          <w:tcPr>
            <w:tcW w:w="750" w:type="dxa"/>
            <w:vAlign w:val="center"/>
          </w:tcPr>
          <w:p w:rsidR="00896F49" w:rsidRPr="00011EC4" w:rsidRDefault="00896F49" w:rsidP="00235285">
            <w:pPr>
              <w:jc w:val="center"/>
              <w:rPr>
                <w:b/>
                <w:sz w:val="18"/>
                <w:szCs w:val="18"/>
              </w:rPr>
            </w:pPr>
            <w:r>
              <w:rPr>
                <w:rFonts w:hint="eastAsia"/>
                <w:b/>
                <w:sz w:val="18"/>
                <w:szCs w:val="18"/>
              </w:rPr>
              <w:t>188</w:t>
            </w:r>
          </w:p>
        </w:tc>
        <w:tc>
          <w:tcPr>
            <w:tcW w:w="2266" w:type="dxa"/>
            <w:vAlign w:val="center"/>
          </w:tcPr>
          <w:p w:rsidR="00896F49" w:rsidRPr="00A4145B" w:rsidRDefault="00896F49" w:rsidP="00235285">
            <w:pPr>
              <w:jc w:val="center"/>
              <w:rPr>
                <w:sz w:val="18"/>
                <w:szCs w:val="18"/>
              </w:rPr>
            </w:pPr>
            <w:r w:rsidRPr="00A4145B">
              <w:rPr>
                <w:sz w:val="18"/>
                <w:szCs w:val="18"/>
              </w:rPr>
              <w:t>澳门金沙酒店</w:t>
            </w:r>
          </w:p>
        </w:tc>
        <w:tc>
          <w:tcPr>
            <w:tcW w:w="711" w:type="dxa"/>
            <w:vAlign w:val="center"/>
          </w:tcPr>
          <w:p w:rsidR="00896F49" w:rsidRPr="00011EC4" w:rsidRDefault="00896F49" w:rsidP="00235285">
            <w:pPr>
              <w:jc w:val="center"/>
              <w:rPr>
                <w:b/>
                <w:sz w:val="18"/>
                <w:szCs w:val="18"/>
              </w:rPr>
            </w:pPr>
            <w:r>
              <w:rPr>
                <w:rFonts w:hint="eastAsia"/>
                <w:b/>
                <w:sz w:val="18"/>
                <w:szCs w:val="18"/>
              </w:rPr>
              <w:t>189</w:t>
            </w:r>
          </w:p>
        </w:tc>
        <w:tc>
          <w:tcPr>
            <w:tcW w:w="2835" w:type="dxa"/>
            <w:vAlign w:val="center"/>
          </w:tcPr>
          <w:p w:rsidR="00896F49" w:rsidRPr="00A4145B" w:rsidRDefault="00896F49" w:rsidP="00235285">
            <w:pPr>
              <w:jc w:val="center"/>
              <w:rPr>
                <w:sz w:val="18"/>
                <w:szCs w:val="18"/>
              </w:rPr>
            </w:pPr>
            <w:r w:rsidRPr="00A4145B">
              <w:rPr>
                <w:rFonts w:hint="eastAsia"/>
                <w:sz w:val="18"/>
                <w:szCs w:val="18"/>
              </w:rPr>
              <w:t>香港海洋馆</w:t>
            </w:r>
          </w:p>
        </w:tc>
      </w:tr>
      <w:tr w:rsidR="00896F49" w:rsidTr="00235285">
        <w:trPr>
          <w:jc w:val="center"/>
        </w:trPr>
        <w:tc>
          <w:tcPr>
            <w:tcW w:w="710" w:type="dxa"/>
            <w:vAlign w:val="center"/>
          </w:tcPr>
          <w:p w:rsidR="00896F49" w:rsidRPr="00011EC4" w:rsidRDefault="00896F49" w:rsidP="00235285">
            <w:pPr>
              <w:jc w:val="center"/>
              <w:rPr>
                <w:b/>
                <w:sz w:val="18"/>
                <w:szCs w:val="18"/>
              </w:rPr>
            </w:pPr>
            <w:r>
              <w:rPr>
                <w:rFonts w:hint="eastAsia"/>
                <w:b/>
                <w:sz w:val="18"/>
                <w:szCs w:val="18"/>
              </w:rPr>
              <w:t>190</w:t>
            </w:r>
          </w:p>
        </w:tc>
        <w:tc>
          <w:tcPr>
            <w:tcW w:w="2935" w:type="dxa"/>
            <w:vAlign w:val="center"/>
          </w:tcPr>
          <w:p w:rsidR="00896F49" w:rsidRPr="00A4145B" w:rsidRDefault="00896F49" w:rsidP="00235285">
            <w:pPr>
              <w:jc w:val="center"/>
              <w:rPr>
                <w:sz w:val="18"/>
                <w:szCs w:val="18"/>
              </w:rPr>
            </w:pPr>
            <w:r>
              <w:rPr>
                <w:sz w:val="18"/>
                <w:szCs w:val="18"/>
              </w:rPr>
              <w:t>……</w:t>
            </w:r>
          </w:p>
        </w:tc>
        <w:tc>
          <w:tcPr>
            <w:tcW w:w="750" w:type="dxa"/>
            <w:vAlign w:val="center"/>
          </w:tcPr>
          <w:p w:rsidR="00896F49" w:rsidRPr="00011EC4" w:rsidRDefault="00896F49" w:rsidP="00235285">
            <w:pPr>
              <w:jc w:val="center"/>
              <w:rPr>
                <w:b/>
                <w:sz w:val="18"/>
                <w:szCs w:val="18"/>
              </w:rPr>
            </w:pPr>
            <w:r>
              <w:rPr>
                <w:rFonts w:hint="eastAsia"/>
                <w:b/>
                <w:sz w:val="18"/>
                <w:szCs w:val="18"/>
              </w:rPr>
              <w:t>191</w:t>
            </w:r>
          </w:p>
        </w:tc>
        <w:tc>
          <w:tcPr>
            <w:tcW w:w="2266" w:type="dxa"/>
            <w:vAlign w:val="center"/>
          </w:tcPr>
          <w:p w:rsidR="00896F49" w:rsidRPr="00A4145B" w:rsidRDefault="00896F49" w:rsidP="00235285">
            <w:pPr>
              <w:jc w:val="center"/>
              <w:rPr>
                <w:sz w:val="18"/>
                <w:szCs w:val="18"/>
              </w:rPr>
            </w:pPr>
            <w:r>
              <w:rPr>
                <w:sz w:val="18"/>
                <w:szCs w:val="18"/>
              </w:rPr>
              <w:t>……</w:t>
            </w:r>
          </w:p>
        </w:tc>
        <w:tc>
          <w:tcPr>
            <w:tcW w:w="711" w:type="dxa"/>
            <w:vAlign w:val="center"/>
          </w:tcPr>
          <w:p w:rsidR="00896F49" w:rsidRPr="00A4145B" w:rsidRDefault="00896F49" w:rsidP="00235285">
            <w:pPr>
              <w:jc w:val="center"/>
              <w:rPr>
                <w:sz w:val="18"/>
                <w:szCs w:val="18"/>
              </w:rPr>
            </w:pPr>
          </w:p>
        </w:tc>
        <w:tc>
          <w:tcPr>
            <w:tcW w:w="2835" w:type="dxa"/>
            <w:vAlign w:val="center"/>
          </w:tcPr>
          <w:p w:rsidR="00896F49" w:rsidRPr="00A4145B" w:rsidRDefault="00896F49" w:rsidP="00235285">
            <w:pPr>
              <w:jc w:val="center"/>
              <w:rPr>
                <w:sz w:val="18"/>
                <w:szCs w:val="18"/>
              </w:rPr>
            </w:pPr>
          </w:p>
        </w:tc>
      </w:tr>
    </w:tbl>
    <w:p w:rsidR="00FA35DA" w:rsidRPr="00EA3DBD" w:rsidRDefault="00FA35DA" w:rsidP="00502F10">
      <w:pPr>
        <w:pStyle w:val="aa"/>
        <w:ind w:firstLineChars="0" w:firstLine="0"/>
      </w:pPr>
    </w:p>
    <w:p w:rsidR="00F841AF" w:rsidRPr="00FA322A" w:rsidRDefault="00F841AF" w:rsidP="00FA322A">
      <w:pPr>
        <w:pStyle w:val="1"/>
        <w:rPr>
          <w:rFonts w:cs="Times New Roman"/>
        </w:rPr>
      </w:pPr>
      <w:bookmarkStart w:id="310" w:name="_Toc297997096"/>
      <w:bookmarkStart w:id="311" w:name="_Toc298409106"/>
      <w:bookmarkStart w:id="312" w:name="_Toc358108828"/>
      <w:r w:rsidRPr="00F95E5E">
        <w:rPr>
          <w:rFonts w:hint="eastAsia"/>
        </w:rPr>
        <w:t>第</w:t>
      </w:r>
      <w:r>
        <w:rPr>
          <w:rFonts w:hint="eastAsia"/>
        </w:rPr>
        <w:t>七</w:t>
      </w:r>
      <w:r w:rsidRPr="00F95E5E">
        <w:rPr>
          <w:rFonts w:hint="eastAsia"/>
        </w:rPr>
        <w:t>章</w:t>
      </w:r>
      <w:r w:rsidRPr="00F95E5E">
        <w:t xml:space="preserve">  </w:t>
      </w:r>
      <w:bookmarkStart w:id="313" w:name="_Toc285641342"/>
      <w:r w:rsidRPr="00F95E5E">
        <w:rPr>
          <w:rFonts w:hint="eastAsia"/>
        </w:rPr>
        <w:t>综合布线产品售后服务</w:t>
      </w:r>
      <w:bookmarkEnd w:id="310"/>
      <w:bookmarkEnd w:id="311"/>
      <w:bookmarkEnd w:id="312"/>
      <w:bookmarkEnd w:id="313"/>
    </w:p>
    <w:p w:rsidR="00F841AF" w:rsidRPr="00FA322A" w:rsidRDefault="00F841AF" w:rsidP="00FA322A">
      <w:pPr>
        <w:pStyle w:val="2"/>
        <w:rPr>
          <w:rFonts w:cs="Times New Roman"/>
          <w:color w:val="0000FF"/>
          <w:sz w:val="24"/>
          <w:szCs w:val="24"/>
        </w:rPr>
      </w:pPr>
      <w:bookmarkStart w:id="314" w:name="_Toc236395635"/>
      <w:bookmarkStart w:id="315" w:name="_Toc285641343"/>
      <w:bookmarkStart w:id="316" w:name="_Toc297997097"/>
      <w:bookmarkStart w:id="317" w:name="_Toc298409107"/>
      <w:bookmarkStart w:id="318" w:name="_Toc358108829"/>
      <w:r>
        <w:rPr>
          <w:color w:val="0000FF"/>
          <w:sz w:val="24"/>
          <w:szCs w:val="24"/>
        </w:rPr>
        <w:t>7</w:t>
      </w:r>
      <w:r w:rsidRPr="00F95E5E">
        <w:rPr>
          <w:color w:val="0000FF"/>
          <w:sz w:val="24"/>
          <w:szCs w:val="24"/>
        </w:rPr>
        <w:t xml:space="preserve">.1 </w:t>
      </w:r>
      <w:bookmarkStart w:id="319" w:name="_Toc236395637"/>
      <w:bookmarkStart w:id="320" w:name="_Toc285641345"/>
      <w:bookmarkEnd w:id="314"/>
      <w:bookmarkEnd w:id="315"/>
      <w:r>
        <w:rPr>
          <w:color w:val="0000FF"/>
          <w:sz w:val="24"/>
          <w:szCs w:val="24"/>
        </w:rPr>
        <w:t xml:space="preserve"> </w:t>
      </w:r>
      <w:r w:rsidRPr="00B34463">
        <w:rPr>
          <w:rFonts w:cs="宋体" w:hint="eastAsia"/>
          <w:color w:val="0000FF"/>
          <w:sz w:val="24"/>
          <w:szCs w:val="24"/>
        </w:rPr>
        <w:t>售后维修</w:t>
      </w:r>
      <w:r w:rsidRPr="00B34463">
        <w:rPr>
          <w:color w:val="0000FF"/>
          <w:sz w:val="24"/>
          <w:szCs w:val="24"/>
        </w:rPr>
        <w:t>/</w:t>
      </w:r>
      <w:r w:rsidRPr="00B34463">
        <w:rPr>
          <w:rFonts w:cs="宋体" w:hint="eastAsia"/>
          <w:color w:val="0000FF"/>
          <w:sz w:val="24"/>
          <w:szCs w:val="24"/>
        </w:rPr>
        <w:t>服务点名称、电话，负责人员及地址</w:t>
      </w:r>
      <w:bookmarkEnd w:id="316"/>
      <w:bookmarkEnd w:id="317"/>
      <w:bookmarkEnd w:id="318"/>
      <w:bookmarkEnd w:id="319"/>
      <w:bookmarkEnd w:id="320"/>
    </w:p>
    <w:p w:rsidR="00F841AF" w:rsidRDefault="00F841AF" w:rsidP="00502F10">
      <w:pPr>
        <w:ind w:firstLine="480"/>
        <w:rPr>
          <w:kern w:val="0"/>
        </w:rPr>
      </w:pPr>
      <w:r w:rsidRPr="0006322C">
        <w:rPr>
          <w:kern w:val="0"/>
        </w:rPr>
        <w:t>1</w:t>
      </w:r>
      <w:r w:rsidRPr="0006322C">
        <w:rPr>
          <w:rFonts w:hint="eastAsia"/>
          <w:kern w:val="0"/>
        </w:rPr>
        <w:t>、服务电话：</w:t>
      </w:r>
      <w:r w:rsidRPr="00B34463">
        <w:rPr>
          <w:b/>
          <w:bCs/>
          <w:color w:val="FF0000"/>
          <w:kern w:val="0"/>
          <w:sz w:val="32"/>
          <w:szCs w:val="32"/>
        </w:rPr>
        <w:t xml:space="preserve"> 400-600-4083 </w:t>
      </w:r>
      <w:r>
        <w:rPr>
          <w:kern w:val="0"/>
        </w:rPr>
        <w:t xml:space="preserve">  </w:t>
      </w:r>
      <w:r w:rsidRPr="0006322C">
        <w:rPr>
          <w:kern w:val="0"/>
        </w:rPr>
        <w:t xml:space="preserve"> </w:t>
      </w:r>
    </w:p>
    <w:p w:rsidR="00F841AF" w:rsidRPr="00491364" w:rsidRDefault="00F841AF" w:rsidP="0093196F">
      <w:pPr>
        <w:spacing w:line="360" w:lineRule="auto"/>
        <w:ind w:firstLineChars="1050" w:firstLine="2205"/>
        <w:rPr>
          <w:kern w:val="0"/>
          <w:sz w:val="21"/>
          <w:szCs w:val="21"/>
        </w:rPr>
      </w:pPr>
      <w:r w:rsidRPr="00491364">
        <w:rPr>
          <w:kern w:val="0"/>
          <w:sz w:val="21"/>
          <w:szCs w:val="21"/>
        </w:rPr>
        <w:t>020-23380701</w:t>
      </w:r>
      <w:r w:rsidRPr="00491364">
        <w:rPr>
          <w:rFonts w:hint="eastAsia"/>
          <w:kern w:val="0"/>
          <w:sz w:val="21"/>
          <w:szCs w:val="21"/>
        </w:rPr>
        <w:t>（传真）</w:t>
      </w:r>
    </w:p>
    <w:p w:rsidR="00F841AF" w:rsidRPr="0006322C" w:rsidRDefault="00F841AF" w:rsidP="00491364">
      <w:pPr>
        <w:spacing w:line="360" w:lineRule="auto"/>
        <w:ind w:firstLine="480"/>
        <w:rPr>
          <w:kern w:val="0"/>
        </w:rPr>
      </w:pPr>
      <w:r>
        <w:rPr>
          <w:kern w:val="0"/>
        </w:rPr>
        <w:t>2</w:t>
      </w:r>
      <w:r w:rsidRPr="0006322C">
        <w:rPr>
          <w:rFonts w:hint="eastAsia"/>
          <w:kern w:val="0"/>
        </w:rPr>
        <w:t>、总服务站点：</w:t>
      </w:r>
      <w:r>
        <w:rPr>
          <w:kern w:val="0"/>
        </w:rPr>
        <w:t xml:space="preserve"> </w:t>
      </w:r>
      <w:r w:rsidRPr="00491364">
        <w:rPr>
          <w:rFonts w:hint="eastAsia"/>
          <w:b/>
          <w:kern w:val="0"/>
        </w:rPr>
        <w:t>广州市唯康通信技术有限公司</w:t>
      </w:r>
    </w:p>
    <w:p w:rsidR="00F841AF" w:rsidRPr="009712DE" w:rsidRDefault="00F841AF" w:rsidP="00491364">
      <w:pPr>
        <w:pStyle w:val="af"/>
        <w:numPr>
          <w:ilvl w:val="0"/>
          <w:numId w:val="15"/>
        </w:numPr>
        <w:spacing w:line="360" w:lineRule="auto"/>
        <w:ind w:firstLineChars="0"/>
        <w:rPr>
          <w:kern w:val="0"/>
        </w:rPr>
      </w:pPr>
      <w:r w:rsidRPr="009712DE">
        <w:rPr>
          <w:rFonts w:hint="eastAsia"/>
          <w:kern w:val="0"/>
        </w:rPr>
        <w:t>总站</w:t>
      </w:r>
      <w:r>
        <w:rPr>
          <w:kern w:val="0"/>
        </w:rPr>
        <w:t xml:space="preserve"> </w:t>
      </w:r>
      <w:r w:rsidRPr="009712DE">
        <w:rPr>
          <w:rFonts w:hint="eastAsia"/>
          <w:kern w:val="0"/>
        </w:rPr>
        <w:t>点地址：</w:t>
      </w:r>
      <w:r>
        <w:rPr>
          <w:kern w:val="0"/>
        </w:rPr>
        <w:t xml:space="preserve">  </w:t>
      </w:r>
      <w:r w:rsidRPr="009712DE">
        <w:rPr>
          <w:rFonts w:hint="eastAsia"/>
          <w:kern w:val="0"/>
        </w:rPr>
        <w:t>广州市天河区高塘新建区高科路</w:t>
      </w:r>
      <w:r w:rsidRPr="009712DE">
        <w:rPr>
          <w:kern w:val="0"/>
        </w:rPr>
        <w:t>46</w:t>
      </w:r>
      <w:r w:rsidRPr="009712DE">
        <w:rPr>
          <w:rFonts w:hint="eastAsia"/>
          <w:kern w:val="0"/>
        </w:rPr>
        <w:t>号羊城大厦</w:t>
      </w:r>
      <w:r w:rsidRPr="009712DE">
        <w:rPr>
          <w:kern w:val="0"/>
        </w:rPr>
        <w:t>4</w:t>
      </w:r>
      <w:r w:rsidRPr="009712DE">
        <w:rPr>
          <w:rFonts w:hint="eastAsia"/>
          <w:kern w:val="0"/>
        </w:rPr>
        <w:t>楼</w:t>
      </w:r>
    </w:p>
    <w:p w:rsidR="00F841AF" w:rsidRPr="009712DE" w:rsidRDefault="00F841AF" w:rsidP="00491364">
      <w:pPr>
        <w:pStyle w:val="af"/>
        <w:numPr>
          <w:ilvl w:val="0"/>
          <w:numId w:val="15"/>
        </w:numPr>
        <w:spacing w:line="360" w:lineRule="auto"/>
        <w:ind w:firstLineChars="0"/>
        <w:rPr>
          <w:kern w:val="0"/>
        </w:rPr>
      </w:pPr>
      <w:r w:rsidRPr="009712DE">
        <w:rPr>
          <w:b/>
          <w:kern w:val="0"/>
        </w:rPr>
        <w:t>E  -  mail</w:t>
      </w:r>
      <w:r w:rsidRPr="009712DE">
        <w:rPr>
          <w:rFonts w:hint="eastAsia"/>
          <w:b/>
          <w:kern w:val="0"/>
        </w:rPr>
        <w:t>：</w:t>
      </w:r>
      <w:r>
        <w:rPr>
          <w:b/>
          <w:kern w:val="0"/>
        </w:rPr>
        <w:t xml:space="preserve">  </w:t>
      </w:r>
      <w:r w:rsidRPr="009712DE">
        <w:rPr>
          <w:b/>
          <w:kern w:val="0"/>
        </w:rPr>
        <w:t xml:space="preserve"> </w:t>
      </w:r>
      <w:r w:rsidRPr="009712DE">
        <w:rPr>
          <w:b/>
          <w:color w:val="0000FF"/>
          <w:kern w:val="0"/>
        </w:rPr>
        <w:t xml:space="preserve">shichang@china-vcom.com </w:t>
      </w:r>
    </w:p>
    <w:p w:rsidR="00F841AF" w:rsidRPr="009712DE" w:rsidRDefault="00F841AF" w:rsidP="00491364">
      <w:pPr>
        <w:spacing w:line="360" w:lineRule="auto"/>
        <w:ind w:firstLine="480"/>
        <w:rPr>
          <w:kern w:val="0"/>
        </w:rPr>
      </w:pPr>
      <w:r w:rsidRPr="009712DE">
        <w:rPr>
          <w:kern w:val="0"/>
        </w:rPr>
        <w:t>5</w:t>
      </w:r>
      <w:r w:rsidRPr="009712DE">
        <w:rPr>
          <w:rFonts w:hint="eastAsia"/>
          <w:kern w:val="0"/>
        </w:rPr>
        <w:t>、邮</w:t>
      </w:r>
      <w:r>
        <w:rPr>
          <w:kern w:val="0"/>
        </w:rPr>
        <w:t xml:space="preserve">     </w:t>
      </w:r>
      <w:r w:rsidRPr="009712DE">
        <w:rPr>
          <w:rFonts w:hint="eastAsia"/>
          <w:kern w:val="0"/>
        </w:rPr>
        <w:t>编：</w:t>
      </w:r>
      <w:r>
        <w:rPr>
          <w:kern w:val="0"/>
        </w:rPr>
        <w:t xml:space="preserve">  </w:t>
      </w:r>
      <w:r w:rsidRPr="009712DE">
        <w:rPr>
          <w:kern w:val="0"/>
        </w:rPr>
        <w:t xml:space="preserve">510665 </w:t>
      </w:r>
    </w:p>
    <w:p w:rsidR="00F841AF" w:rsidRDefault="00F841AF" w:rsidP="00491364">
      <w:pPr>
        <w:spacing w:line="360" w:lineRule="auto"/>
        <w:ind w:firstLine="480"/>
        <w:rPr>
          <w:kern w:val="0"/>
        </w:rPr>
      </w:pPr>
      <w:r>
        <w:rPr>
          <w:kern w:val="0"/>
        </w:rPr>
        <w:t>6</w:t>
      </w:r>
      <w:r w:rsidRPr="0006322C">
        <w:rPr>
          <w:rFonts w:hint="eastAsia"/>
          <w:kern w:val="0"/>
        </w:rPr>
        <w:t>、</w:t>
      </w:r>
      <w:r w:rsidRPr="00CD0920">
        <w:rPr>
          <w:rFonts w:hint="eastAsia"/>
          <w:kern w:val="0"/>
        </w:rPr>
        <w:t>服务队伍：</w:t>
      </w:r>
      <w:r w:rsidRPr="00491364">
        <w:rPr>
          <w:rFonts w:hint="eastAsia"/>
          <w:kern w:val="0"/>
          <w:sz w:val="21"/>
          <w:szCs w:val="21"/>
        </w:rPr>
        <w:t>我公司拥有一支经验丰富的售后服务队伍，可以解决客户在使用过程中产生的各种问题。</w:t>
      </w:r>
    </w:p>
    <w:p w:rsidR="00F841AF" w:rsidRPr="00502F10" w:rsidRDefault="00FA322A" w:rsidP="00502F10">
      <w:pPr>
        <w:pStyle w:val="aa"/>
        <w:ind w:firstLineChars="0" w:firstLine="0"/>
        <w:jc w:val="center"/>
      </w:pPr>
      <w:r>
        <w:rPr>
          <w:noProof/>
        </w:rPr>
        <w:drawing>
          <wp:anchor distT="0" distB="0" distL="114300" distR="114300" simplePos="0" relativeHeight="251730944" behindDoc="1" locked="0" layoutInCell="1" allowOverlap="1">
            <wp:simplePos x="0" y="0"/>
            <wp:positionH relativeFrom="column">
              <wp:posOffset>304800</wp:posOffset>
            </wp:positionH>
            <wp:positionV relativeFrom="paragraph">
              <wp:posOffset>228600</wp:posOffset>
            </wp:positionV>
            <wp:extent cx="4714875" cy="4095750"/>
            <wp:effectExtent l="19050" t="0" r="9525" b="0"/>
            <wp:wrapNone/>
            <wp:docPr id="27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76"/>
                    <a:srcRect/>
                    <a:stretch>
                      <a:fillRect/>
                    </a:stretch>
                  </pic:blipFill>
                  <pic:spPr bwMode="auto">
                    <a:xfrm>
                      <a:off x="0" y="0"/>
                      <a:ext cx="4714875" cy="4095750"/>
                    </a:xfrm>
                    <a:prstGeom prst="rect">
                      <a:avLst/>
                    </a:prstGeom>
                    <a:noFill/>
                    <a:ln w="9525">
                      <a:noFill/>
                      <a:miter lim="800000"/>
                      <a:headEnd/>
                      <a:tailEnd/>
                    </a:ln>
                  </pic:spPr>
                </pic:pic>
              </a:graphicData>
            </a:graphic>
          </wp:anchor>
        </w:drawing>
      </w:r>
    </w:p>
    <w:sectPr w:rsidR="00F841AF" w:rsidRPr="00502F10" w:rsidSect="00117795">
      <w:headerReference w:type="default" r:id="rId77"/>
      <w:footerReference w:type="default" r:id="rId78"/>
      <w:pgSz w:w="11906" w:h="16838"/>
      <w:pgMar w:top="851" w:right="1226" w:bottom="851" w:left="1440" w:header="851" w:footer="992" w:gutter="0"/>
      <w:cols w:space="425"/>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5B2C" w:rsidRDefault="00AE5B2C" w:rsidP="00851C85">
      <w:pPr>
        <w:ind w:firstLine="480"/>
        <w:rPr>
          <w:rFonts w:cs="Times New Roman"/>
        </w:rPr>
      </w:pPr>
      <w:r>
        <w:rPr>
          <w:rFonts w:cs="Times New Roman"/>
        </w:rPr>
        <w:separator/>
      </w:r>
    </w:p>
  </w:endnote>
  <w:endnote w:type="continuationSeparator" w:id="1">
    <w:p w:rsidR="00AE5B2C" w:rsidRDefault="00AE5B2C" w:rsidP="00851C85">
      <w:pPr>
        <w:ind w:firstLine="480"/>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楷体_GB2312">
    <w:altName w:val="Arial Unicode MS"/>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00000000" w:usb2="00000000"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
    <w:altName w:val="宋体"/>
    <w:panose1 w:val="00000000000000000000"/>
    <w:charset w:val="86"/>
    <w:family w:val="roman"/>
    <w:notTrueType/>
    <w:pitch w:val="default"/>
    <w:sig w:usb0="00000001" w:usb1="080E0000" w:usb2="00000010" w:usb3="00000000" w:csb0="00040000" w:csb1="00000000"/>
  </w:font>
  <w:font w:name="Tms Rmn">
    <w:panose1 w:val="02020603040505020304"/>
    <w:charset w:val="00"/>
    <w:family w:val="roman"/>
    <w:notTrueType/>
    <w:pitch w:val="variable"/>
    <w:sig w:usb0="00000003" w:usb1="00000000" w:usb2="00000000" w:usb3="00000000" w:csb0="00000001" w:csb1="00000000"/>
  </w:font>
  <w:font w:name="STXinwei">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隶书">
    <w:panose1 w:val="02010509060101010101"/>
    <w:charset w:val="86"/>
    <w:family w:val="modern"/>
    <w:pitch w:val="fixed"/>
    <w:sig w:usb0="00000001" w:usb1="080E0000" w:usb2="00000010" w:usb3="00000000" w:csb0="00040000" w:csb1="00000000"/>
  </w:font>
  <w:font w:name="Tahoma">
    <w:panose1 w:val="020B0604030504040204"/>
    <w:charset w:val="00"/>
    <w:family w:val="swiss"/>
    <w:pitch w:val="variable"/>
    <w:sig w:usb0="61002A87" w:usb1="80000000" w:usb2="00000008" w:usb3="00000000" w:csb0="000101FF" w:csb1="00000000"/>
  </w:font>
  <w:font w:name="仿宋体">
    <w:altName w:val="宋体"/>
    <w:panose1 w:val="00000000000000000000"/>
    <w:charset w:val="86"/>
    <w:family w:val="auto"/>
    <w:notTrueType/>
    <w:pitch w:val="variable"/>
    <w:sig w:usb0="00000001" w:usb1="080E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20000287" w:usb1="00000000" w:usb2="00000000" w:usb3="00000000" w:csb0="0000019F" w:csb1="00000000"/>
  </w:font>
  <w:font w:name="???">
    <w:altName w:val="Times New Roman"/>
    <w:panose1 w:val="00000000000000000000"/>
    <w:charset w:val="00"/>
    <w:family w:val="roman"/>
    <w:notTrueType/>
    <w:pitch w:val="default"/>
    <w:sig w:usb0="00000000" w:usb1="00000000" w:usb2="00000000" w:usb3="00000000" w:csb0="00000000" w:csb1="00000000"/>
  </w:font>
  <w:font w:name="仿宋_GB2312">
    <w:altName w:val="Arial Unicode MS"/>
    <w:panose1 w:val="02010609030101010101"/>
    <w:charset w:val="86"/>
    <w:family w:val="modern"/>
    <w:pitch w:val="fixed"/>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04AB" w:rsidRPr="0079416A" w:rsidRDefault="00FB04AB" w:rsidP="0079416A">
    <w:pPr>
      <w:pStyle w:val="a5"/>
      <w:pBdr>
        <w:top w:val="thinThickSmallGap" w:sz="24" w:space="1" w:color="622423"/>
      </w:pBdr>
      <w:rPr>
        <w:rFonts w:ascii="Cambria" w:hAnsi="Cambria" w:cs="Cambria"/>
      </w:rPr>
    </w:pPr>
    <w:r>
      <w:rPr>
        <w:rFonts w:ascii="Cambria" w:hAnsi="Cambria" w:cs="Cambria"/>
        <w:b/>
        <w:bCs/>
        <w:color w:val="0000FF"/>
      </w:rPr>
      <w:t>Http://</w:t>
    </w:r>
    <w:hyperlink r:id="rId1" w:history="1">
      <w:r w:rsidRPr="00023725">
        <w:rPr>
          <w:rStyle w:val="a6"/>
          <w:rFonts w:ascii="Cambria" w:hAnsi="Cambria" w:cs="Cambria"/>
          <w:b/>
          <w:bCs/>
        </w:rPr>
        <w:t>www.china-vcom.com</w:t>
      </w:r>
    </w:hyperlink>
    <w:r>
      <w:rPr>
        <w:rFonts w:ascii="Cambria" w:hAnsi="Cambria" w:cs="Cambria"/>
      </w:rPr>
      <w:t xml:space="preserve">                      </w:t>
    </w:r>
    <w:r>
      <w:rPr>
        <w:rFonts w:ascii="Cambria" w:hAnsi="Cambria" w:cs="Cambria"/>
        <w:lang w:val="zh-CN"/>
      </w:rPr>
      <w:t xml:space="preserve"> </w:t>
    </w:r>
    <w:r w:rsidRPr="00275D78">
      <w:rPr>
        <w:b/>
        <w:bCs/>
      </w:rPr>
      <w:fldChar w:fldCharType="begin"/>
    </w:r>
    <w:r w:rsidRPr="00275D78">
      <w:rPr>
        <w:b/>
        <w:bCs/>
      </w:rPr>
      <w:instrText xml:space="preserve"> PAGE   \* MERGEFORMAT </w:instrText>
    </w:r>
    <w:r w:rsidRPr="00275D78">
      <w:rPr>
        <w:b/>
        <w:bCs/>
      </w:rPr>
      <w:fldChar w:fldCharType="separate"/>
    </w:r>
    <w:r w:rsidR="002D2F8C" w:rsidRPr="002D2F8C">
      <w:rPr>
        <w:rFonts w:ascii="Cambria" w:hAnsi="Cambria" w:cs="Cambria"/>
        <w:b/>
        <w:bCs/>
        <w:noProof/>
        <w:lang w:val="zh-CN"/>
      </w:rPr>
      <w:t>56</w:t>
    </w:r>
    <w:r w:rsidRPr="00275D78">
      <w:rPr>
        <w:b/>
        <w:bCs/>
      </w:rPr>
      <w:fldChar w:fldCharType="end"/>
    </w:r>
    <w:r>
      <w:rPr>
        <w:b/>
        <w:bCs/>
      </w:rPr>
      <w:t xml:space="preserve">                               </w:t>
    </w:r>
    <w:r>
      <w:rPr>
        <w:rFonts w:hint="eastAsia"/>
        <w:b/>
        <w:bCs/>
      </w:rPr>
      <w:t>网布全球</w:t>
    </w:r>
    <w:r>
      <w:rPr>
        <w:b/>
        <w:bCs/>
      </w:rPr>
      <w:t xml:space="preserve">  </w:t>
    </w:r>
    <w:r>
      <w:rPr>
        <w:rFonts w:hint="eastAsia"/>
        <w:b/>
        <w:bCs/>
      </w:rPr>
      <w:t>线系唯康</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5B2C" w:rsidRDefault="00AE5B2C" w:rsidP="00851C85">
      <w:pPr>
        <w:ind w:firstLine="480"/>
        <w:rPr>
          <w:rFonts w:cs="Times New Roman"/>
        </w:rPr>
      </w:pPr>
      <w:r>
        <w:rPr>
          <w:rFonts w:cs="Times New Roman"/>
        </w:rPr>
        <w:separator/>
      </w:r>
    </w:p>
  </w:footnote>
  <w:footnote w:type="continuationSeparator" w:id="1">
    <w:p w:rsidR="00AE5B2C" w:rsidRDefault="00AE5B2C" w:rsidP="00851C85">
      <w:pPr>
        <w:ind w:firstLine="480"/>
        <w:rPr>
          <w:rFonts w:cs="Times New Roman"/>
        </w:rPr>
      </w:pPr>
      <w:r>
        <w:rPr>
          <w:rFonts w:cs="Times New Roma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04AB" w:rsidRPr="001F4F0A" w:rsidRDefault="00FB04AB" w:rsidP="0079416A">
    <w:pPr>
      <w:pStyle w:val="a4"/>
      <w:pBdr>
        <w:bottom w:val="thickThinSmallGap" w:sz="24" w:space="1" w:color="622423"/>
      </w:pBdr>
      <w:jc w:val="both"/>
      <w:rPr>
        <w:rFonts w:ascii="Cambria" w:hAnsi="Cambria" w:cs="Cambria"/>
        <w:b/>
        <w:bCs/>
      </w:rPr>
    </w:pPr>
    <w:r>
      <w:rPr>
        <w:noProof/>
      </w:rPr>
      <w:drawing>
        <wp:anchor distT="0" distB="0" distL="114300" distR="114300" simplePos="0" relativeHeight="251660288" behindDoc="0" locked="0" layoutInCell="1" allowOverlap="1">
          <wp:simplePos x="0" y="0"/>
          <wp:positionH relativeFrom="column">
            <wp:posOffset>-172720</wp:posOffset>
          </wp:positionH>
          <wp:positionV relativeFrom="paragraph">
            <wp:posOffset>-74930</wp:posOffset>
          </wp:positionV>
          <wp:extent cx="479425" cy="431800"/>
          <wp:effectExtent l="19050" t="0" r="0" b="0"/>
          <wp:wrapTopAndBottom/>
          <wp:docPr id="1" name="图片 36"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logo2"/>
                  <pic:cNvPicPr>
                    <a:picLocks noChangeAspect="1" noChangeArrowheads="1"/>
                  </pic:cNvPicPr>
                </pic:nvPicPr>
                <pic:blipFill>
                  <a:blip r:embed="rId1"/>
                  <a:srcRect/>
                  <a:stretch>
                    <a:fillRect/>
                  </a:stretch>
                </pic:blipFill>
                <pic:spPr bwMode="auto">
                  <a:xfrm>
                    <a:off x="0" y="0"/>
                    <a:ext cx="479425" cy="431800"/>
                  </a:xfrm>
                  <a:prstGeom prst="rect">
                    <a:avLst/>
                  </a:prstGeom>
                  <a:noFill/>
                </pic:spPr>
              </pic:pic>
            </a:graphicData>
          </a:graphic>
        </wp:anchor>
      </w:drawing>
    </w:r>
    <w:r>
      <w:rPr>
        <w:rFonts w:ascii="Cambria" w:hAnsi="Cambria" w:cs="Cambria"/>
        <w:sz w:val="32"/>
        <w:szCs w:val="32"/>
      </w:rPr>
      <w:t xml:space="preserve">                                  </w:t>
    </w:r>
    <w:r>
      <w:rPr>
        <w:rFonts w:ascii="Cambria" w:hAnsi="Cambria" w:cs="Cambria" w:hint="eastAsia"/>
        <w:sz w:val="32"/>
        <w:szCs w:val="32"/>
      </w:rPr>
      <w:t xml:space="preserve">     </w:t>
    </w:r>
    <w:r w:rsidRPr="00075ECA">
      <w:rPr>
        <w:rFonts w:ascii="Cambria" w:hAnsi="Cambria" w:cs="Cambria" w:hint="eastAsia"/>
        <w:b/>
      </w:rPr>
      <w:t>超六类</w:t>
    </w:r>
    <w:r w:rsidRPr="001F4F0A">
      <w:rPr>
        <w:rFonts w:ascii="Cambria" w:hAnsi="Cambria" w:hint="eastAsia"/>
        <w:b/>
        <w:bCs/>
      </w:rPr>
      <w:t>综合布线参考解决方案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5pt;height:11.25pt" o:bullet="t">
        <v:imagedata r:id="rId1" o:title="mso27"/>
      </v:shape>
    </w:pict>
  </w:numPicBullet>
  <w:abstractNum w:abstractNumId="0">
    <w:nsid w:val="03004E95"/>
    <w:multiLevelType w:val="hybridMultilevel"/>
    <w:tmpl w:val="D7CC4C62"/>
    <w:lvl w:ilvl="0" w:tplc="0409000B">
      <w:start w:val="1"/>
      <w:numFmt w:val="bullet"/>
      <w:lvlText w:val=""/>
      <w:lvlJc w:val="left"/>
      <w:pPr>
        <w:ind w:left="1320" w:hanging="420"/>
      </w:pPr>
      <w:rPr>
        <w:rFonts w:ascii="Wingdings" w:hAnsi="Wingdings" w:hint="default"/>
      </w:rPr>
    </w:lvl>
    <w:lvl w:ilvl="1" w:tplc="04090003" w:tentative="1">
      <w:start w:val="1"/>
      <w:numFmt w:val="bullet"/>
      <w:lvlText w:val=""/>
      <w:lvlJc w:val="left"/>
      <w:pPr>
        <w:ind w:left="1740" w:hanging="420"/>
      </w:pPr>
      <w:rPr>
        <w:rFonts w:ascii="Wingdings" w:hAnsi="Wingdings" w:hint="default"/>
      </w:rPr>
    </w:lvl>
    <w:lvl w:ilvl="2" w:tplc="04090005" w:tentative="1">
      <w:start w:val="1"/>
      <w:numFmt w:val="bullet"/>
      <w:lvlText w:val=""/>
      <w:lvlJc w:val="left"/>
      <w:pPr>
        <w:ind w:left="2160" w:hanging="420"/>
      </w:pPr>
      <w:rPr>
        <w:rFonts w:ascii="Wingdings" w:hAnsi="Wingdings" w:hint="default"/>
      </w:rPr>
    </w:lvl>
    <w:lvl w:ilvl="3" w:tplc="04090001" w:tentative="1">
      <w:start w:val="1"/>
      <w:numFmt w:val="bullet"/>
      <w:lvlText w:val=""/>
      <w:lvlJc w:val="left"/>
      <w:pPr>
        <w:ind w:left="2580" w:hanging="420"/>
      </w:pPr>
      <w:rPr>
        <w:rFonts w:ascii="Wingdings" w:hAnsi="Wingdings" w:hint="default"/>
      </w:rPr>
    </w:lvl>
    <w:lvl w:ilvl="4" w:tplc="04090003" w:tentative="1">
      <w:start w:val="1"/>
      <w:numFmt w:val="bullet"/>
      <w:lvlText w:val=""/>
      <w:lvlJc w:val="left"/>
      <w:pPr>
        <w:ind w:left="3000" w:hanging="420"/>
      </w:pPr>
      <w:rPr>
        <w:rFonts w:ascii="Wingdings" w:hAnsi="Wingdings" w:hint="default"/>
      </w:rPr>
    </w:lvl>
    <w:lvl w:ilvl="5" w:tplc="04090005" w:tentative="1">
      <w:start w:val="1"/>
      <w:numFmt w:val="bullet"/>
      <w:lvlText w:val=""/>
      <w:lvlJc w:val="left"/>
      <w:pPr>
        <w:ind w:left="3420" w:hanging="420"/>
      </w:pPr>
      <w:rPr>
        <w:rFonts w:ascii="Wingdings" w:hAnsi="Wingdings" w:hint="default"/>
      </w:rPr>
    </w:lvl>
    <w:lvl w:ilvl="6" w:tplc="04090001" w:tentative="1">
      <w:start w:val="1"/>
      <w:numFmt w:val="bullet"/>
      <w:lvlText w:val=""/>
      <w:lvlJc w:val="left"/>
      <w:pPr>
        <w:ind w:left="3840" w:hanging="420"/>
      </w:pPr>
      <w:rPr>
        <w:rFonts w:ascii="Wingdings" w:hAnsi="Wingdings" w:hint="default"/>
      </w:rPr>
    </w:lvl>
    <w:lvl w:ilvl="7" w:tplc="04090003" w:tentative="1">
      <w:start w:val="1"/>
      <w:numFmt w:val="bullet"/>
      <w:lvlText w:val=""/>
      <w:lvlJc w:val="left"/>
      <w:pPr>
        <w:ind w:left="4260" w:hanging="420"/>
      </w:pPr>
      <w:rPr>
        <w:rFonts w:ascii="Wingdings" w:hAnsi="Wingdings" w:hint="default"/>
      </w:rPr>
    </w:lvl>
    <w:lvl w:ilvl="8" w:tplc="04090005" w:tentative="1">
      <w:start w:val="1"/>
      <w:numFmt w:val="bullet"/>
      <w:lvlText w:val=""/>
      <w:lvlJc w:val="left"/>
      <w:pPr>
        <w:ind w:left="4680" w:hanging="420"/>
      </w:pPr>
      <w:rPr>
        <w:rFonts w:ascii="Wingdings" w:hAnsi="Wingdings" w:hint="default"/>
      </w:rPr>
    </w:lvl>
  </w:abstractNum>
  <w:abstractNum w:abstractNumId="1">
    <w:nsid w:val="03F91A98"/>
    <w:multiLevelType w:val="hybridMultilevel"/>
    <w:tmpl w:val="25660C0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nsid w:val="04B9663C"/>
    <w:multiLevelType w:val="hybridMultilevel"/>
    <w:tmpl w:val="460EDE18"/>
    <w:lvl w:ilvl="0" w:tplc="BD56087A">
      <w:start w:val="1"/>
      <w:numFmt w:val="decimal"/>
      <w:lvlText w:val="2.%1"/>
      <w:lvlJc w:val="left"/>
      <w:pPr>
        <w:ind w:left="420" w:hanging="420"/>
      </w:pPr>
      <w:rPr>
        <w:rFonts w:cs="Times New Roman" w:hint="eastAsia"/>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3">
    <w:nsid w:val="054F5AEC"/>
    <w:multiLevelType w:val="hybridMultilevel"/>
    <w:tmpl w:val="D3DE6A1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1360" w:hanging="420"/>
      </w:pPr>
      <w:rPr>
        <w:rFonts w:ascii="Wingdings" w:hAnsi="Wingdings" w:hint="default"/>
      </w:rPr>
    </w:lvl>
    <w:lvl w:ilvl="2" w:tplc="04090005" w:tentative="1">
      <w:start w:val="1"/>
      <w:numFmt w:val="bullet"/>
      <w:lvlText w:val=""/>
      <w:lvlJc w:val="left"/>
      <w:pPr>
        <w:ind w:left="1780" w:hanging="420"/>
      </w:pPr>
      <w:rPr>
        <w:rFonts w:ascii="Wingdings" w:hAnsi="Wingdings" w:hint="default"/>
      </w:rPr>
    </w:lvl>
    <w:lvl w:ilvl="3" w:tplc="04090001" w:tentative="1">
      <w:start w:val="1"/>
      <w:numFmt w:val="bullet"/>
      <w:lvlText w:val=""/>
      <w:lvlJc w:val="left"/>
      <w:pPr>
        <w:ind w:left="2200" w:hanging="420"/>
      </w:pPr>
      <w:rPr>
        <w:rFonts w:ascii="Wingdings" w:hAnsi="Wingdings" w:hint="default"/>
      </w:rPr>
    </w:lvl>
    <w:lvl w:ilvl="4" w:tplc="04090003" w:tentative="1">
      <w:start w:val="1"/>
      <w:numFmt w:val="bullet"/>
      <w:lvlText w:val=""/>
      <w:lvlJc w:val="left"/>
      <w:pPr>
        <w:ind w:left="2620" w:hanging="420"/>
      </w:pPr>
      <w:rPr>
        <w:rFonts w:ascii="Wingdings" w:hAnsi="Wingdings" w:hint="default"/>
      </w:rPr>
    </w:lvl>
    <w:lvl w:ilvl="5" w:tplc="04090005" w:tentative="1">
      <w:start w:val="1"/>
      <w:numFmt w:val="bullet"/>
      <w:lvlText w:val=""/>
      <w:lvlJc w:val="left"/>
      <w:pPr>
        <w:ind w:left="3040" w:hanging="420"/>
      </w:pPr>
      <w:rPr>
        <w:rFonts w:ascii="Wingdings" w:hAnsi="Wingdings" w:hint="default"/>
      </w:rPr>
    </w:lvl>
    <w:lvl w:ilvl="6" w:tplc="04090001" w:tentative="1">
      <w:start w:val="1"/>
      <w:numFmt w:val="bullet"/>
      <w:lvlText w:val=""/>
      <w:lvlJc w:val="left"/>
      <w:pPr>
        <w:ind w:left="3460" w:hanging="420"/>
      </w:pPr>
      <w:rPr>
        <w:rFonts w:ascii="Wingdings" w:hAnsi="Wingdings" w:hint="default"/>
      </w:rPr>
    </w:lvl>
    <w:lvl w:ilvl="7" w:tplc="04090003" w:tentative="1">
      <w:start w:val="1"/>
      <w:numFmt w:val="bullet"/>
      <w:lvlText w:val=""/>
      <w:lvlJc w:val="left"/>
      <w:pPr>
        <w:ind w:left="3880" w:hanging="420"/>
      </w:pPr>
      <w:rPr>
        <w:rFonts w:ascii="Wingdings" w:hAnsi="Wingdings" w:hint="default"/>
      </w:rPr>
    </w:lvl>
    <w:lvl w:ilvl="8" w:tplc="04090005" w:tentative="1">
      <w:start w:val="1"/>
      <w:numFmt w:val="bullet"/>
      <w:lvlText w:val=""/>
      <w:lvlJc w:val="left"/>
      <w:pPr>
        <w:ind w:left="4300" w:hanging="420"/>
      </w:pPr>
      <w:rPr>
        <w:rFonts w:ascii="Wingdings" w:hAnsi="Wingdings" w:hint="default"/>
      </w:rPr>
    </w:lvl>
  </w:abstractNum>
  <w:abstractNum w:abstractNumId="4">
    <w:nsid w:val="059C544C"/>
    <w:multiLevelType w:val="hybridMultilevel"/>
    <w:tmpl w:val="7EB45966"/>
    <w:lvl w:ilvl="0" w:tplc="FFFFFFFF">
      <w:start w:val="1"/>
      <w:numFmt w:val="chineseCountingThousand"/>
      <w:lvlText w:val="%1、"/>
      <w:lvlJc w:val="left"/>
      <w:pPr>
        <w:tabs>
          <w:tab w:val="num" w:pos="624"/>
        </w:tabs>
        <w:ind w:left="624" w:hanging="567"/>
      </w:pPr>
      <w:rPr>
        <w:rFonts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FFFFFFFF">
      <w:start w:val="1"/>
      <w:numFmt w:val="bullet"/>
      <w:lvlText w:val=""/>
      <w:lvlJc w:val="left"/>
      <w:pPr>
        <w:tabs>
          <w:tab w:val="num" w:pos="1260"/>
        </w:tabs>
        <w:ind w:left="1260" w:hanging="420"/>
      </w:pPr>
      <w:rPr>
        <w:rFonts w:ascii="Wingdings" w:hAnsi="Wingdings" w:hint="default"/>
      </w:rPr>
    </w:lvl>
    <w:lvl w:ilvl="3" w:tplc="FFFFFFFF">
      <w:start w:val="1"/>
      <w:numFmt w:val="decimal"/>
      <w:lvlText w:val="%4、"/>
      <w:lvlJc w:val="left"/>
      <w:pPr>
        <w:tabs>
          <w:tab w:val="num" w:pos="1635"/>
        </w:tabs>
        <w:ind w:left="1635" w:hanging="375"/>
      </w:pPr>
      <w:rPr>
        <w:rFonts w:cs="Times New Roman" w:hint="default"/>
      </w:rPr>
    </w:lvl>
    <w:lvl w:ilvl="4" w:tplc="BBFAFEC4">
      <w:start w:val="3"/>
      <w:numFmt w:val="japaneseCounting"/>
      <w:lvlText w:val="第%5章"/>
      <w:lvlJc w:val="left"/>
      <w:pPr>
        <w:ind w:left="2760" w:hanging="1080"/>
      </w:pPr>
      <w:rPr>
        <w:rFonts w:cs="Times New Roman" w:hint="default"/>
        <w:sz w:val="26"/>
        <w:szCs w:val="26"/>
      </w:rPr>
    </w:lvl>
    <w:lvl w:ilvl="5" w:tplc="FFFFFFFF">
      <w:start w:val="1"/>
      <w:numFmt w:val="lowerRoman"/>
      <w:lvlText w:val="%6."/>
      <w:lvlJc w:val="right"/>
      <w:pPr>
        <w:tabs>
          <w:tab w:val="num" w:pos="2520"/>
        </w:tabs>
        <w:ind w:left="2520" w:hanging="420"/>
      </w:pPr>
      <w:rPr>
        <w:rFonts w:cs="Times New Roman"/>
      </w:rPr>
    </w:lvl>
    <w:lvl w:ilvl="6" w:tplc="FFFFFFFF">
      <w:start w:val="1"/>
      <w:numFmt w:val="decimal"/>
      <w:lvlText w:val="%7."/>
      <w:lvlJc w:val="left"/>
      <w:pPr>
        <w:tabs>
          <w:tab w:val="num" w:pos="2940"/>
        </w:tabs>
        <w:ind w:left="2940" w:hanging="420"/>
      </w:pPr>
      <w:rPr>
        <w:rFonts w:cs="Times New Roman"/>
      </w:rPr>
    </w:lvl>
    <w:lvl w:ilvl="7" w:tplc="FFFFFFFF">
      <w:start w:val="1"/>
      <w:numFmt w:val="lowerLetter"/>
      <w:lvlText w:val="%8)"/>
      <w:lvlJc w:val="left"/>
      <w:pPr>
        <w:tabs>
          <w:tab w:val="num" w:pos="3360"/>
        </w:tabs>
        <w:ind w:left="3360" w:hanging="420"/>
      </w:pPr>
      <w:rPr>
        <w:rFonts w:cs="Times New Roman"/>
      </w:rPr>
    </w:lvl>
    <w:lvl w:ilvl="8" w:tplc="FFFFFFFF">
      <w:start w:val="1"/>
      <w:numFmt w:val="lowerRoman"/>
      <w:lvlText w:val="%9."/>
      <w:lvlJc w:val="right"/>
      <w:pPr>
        <w:tabs>
          <w:tab w:val="num" w:pos="3780"/>
        </w:tabs>
        <w:ind w:left="3780" w:hanging="420"/>
      </w:pPr>
      <w:rPr>
        <w:rFonts w:cs="Times New Roman"/>
      </w:rPr>
    </w:lvl>
  </w:abstractNum>
  <w:abstractNum w:abstractNumId="5">
    <w:nsid w:val="07364DD7"/>
    <w:multiLevelType w:val="hybridMultilevel"/>
    <w:tmpl w:val="CA7A5414"/>
    <w:lvl w:ilvl="0" w:tplc="A5D8014E">
      <w:start w:val="1"/>
      <w:numFmt w:val="bullet"/>
      <w:lvlText w:val="※"/>
      <w:lvlJc w:val="left"/>
      <w:pPr>
        <w:ind w:left="1050" w:hanging="420"/>
      </w:pPr>
      <w:rPr>
        <w:rFonts w:ascii="楷体_GB2312" w:eastAsia="楷体_GB2312" w:hint="eastAsia"/>
        <w:b w:val="0"/>
        <w:i w:val="0"/>
        <w:sz w:val="30"/>
        <w:u w:val="none"/>
      </w:rPr>
    </w:lvl>
    <w:lvl w:ilvl="1" w:tplc="04090003">
      <w:start w:val="1"/>
      <w:numFmt w:val="bullet"/>
      <w:lvlText w:val=""/>
      <w:lvlJc w:val="left"/>
      <w:pPr>
        <w:ind w:left="1470" w:hanging="420"/>
      </w:pPr>
      <w:rPr>
        <w:rFonts w:ascii="Wingdings" w:hAnsi="Wingdings" w:hint="default"/>
      </w:rPr>
    </w:lvl>
    <w:lvl w:ilvl="2" w:tplc="04090005">
      <w:start w:val="1"/>
      <w:numFmt w:val="bullet"/>
      <w:lvlText w:val=""/>
      <w:lvlJc w:val="left"/>
      <w:pPr>
        <w:ind w:left="1890" w:hanging="420"/>
      </w:pPr>
      <w:rPr>
        <w:rFonts w:ascii="Wingdings" w:hAnsi="Wingdings" w:hint="default"/>
      </w:rPr>
    </w:lvl>
    <w:lvl w:ilvl="3" w:tplc="04090001">
      <w:start w:val="1"/>
      <w:numFmt w:val="bullet"/>
      <w:lvlText w:val=""/>
      <w:lvlJc w:val="left"/>
      <w:pPr>
        <w:ind w:left="2310" w:hanging="420"/>
      </w:pPr>
      <w:rPr>
        <w:rFonts w:ascii="Wingdings" w:hAnsi="Wingdings" w:hint="default"/>
      </w:rPr>
    </w:lvl>
    <w:lvl w:ilvl="4" w:tplc="04090003">
      <w:start w:val="1"/>
      <w:numFmt w:val="bullet"/>
      <w:lvlText w:val=""/>
      <w:lvlJc w:val="left"/>
      <w:pPr>
        <w:ind w:left="2730" w:hanging="420"/>
      </w:pPr>
      <w:rPr>
        <w:rFonts w:ascii="Wingdings" w:hAnsi="Wingdings" w:hint="default"/>
      </w:rPr>
    </w:lvl>
    <w:lvl w:ilvl="5" w:tplc="04090005">
      <w:start w:val="1"/>
      <w:numFmt w:val="bullet"/>
      <w:lvlText w:val=""/>
      <w:lvlJc w:val="left"/>
      <w:pPr>
        <w:ind w:left="3150" w:hanging="420"/>
      </w:pPr>
      <w:rPr>
        <w:rFonts w:ascii="Wingdings" w:hAnsi="Wingdings" w:hint="default"/>
      </w:rPr>
    </w:lvl>
    <w:lvl w:ilvl="6" w:tplc="04090001">
      <w:start w:val="1"/>
      <w:numFmt w:val="bullet"/>
      <w:lvlText w:val=""/>
      <w:lvlJc w:val="left"/>
      <w:pPr>
        <w:ind w:left="3570" w:hanging="420"/>
      </w:pPr>
      <w:rPr>
        <w:rFonts w:ascii="Wingdings" w:hAnsi="Wingdings" w:hint="default"/>
      </w:rPr>
    </w:lvl>
    <w:lvl w:ilvl="7" w:tplc="04090003">
      <w:start w:val="1"/>
      <w:numFmt w:val="bullet"/>
      <w:lvlText w:val=""/>
      <w:lvlJc w:val="left"/>
      <w:pPr>
        <w:ind w:left="3990" w:hanging="420"/>
      </w:pPr>
      <w:rPr>
        <w:rFonts w:ascii="Wingdings" w:hAnsi="Wingdings" w:hint="default"/>
      </w:rPr>
    </w:lvl>
    <w:lvl w:ilvl="8" w:tplc="04090005">
      <w:start w:val="1"/>
      <w:numFmt w:val="bullet"/>
      <w:lvlText w:val=""/>
      <w:lvlJc w:val="left"/>
      <w:pPr>
        <w:ind w:left="4410" w:hanging="420"/>
      </w:pPr>
      <w:rPr>
        <w:rFonts w:ascii="Wingdings" w:hAnsi="Wingdings" w:hint="default"/>
      </w:rPr>
    </w:lvl>
  </w:abstractNum>
  <w:abstractNum w:abstractNumId="6">
    <w:nsid w:val="17375B25"/>
    <w:multiLevelType w:val="hybridMultilevel"/>
    <w:tmpl w:val="C0DC476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17F5388C"/>
    <w:multiLevelType w:val="hybridMultilevel"/>
    <w:tmpl w:val="20B62EB6"/>
    <w:lvl w:ilvl="0" w:tplc="D0A8635C">
      <w:start w:val="3"/>
      <w:numFmt w:val="decimal"/>
      <w:lvlText w:val="%1、"/>
      <w:lvlJc w:val="left"/>
      <w:pPr>
        <w:ind w:left="840" w:hanging="360"/>
      </w:pPr>
      <w:rPr>
        <w:rFonts w:cs="Times New Roman" w:hint="default"/>
      </w:rPr>
    </w:lvl>
    <w:lvl w:ilvl="1" w:tplc="04090019" w:tentative="1">
      <w:start w:val="1"/>
      <w:numFmt w:val="lowerLetter"/>
      <w:lvlText w:val="%2)"/>
      <w:lvlJc w:val="left"/>
      <w:pPr>
        <w:ind w:left="1320" w:hanging="420"/>
      </w:pPr>
      <w:rPr>
        <w:rFonts w:cs="Times New Roman"/>
      </w:rPr>
    </w:lvl>
    <w:lvl w:ilvl="2" w:tplc="0409001B" w:tentative="1">
      <w:start w:val="1"/>
      <w:numFmt w:val="lowerRoman"/>
      <w:lvlText w:val="%3."/>
      <w:lvlJc w:val="righ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9" w:tentative="1">
      <w:start w:val="1"/>
      <w:numFmt w:val="lowerLetter"/>
      <w:lvlText w:val="%5)"/>
      <w:lvlJc w:val="left"/>
      <w:pPr>
        <w:ind w:left="2580" w:hanging="420"/>
      </w:pPr>
      <w:rPr>
        <w:rFonts w:cs="Times New Roman"/>
      </w:rPr>
    </w:lvl>
    <w:lvl w:ilvl="5" w:tplc="0409001B" w:tentative="1">
      <w:start w:val="1"/>
      <w:numFmt w:val="lowerRoman"/>
      <w:lvlText w:val="%6."/>
      <w:lvlJc w:val="righ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9" w:tentative="1">
      <w:start w:val="1"/>
      <w:numFmt w:val="lowerLetter"/>
      <w:lvlText w:val="%8)"/>
      <w:lvlJc w:val="left"/>
      <w:pPr>
        <w:ind w:left="3840" w:hanging="420"/>
      </w:pPr>
      <w:rPr>
        <w:rFonts w:cs="Times New Roman"/>
      </w:rPr>
    </w:lvl>
    <w:lvl w:ilvl="8" w:tplc="0409001B" w:tentative="1">
      <w:start w:val="1"/>
      <w:numFmt w:val="lowerRoman"/>
      <w:lvlText w:val="%9."/>
      <w:lvlJc w:val="right"/>
      <w:pPr>
        <w:ind w:left="4260" w:hanging="420"/>
      </w:pPr>
      <w:rPr>
        <w:rFonts w:cs="Times New Roman"/>
      </w:rPr>
    </w:lvl>
  </w:abstractNum>
  <w:abstractNum w:abstractNumId="8">
    <w:nsid w:val="2709452F"/>
    <w:multiLevelType w:val="hybridMultilevel"/>
    <w:tmpl w:val="469EA4EC"/>
    <w:lvl w:ilvl="0" w:tplc="0409000B">
      <w:start w:val="1"/>
      <w:numFmt w:val="bullet"/>
      <w:lvlText w:val=""/>
      <w:lvlJc w:val="left"/>
      <w:pPr>
        <w:ind w:left="420" w:hanging="420"/>
      </w:pPr>
      <w:rPr>
        <w:rFonts w:ascii="Wingdings" w:hAnsi="Wingdings" w:hint="default"/>
        <w:color w:val="000000" w:themeColor="text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290563BB"/>
    <w:multiLevelType w:val="hybridMultilevel"/>
    <w:tmpl w:val="7EACFA8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0">
    <w:nsid w:val="2E204E57"/>
    <w:multiLevelType w:val="hybridMultilevel"/>
    <w:tmpl w:val="6AC09E8A"/>
    <w:lvl w:ilvl="0" w:tplc="7A36E2A8">
      <w:start w:val="1"/>
      <w:numFmt w:val="bullet"/>
      <w:lvlText w:val=""/>
      <w:lvlJc w:val="left"/>
      <w:pPr>
        <w:ind w:left="530" w:hanging="420"/>
      </w:pPr>
      <w:rPr>
        <w:rFonts w:ascii="Wingdings" w:hAnsi="Wingdings" w:hint="default"/>
      </w:rPr>
    </w:lvl>
    <w:lvl w:ilvl="1" w:tplc="04090003" w:tentative="1">
      <w:start w:val="1"/>
      <w:numFmt w:val="bullet"/>
      <w:lvlText w:val=""/>
      <w:lvlJc w:val="left"/>
      <w:pPr>
        <w:ind w:left="950" w:hanging="420"/>
      </w:pPr>
      <w:rPr>
        <w:rFonts w:ascii="Wingdings" w:hAnsi="Wingdings" w:hint="default"/>
      </w:rPr>
    </w:lvl>
    <w:lvl w:ilvl="2" w:tplc="04090005"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3" w:tentative="1">
      <w:start w:val="1"/>
      <w:numFmt w:val="bullet"/>
      <w:lvlText w:val=""/>
      <w:lvlJc w:val="left"/>
      <w:pPr>
        <w:ind w:left="2210" w:hanging="420"/>
      </w:pPr>
      <w:rPr>
        <w:rFonts w:ascii="Wingdings" w:hAnsi="Wingdings" w:hint="default"/>
      </w:rPr>
    </w:lvl>
    <w:lvl w:ilvl="5" w:tplc="04090005"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3" w:tentative="1">
      <w:start w:val="1"/>
      <w:numFmt w:val="bullet"/>
      <w:lvlText w:val=""/>
      <w:lvlJc w:val="left"/>
      <w:pPr>
        <w:ind w:left="3470" w:hanging="420"/>
      </w:pPr>
      <w:rPr>
        <w:rFonts w:ascii="Wingdings" w:hAnsi="Wingdings" w:hint="default"/>
      </w:rPr>
    </w:lvl>
    <w:lvl w:ilvl="8" w:tplc="04090005" w:tentative="1">
      <w:start w:val="1"/>
      <w:numFmt w:val="bullet"/>
      <w:lvlText w:val=""/>
      <w:lvlJc w:val="left"/>
      <w:pPr>
        <w:ind w:left="3890" w:hanging="420"/>
      </w:pPr>
      <w:rPr>
        <w:rFonts w:ascii="Wingdings" w:hAnsi="Wingdings" w:hint="default"/>
      </w:rPr>
    </w:lvl>
  </w:abstractNum>
  <w:abstractNum w:abstractNumId="11">
    <w:nsid w:val="303C3727"/>
    <w:multiLevelType w:val="hybridMultilevel"/>
    <w:tmpl w:val="54D6E730"/>
    <w:lvl w:ilvl="0" w:tplc="D4B0F6FA">
      <w:start w:val="1"/>
      <w:numFmt w:val="decimal"/>
      <w:lvlText w:val="1.%1"/>
      <w:lvlJc w:val="left"/>
      <w:pPr>
        <w:ind w:left="420" w:hanging="420"/>
      </w:pPr>
      <w:rPr>
        <w:rFonts w:cs="Times New Roman" w:hint="eastAsia"/>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2">
    <w:nsid w:val="331F6294"/>
    <w:multiLevelType w:val="hybridMultilevel"/>
    <w:tmpl w:val="EBCECF40"/>
    <w:lvl w:ilvl="0" w:tplc="543851B0">
      <w:start w:val="1"/>
      <w:numFmt w:val="bullet"/>
      <w:lvlText w:val=""/>
      <w:lvlJc w:val="left"/>
      <w:pPr>
        <w:ind w:left="420" w:hanging="420"/>
      </w:pPr>
      <w:rPr>
        <w:rFonts w:ascii="Wingdings" w:hAnsi="Wingdings" w:hint="default"/>
        <w:color w:val="auto"/>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3">
    <w:nsid w:val="367C7C87"/>
    <w:multiLevelType w:val="multilevel"/>
    <w:tmpl w:val="108ABB22"/>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3AA34FF7"/>
    <w:multiLevelType w:val="hybridMultilevel"/>
    <w:tmpl w:val="01DE2338"/>
    <w:lvl w:ilvl="0" w:tplc="835605F4">
      <w:start w:val="1"/>
      <w:numFmt w:val="bullet"/>
      <w:lvlText w:val=""/>
      <w:lvlJc w:val="left"/>
      <w:pPr>
        <w:ind w:left="420" w:hanging="420"/>
      </w:pPr>
      <w:rPr>
        <w:rFonts w:ascii="Wingdings" w:hAnsi="Wingdings" w:hint="default"/>
        <w:color w:val="auto"/>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5">
    <w:nsid w:val="3D1C08CC"/>
    <w:multiLevelType w:val="hybridMultilevel"/>
    <w:tmpl w:val="4B88F3E2"/>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6">
    <w:nsid w:val="40232F7F"/>
    <w:multiLevelType w:val="singleLevel"/>
    <w:tmpl w:val="95206E3A"/>
    <w:lvl w:ilvl="0">
      <w:start w:val="1"/>
      <w:numFmt w:val="lowerLetter"/>
      <w:lvlText w:val="%1)"/>
      <w:legacy w:legacy="1" w:legacySpace="0" w:legacyIndent="360"/>
      <w:lvlJc w:val="left"/>
      <w:pPr>
        <w:ind w:left="1080" w:hanging="360"/>
      </w:pPr>
      <w:rPr>
        <w:rFonts w:cs="Times New Roman"/>
      </w:rPr>
    </w:lvl>
  </w:abstractNum>
  <w:abstractNum w:abstractNumId="17">
    <w:nsid w:val="408B6687"/>
    <w:multiLevelType w:val="hybridMultilevel"/>
    <w:tmpl w:val="297CD99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nsid w:val="42711C95"/>
    <w:multiLevelType w:val="hybridMultilevel"/>
    <w:tmpl w:val="07467750"/>
    <w:lvl w:ilvl="0" w:tplc="7A36E2A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49F02DC2"/>
    <w:multiLevelType w:val="hybridMultilevel"/>
    <w:tmpl w:val="6D3AA390"/>
    <w:lvl w:ilvl="0" w:tplc="0409000B">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start w:val="1"/>
      <w:numFmt w:val="bullet"/>
      <w:lvlText w:val=""/>
      <w:lvlJc w:val="left"/>
      <w:pPr>
        <w:tabs>
          <w:tab w:val="num" w:pos="2100"/>
        </w:tabs>
        <w:ind w:left="2100" w:hanging="420"/>
      </w:pPr>
      <w:rPr>
        <w:rFonts w:ascii="Wingdings" w:hAnsi="Wingdings" w:hint="default"/>
      </w:rPr>
    </w:lvl>
    <w:lvl w:ilvl="5" w:tplc="04090005">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3">
      <w:start w:val="1"/>
      <w:numFmt w:val="bullet"/>
      <w:lvlText w:val=""/>
      <w:lvlJc w:val="left"/>
      <w:pPr>
        <w:tabs>
          <w:tab w:val="num" w:pos="3360"/>
        </w:tabs>
        <w:ind w:left="3360" w:hanging="420"/>
      </w:pPr>
      <w:rPr>
        <w:rFonts w:ascii="Wingdings" w:hAnsi="Wingdings" w:hint="default"/>
      </w:rPr>
    </w:lvl>
    <w:lvl w:ilvl="8" w:tplc="04090005">
      <w:start w:val="1"/>
      <w:numFmt w:val="bullet"/>
      <w:lvlText w:val=""/>
      <w:lvlJc w:val="left"/>
      <w:pPr>
        <w:tabs>
          <w:tab w:val="num" w:pos="3780"/>
        </w:tabs>
        <w:ind w:left="3780" w:hanging="420"/>
      </w:pPr>
      <w:rPr>
        <w:rFonts w:ascii="Wingdings" w:hAnsi="Wingdings" w:hint="default"/>
      </w:rPr>
    </w:lvl>
  </w:abstractNum>
  <w:abstractNum w:abstractNumId="20">
    <w:nsid w:val="511D1611"/>
    <w:multiLevelType w:val="hybridMultilevel"/>
    <w:tmpl w:val="F7C616C8"/>
    <w:lvl w:ilvl="0" w:tplc="0409000B">
      <w:start w:val="1"/>
      <w:numFmt w:val="bullet"/>
      <w:lvlText w:val=""/>
      <w:lvlJc w:val="left"/>
      <w:pPr>
        <w:ind w:left="420" w:hanging="420"/>
      </w:pPr>
      <w:rPr>
        <w:rFonts w:ascii="Wingdings" w:hAnsi="Wingdings" w:hint="default"/>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nsid w:val="522A6B4D"/>
    <w:multiLevelType w:val="hybridMultilevel"/>
    <w:tmpl w:val="4970DCD0"/>
    <w:lvl w:ilvl="0" w:tplc="0409000B">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rPr>
    </w:lvl>
    <w:lvl w:ilvl="2" w:tplc="0409001B">
      <w:start w:val="1"/>
      <w:numFmt w:val="bullet"/>
      <w:lvlText w:val=""/>
      <w:lvlJc w:val="left"/>
      <w:pPr>
        <w:tabs>
          <w:tab w:val="num" w:pos="1260"/>
        </w:tabs>
        <w:ind w:left="1260" w:hanging="420"/>
      </w:pPr>
      <w:rPr>
        <w:rFonts w:ascii="Wingdings" w:hAnsi="Wingdings" w:hint="default"/>
      </w:rPr>
    </w:lvl>
    <w:lvl w:ilvl="3" w:tplc="0409000F">
      <w:start w:val="1"/>
      <w:numFmt w:val="bullet"/>
      <w:lvlText w:val=""/>
      <w:lvlJc w:val="left"/>
      <w:pPr>
        <w:tabs>
          <w:tab w:val="num" w:pos="1680"/>
        </w:tabs>
        <w:ind w:left="1680" w:hanging="420"/>
      </w:pPr>
      <w:rPr>
        <w:rFonts w:ascii="Wingdings" w:hAnsi="Wingdings" w:hint="default"/>
      </w:rPr>
    </w:lvl>
    <w:lvl w:ilvl="4" w:tplc="04090019">
      <w:start w:val="1"/>
      <w:numFmt w:val="bullet"/>
      <w:lvlText w:val=""/>
      <w:lvlJc w:val="left"/>
      <w:pPr>
        <w:tabs>
          <w:tab w:val="num" w:pos="2100"/>
        </w:tabs>
        <w:ind w:left="2100" w:hanging="420"/>
      </w:pPr>
      <w:rPr>
        <w:rFonts w:ascii="Wingdings" w:hAnsi="Wingdings" w:hint="default"/>
      </w:rPr>
    </w:lvl>
    <w:lvl w:ilvl="5" w:tplc="0409001B">
      <w:start w:val="1"/>
      <w:numFmt w:val="bullet"/>
      <w:lvlText w:val=""/>
      <w:lvlJc w:val="left"/>
      <w:pPr>
        <w:tabs>
          <w:tab w:val="num" w:pos="2520"/>
        </w:tabs>
        <w:ind w:left="2520" w:hanging="420"/>
      </w:pPr>
      <w:rPr>
        <w:rFonts w:ascii="Wingdings" w:hAnsi="Wingdings" w:hint="default"/>
      </w:rPr>
    </w:lvl>
    <w:lvl w:ilvl="6" w:tplc="0409000F">
      <w:start w:val="1"/>
      <w:numFmt w:val="bullet"/>
      <w:lvlText w:val=""/>
      <w:lvlJc w:val="left"/>
      <w:pPr>
        <w:tabs>
          <w:tab w:val="num" w:pos="2940"/>
        </w:tabs>
        <w:ind w:left="2940" w:hanging="420"/>
      </w:pPr>
      <w:rPr>
        <w:rFonts w:ascii="Wingdings" w:hAnsi="Wingdings" w:hint="default"/>
      </w:rPr>
    </w:lvl>
    <w:lvl w:ilvl="7" w:tplc="04090019">
      <w:start w:val="1"/>
      <w:numFmt w:val="bullet"/>
      <w:lvlText w:val=""/>
      <w:lvlJc w:val="left"/>
      <w:pPr>
        <w:tabs>
          <w:tab w:val="num" w:pos="3360"/>
        </w:tabs>
        <w:ind w:left="3360" w:hanging="420"/>
      </w:pPr>
      <w:rPr>
        <w:rFonts w:ascii="Wingdings" w:hAnsi="Wingdings" w:hint="default"/>
      </w:rPr>
    </w:lvl>
    <w:lvl w:ilvl="8" w:tplc="0409001B">
      <w:start w:val="1"/>
      <w:numFmt w:val="bullet"/>
      <w:lvlText w:val=""/>
      <w:lvlJc w:val="left"/>
      <w:pPr>
        <w:tabs>
          <w:tab w:val="num" w:pos="3780"/>
        </w:tabs>
        <w:ind w:left="3780" w:hanging="420"/>
      </w:pPr>
      <w:rPr>
        <w:rFonts w:ascii="Wingdings" w:hAnsi="Wingdings" w:hint="default"/>
      </w:rPr>
    </w:lvl>
  </w:abstractNum>
  <w:abstractNum w:abstractNumId="22">
    <w:nsid w:val="57B4540A"/>
    <w:multiLevelType w:val="hybridMultilevel"/>
    <w:tmpl w:val="50BA4EEE"/>
    <w:lvl w:ilvl="0" w:tplc="7A36E2A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5C1B3F14"/>
    <w:multiLevelType w:val="hybridMultilevel"/>
    <w:tmpl w:val="81A63344"/>
    <w:lvl w:ilvl="0" w:tplc="7A36E2A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5C7950DA"/>
    <w:multiLevelType w:val="hybridMultilevel"/>
    <w:tmpl w:val="C352A04E"/>
    <w:lvl w:ilvl="0" w:tplc="0409000B">
      <w:start w:val="1"/>
      <w:numFmt w:val="bullet"/>
      <w:lvlText w:val=""/>
      <w:lvlJc w:val="left"/>
      <w:pPr>
        <w:ind w:left="420" w:hanging="420"/>
      </w:pPr>
      <w:rPr>
        <w:rFonts w:ascii="Wingdings" w:hAnsi="Wingdings" w:hint="default"/>
        <w:color w:val="auto"/>
      </w:rPr>
    </w:lvl>
    <w:lvl w:ilvl="1" w:tplc="04090003" w:tentative="1">
      <w:start w:val="1"/>
      <w:numFmt w:val="bullet"/>
      <w:lvlText w:val=""/>
      <w:lvlJc w:val="left"/>
      <w:pPr>
        <w:ind w:left="1350" w:hanging="420"/>
      </w:pPr>
      <w:rPr>
        <w:rFonts w:ascii="Wingdings" w:hAnsi="Wingdings" w:hint="default"/>
      </w:rPr>
    </w:lvl>
    <w:lvl w:ilvl="2" w:tplc="04090005" w:tentative="1">
      <w:start w:val="1"/>
      <w:numFmt w:val="bullet"/>
      <w:lvlText w:val=""/>
      <w:lvlJc w:val="left"/>
      <w:pPr>
        <w:ind w:left="1770" w:hanging="420"/>
      </w:pPr>
      <w:rPr>
        <w:rFonts w:ascii="Wingdings" w:hAnsi="Wingdings" w:hint="default"/>
      </w:rPr>
    </w:lvl>
    <w:lvl w:ilvl="3" w:tplc="04090001" w:tentative="1">
      <w:start w:val="1"/>
      <w:numFmt w:val="bullet"/>
      <w:lvlText w:val=""/>
      <w:lvlJc w:val="left"/>
      <w:pPr>
        <w:ind w:left="2190" w:hanging="420"/>
      </w:pPr>
      <w:rPr>
        <w:rFonts w:ascii="Wingdings" w:hAnsi="Wingdings" w:hint="default"/>
      </w:rPr>
    </w:lvl>
    <w:lvl w:ilvl="4" w:tplc="04090003" w:tentative="1">
      <w:start w:val="1"/>
      <w:numFmt w:val="bullet"/>
      <w:lvlText w:val=""/>
      <w:lvlJc w:val="left"/>
      <w:pPr>
        <w:ind w:left="2610" w:hanging="420"/>
      </w:pPr>
      <w:rPr>
        <w:rFonts w:ascii="Wingdings" w:hAnsi="Wingdings" w:hint="default"/>
      </w:rPr>
    </w:lvl>
    <w:lvl w:ilvl="5" w:tplc="04090005" w:tentative="1">
      <w:start w:val="1"/>
      <w:numFmt w:val="bullet"/>
      <w:lvlText w:val=""/>
      <w:lvlJc w:val="left"/>
      <w:pPr>
        <w:ind w:left="3030" w:hanging="420"/>
      </w:pPr>
      <w:rPr>
        <w:rFonts w:ascii="Wingdings" w:hAnsi="Wingdings" w:hint="default"/>
      </w:rPr>
    </w:lvl>
    <w:lvl w:ilvl="6" w:tplc="04090001" w:tentative="1">
      <w:start w:val="1"/>
      <w:numFmt w:val="bullet"/>
      <w:lvlText w:val=""/>
      <w:lvlJc w:val="left"/>
      <w:pPr>
        <w:ind w:left="3450" w:hanging="420"/>
      </w:pPr>
      <w:rPr>
        <w:rFonts w:ascii="Wingdings" w:hAnsi="Wingdings" w:hint="default"/>
      </w:rPr>
    </w:lvl>
    <w:lvl w:ilvl="7" w:tplc="04090003" w:tentative="1">
      <w:start w:val="1"/>
      <w:numFmt w:val="bullet"/>
      <w:lvlText w:val=""/>
      <w:lvlJc w:val="left"/>
      <w:pPr>
        <w:ind w:left="3870" w:hanging="420"/>
      </w:pPr>
      <w:rPr>
        <w:rFonts w:ascii="Wingdings" w:hAnsi="Wingdings" w:hint="default"/>
      </w:rPr>
    </w:lvl>
    <w:lvl w:ilvl="8" w:tplc="04090005" w:tentative="1">
      <w:start w:val="1"/>
      <w:numFmt w:val="bullet"/>
      <w:lvlText w:val=""/>
      <w:lvlJc w:val="left"/>
      <w:pPr>
        <w:ind w:left="4290" w:hanging="420"/>
      </w:pPr>
      <w:rPr>
        <w:rFonts w:ascii="Wingdings" w:hAnsi="Wingdings" w:hint="default"/>
      </w:rPr>
    </w:lvl>
  </w:abstractNum>
  <w:abstractNum w:abstractNumId="25">
    <w:nsid w:val="616F3D71"/>
    <w:multiLevelType w:val="hybridMultilevel"/>
    <w:tmpl w:val="719603C6"/>
    <w:lvl w:ilvl="0" w:tplc="835605F4">
      <w:start w:val="1"/>
      <w:numFmt w:val="bullet"/>
      <w:lvlText w:val=""/>
      <w:lvlJc w:val="left"/>
      <w:pPr>
        <w:ind w:left="930" w:hanging="420"/>
      </w:pPr>
      <w:rPr>
        <w:rFonts w:ascii="Wingdings" w:hAnsi="Wingdings" w:hint="default"/>
        <w:color w:val="auto"/>
      </w:rPr>
    </w:lvl>
    <w:lvl w:ilvl="1" w:tplc="04090003" w:tentative="1">
      <w:start w:val="1"/>
      <w:numFmt w:val="bullet"/>
      <w:lvlText w:val=""/>
      <w:lvlJc w:val="left"/>
      <w:pPr>
        <w:ind w:left="1350" w:hanging="420"/>
      </w:pPr>
      <w:rPr>
        <w:rFonts w:ascii="Wingdings" w:hAnsi="Wingdings" w:hint="default"/>
      </w:rPr>
    </w:lvl>
    <w:lvl w:ilvl="2" w:tplc="04090005" w:tentative="1">
      <w:start w:val="1"/>
      <w:numFmt w:val="bullet"/>
      <w:lvlText w:val=""/>
      <w:lvlJc w:val="left"/>
      <w:pPr>
        <w:ind w:left="1770" w:hanging="420"/>
      </w:pPr>
      <w:rPr>
        <w:rFonts w:ascii="Wingdings" w:hAnsi="Wingdings" w:hint="default"/>
      </w:rPr>
    </w:lvl>
    <w:lvl w:ilvl="3" w:tplc="04090001" w:tentative="1">
      <w:start w:val="1"/>
      <w:numFmt w:val="bullet"/>
      <w:lvlText w:val=""/>
      <w:lvlJc w:val="left"/>
      <w:pPr>
        <w:ind w:left="2190" w:hanging="420"/>
      </w:pPr>
      <w:rPr>
        <w:rFonts w:ascii="Wingdings" w:hAnsi="Wingdings" w:hint="default"/>
      </w:rPr>
    </w:lvl>
    <w:lvl w:ilvl="4" w:tplc="04090003" w:tentative="1">
      <w:start w:val="1"/>
      <w:numFmt w:val="bullet"/>
      <w:lvlText w:val=""/>
      <w:lvlJc w:val="left"/>
      <w:pPr>
        <w:ind w:left="2610" w:hanging="420"/>
      </w:pPr>
      <w:rPr>
        <w:rFonts w:ascii="Wingdings" w:hAnsi="Wingdings" w:hint="default"/>
      </w:rPr>
    </w:lvl>
    <w:lvl w:ilvl="5" w:tplc="04090005" w:tentative="1">
      <w:start w:val="1"/>
      <w:numFmt w:val="bullet"/>
      <w:lvlText w:val=""/>
      <w:lvlJc w:val="left"/>
      <w:pPr>
        <w:ind w:left="3030" w:hanging="420"/>
      </w:pPr>
      <w:rPr>
        <w:rFonts w:ascii="Wingdings" w:hAnsi="Wingdings" w:hint="default"/>
      </w:rPr>
    </w:lvl>
    <w:lvl w:ilvl="6" w:tplc="04090001" w:tentative="1">
      <w:start w:val="1"/>
      <w:numFmt w:val="bullet"/>
      <w:lvlText w:val=""/>
      <w:lvlJc w:val="left"/>
      <w:pPr>
        <w:ind w:left="3450" w:hanging="420"/>
      </w:pPr>
      <w:rPr>
        <w:rFonts w:ascii="Wingdings" w:hAnsi="Wingdings" w:hint="default"/>
      </w:rPr>
    </w:lvl>
    <w:lvl w:ilvl="7" w:tplc="04090003" w:tentative="1">
      <w:start w:val="1"/>
      <w:numFmt w:val="bullet"/>
      <w:lvlText w:val=""/>
      <w:lvlJc w:val="left"/>
      <w:pPr>
        <w:ind w:left="3870" w:hanging="420"/>
      </w:pPr>
      <w:rPr>
        <w:rFonts w:ascii="Wingdings" w:hAnsi="Wingdings" w:hint="default"/>
      </w:rPr>
    </w:lvl>
    <w:lvl w:ilvl="8" w:tplc="04090005" w:tentative="1">
      <w:start w:val="1"/>
      <w:numFmt w:val="bullet"/>
      <w:lvlText w:val=""/>
      <w:lvlJc w:val="left"/>
      <w:pPr>
        <w:ind w:left="4290" w:hanging="420"/>
      </w:pPr>
      <w:rPr>
        <w:rFonts w:ascii="Wingdings" w:hAnsi="Wingdings" w:hint="default"/>
      </w:rPr>
    </w:lvl>
  </w:abstractNum>
  <w:abstractNum w:abstractNumId="26">
    <w:nsid w:val="66FA5FB3"/>
    <w:multiLevelType w:val="hybridMultilevel"/>
    <w:tmpl w:val="213C51EA"/>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7">
    <w:nsid w:val="674E5F7C"/>
    <w:multiLevelType w:val="hybridMultilevel"/>
    <w:tmpl w:val="E1DE852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nsid w:val="6CEF50B5"/>
    <w:multiLevelType w:val="hybridMultilevel"/>
    <w:tmpl w:val="CDD04F40"/>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9">
    <w:nsid w:val="71243984"/>
    <w:multiLevelType w:val="hybridMultilevel"/>
    <w:tmpl w:val="8CB8F484"/>
    <w:lvl w:ilvl="0" w:tplc="0BD65B56">
      <w:start w:val="1"/>
      <w:numFmt w:val="decimal"/>
      <w:lvlText w:val="3.%1"/>
      <w:lvlJc w:val="left"/>
      <w:pPr>
        <w:ind w:left="420" w:hanging="420"/>
      </w:pPr>
      <w:rPr>
        <w:rFonts w:cs="Times New Roman" w:hint="eastAsia"/>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30">
    <w:nsid w:val="75AA5DC3"/>
    <w:multiLevelType w:val="hybridMultilevel"/>
    <w:tmpl w:val="A6BADB1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75D37D61"/>
    <w:multiLevelType w:val="hybridMultilevel"/>
    <w:tmpl w:val="9DF40E26"/>
    <w:lvl w:ilvl="0" w:tplc="04090005">
      <w:start w:val="1"/>
      <w:numFmt w:val="bullet"/>
      <w:lvlText w:val=""/>
      <w:lvlJc w:val="left"/>
      <w:pPr>
        <w:ind w:left="883" w:hanging="420"/>
      </w:pPr>
      <w:rPr>
        <w:rFonts w:ascii="Wingdings" w:hAnsi="Wingdings" w:hint="default"/>
      </w:rPr>
    </w:lvl>
    <w:lvl w:ilvl="1" w:tplc="04090003" w:tentative="1">
      <w:start w:val="1"/>
      <w:numFmt w:val="bullet"/>
      <w:lvlText w:val=""/>
      <w:lvlJc w:val="left"/>
      <w:pPr>
        <w:ind w:left="1303" w:hanging="420"/>
      </w:pPr>
      <w:rPr>
        <w:rFonts w:ascii="Wingdings" w:hAnsi="Wingdings" w:hint="default"/>
      </w:rPr>
    </w:lvl>
    <w:lvl w:ilvl="2" w:tplc="04090005" w:tentative="1">
      <w:start w:val="1"/>
      <w:numFmt w:val="bullet"/>
      <w:lvlText w:val=""/>
      <w:lvlJc w:val="left"/>
      <w:pPr>
        <w:ind w:left="1723" w:hanging="420"/>
      </w:pPr>
      <w:rPr>
        <w:rFonts w:ascii="Wingdings" w:hAnsi="Wingdings" w:hint="default"/>
      </w:rPr>
    </w:lvl>
    <w:lvl w:ilvl="3" w:tplc="04090001" w:tentative="1">
      <w:start w:val="1"/>
      <w:numFmt w:val="bullet"/>
      <w:lvlText w:val=""/>
      <w:lvlJc w:val="left"/>
      <w:pPr>
        <w:ind w:left="2143" w:hanging="420"/>
      </w:pPr>
      <w:rPr>
        <w:rFonts w:ascii="Wingdings" w:hAnsi="Wingdings" w:hint="default"/>
      </w:rPr>
    </w:lvl>
    <w:lvl w:ilvl="4" w:tplc="04090003" w:tentative="1">
      <w:start w:val="1"/>
      <w:numFmt w:val="bullet"/>
      <w:lvlText w:val=""/>
      <w:lvlJc w:val="left"/>
      <w:pPr>
        <w:ind w:left="2563" w:hanging="420"/>
      </w:pPr>
      <w:rPr>
        <w:rFonts w:ascii="Wingdings" w:hAnsi="Wingdings" w:hint="default"/>
      </w:rPr>
    </w:lvl>
    <w:lvl w:ilvl="5" w:tplc="04090005" w:tentative="1">
      <w:start w:val="1"/>
      <w:numFmt w:val="bullet"/>
      <w:lvlText w:val=""/>
      <w:lvlJc w:val="left"/>
      <w:pPr>
        <w:ind w:left="2983" w:hanging="420"/>
      </w:pPr>
      <w:rPr>
        <w:rFonts w:ascii="Wingdings" w:hAnsi="Wingdings" w:hint="default"/>
      </w:rPr>
    </w:lvl>
    <w:lvl w:ilvl="6" w:tplc="04090001" w:tentative="1">
      <w:start w:val="1"/>
      <w:numFmt w:val="bullet"/>
      <w:lvlText w:val=""/>
      <w:lvlJc w:val="left"/>
      <w:pPr>
        <w:ind w:left="3403" w:hanging="420"/>
      </w:pPr>
      <w:rPr>
        <w:rFonts w:ascii="Wingdings" w:hAnsi="Wingdings" w:hint="default"/>
      </w:rPr>
    </w:lvl>
    <w:lvl w:ilvl="7" w:tplc="04090003" w:tentative="1">
      <w:start w:val="1"/>
      <w:numFmt w:val="bullet"/>
      <w:lvlText w:val=""/>
      <w:lvlJc w:val="left"/>
      <w:pPr>
        <w:ind w:left="3823" w:hanging="420"/>
      </w:pPr>
      <w:rPr>
        <w:rFonts w:ascii="Wingdings" w:hAnsi="Wingdings" w:hint="default"/>
      </w:rPr>
    </w:lvl>
    <w:lvl w:ilvl="8" w:tplc="04090005" w:tentative="1">
      <w:start w:val="1"/>
      <w:numFmt w:val="bullet"/>
      <w:lvlText w:val=""/>
      <w:lvlJc w:val="left"/>
      <w:pPr>
        <w:ind w:left="4243" w:hanging="420"/>
      </w:pPr>
      <w:rPr>
        <w:rFonts w:ascii="Wingdings" w:hAnsi="Wingdings" w:hint="default"/>
      </w:rPr>
    </w:lvl>
  </w:abstractNum>
  <w:num w:numId="1">
    <w:abstractNumId w:val="16"/>
  </w:num>
  <w:num w:numId="2">
    <w:abstractNumId w:val="2"/>
  </w:num>
  <w:num w:numId="3">
    <w:abstractNumId w:val="29"/>
  </w:num>
  <w:num w:numId="4">
    <w:abstractNumId w:val="11"/>
  </w:num>
  <w:num w:numId="5">
    <w:abstractNumId w:val="21"/>
  </w:num>
  <w:num w:numId="6">
    <w:abstractNumId w:val="28"/>
  </w:num>
  <w:num w:numId="7">
    <w:abstractNumId w:val="15"/>
  </w:num>
  <w:num w:numId="8">
    <w:abstractNumId w:val="26"/>
  </w:num>
  <w:num w:numId="9">
    <w:abstractNumId w:val="19"/>
  </w:num>
  <w:num w:numId="10">
    <w:abstractNumId w:val="12"/>
  </w:num>
  <w:num w:numId="11">
    <w:abstractNumId w:val="4"/>
  </w:num>
  <w:num w:numId="12">
    <w:abstractNumId w:val="5"/>
  </w:num>
  <w:num w:numId="13">
    <w:abstractNumId w:val="13"/>
  </w:num>
  <w:num w:numId="14">
    <w:abstractNumId w:val="9"/>
  </w:num>
  <w:num w:numId="15">
    <w:abstractNumId w:val="7"/>
  </w:num>
  <w:num w:numId="16">
    <w:abstractNumId w:val="31"/>
  </w:num>
  <w:num w:numId="17">
    <w:abstractNumId w:val="0"/>
  </w:num>
  <w:num w:numId="18">
    <w:abstractNumId w:val="10"/>
  </w:num>
  <w:num w:numId="19">
    <w:abstractNumId w:val="18"/>
  </w:num>
  <w:num w:numId="20">
    <w:abstractNumId w:val="20"/>
  </w:num>
  <w:num w:numId="21">
    <w:abstractNumId w:val="25"/>
  </w:num>
  <w:num w:numId="22">
    <w:abstractNumId w:val="24"/>
  </w:num>
  <w:num w:numId="23">
    <w:abstractNumId w:val="1"/>
  </w:num>
  <w:num w:numId="24">
    <w:abstractNumId w:val="17"/>
  </w:num>
  <w:num w:numId="25">
    <w:abstractNumId w:val="3"/>
  </w:num>
  <w:num w:numId="26">
    <w:abstractNumId w:val="22"/>
  </w:num>
  <w:num w:numId="27">
    <w:abstractNumId w:val="30"/>
  </w:num>
  <w:num w:numId="28">
    <w:abstractNumId w:val="23"/>
  </w:num>
  <w:num w:numId="29">
    <w:abstractNumId w:val="6"/>
  </w:num>
  <w:num w:numId="30">
    <w:abstractNumId w:val="14"/>
  </w:num>
  <w:num w:numId="31">
    <w:abstractNumId w:val="8"/>
  </w:num>
  <w:num w:numId="32">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20"/>
  <w:doNotHyphenateCaps/>
  <w:drawingGridHorizontalSpacing w:val="120"/>
  <w:drawingGridVerticalSpacing w:val="163"/>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1843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851C85"/>
    <w:rsid w:val="0000671C"/>
    <w:rsid w:val="00012594"/>
    <w:rsid w:val="00023725"/>
    <w:rsid w:val="0002449F"/>
    <w:rsid w:val="00031F2B"/>
    <w:rsid w:val="00033DAC"/>
    <w:rsid w:val="00034351"/>
    <w:rsid w:val="0006322C"/>
    <w:rsid w:val="000730D0"/>
    <w:rsid w:val="00075292"/>
    <w:rsid w:val="00075ECA"/>
    <w:rsid w:val="00084B03"/>
    <w:rsid w:val="00085196"/>
    <w:rsid w:val="000858EA"/>
    <w:rsid w:val="00093BFA"/>
    <w:rsid w:val="00094A6D"/>
    <w:rsid w:val="000A31BD"/>
    <w:rsid w:val="000B33C0"/>
    <w:rsid w:val="000B3A45"/>
    <w:rsid w:val="000C5C13"/>
    <w:rsid w:val="000C5FA2"/>
    <w:rsid w:val="000E1B11"/>
    <w:rsid w:val="000F2D8C"/>
    <w:rsid w:val="00106316"/>
    <w:rsid w:val="00107ABC"/>
    <w:rsid w:val="00112F1E"/>
    <w:rsid w:val="001130E6"/>
    <w:rsid w:val="00117795"/>
    <w:rsid w:val="00121130"/>
    <w:rsid w:val="00132C1E"/>
    <w:rsid w:val="00133651"/>
    <w:rsid w:val="001445EA"/>
    <w:rsid w:val="0015494F"/>
    <w:rsid w:val="00157A7A"/>
    <w:rsid w:val="0018056B"/>
    <w:rsid w:val="001A140D"/>
    <w:rsid w:val="001B7191"/>
    <w:rsid w:val="001C3589"/>
    <w:rsid w:val="001C5B61"/>
    <w:rsid w:val="001F2EC6"/>
    <w:rsid w:val="001F4F0A"/>
    <w:rsid w:val="001F51BD"/>
    <w:rsid w:val="00205BBE"/>
    <w:rsid w:val="0020776A"/>
    <w:rsid w:val="0021331E"/>
    <w:rsid w:val="00214B0A"/>
    <w:rsid w:val="00216CF1"/>
    <w:rsid w:val="00217212"/>
    <w:rsid w:val="00226D37"/>
    <w:rsid w:val="002270A7"/>
    <w:rsid w:val="002270C2"/>
    <w:rsid w:val="00235285"/>
    <w:rsid w:val="002371F5"/>
    <w:rsid w:val="00245CD5"/>
    <w:rsid w:val="00254A60"/>
    <w:rsid w:val="00256FFA"/>
    <w:rsid w:val="002607D5"/>
    <w:rsid w:val="00263B7F"/>
    <w:rsid w:val="00273ABE"/>
    <w:rsid w:val="00275D78"/>
    <w:rsid w:val="00275F72"/>
    <w:rsid w:val="002853D8"/>
    <w:rsid w:val="002917E5"/>
    <w:rsid w:val="002A21FC"/>
    <w:rsid w:val="002A36C7"/>
    <w:rsid w:val="002A4B0A"/>
    <w:rsid w:val="002B3BCA"/>
    <w:rsid w:val="002C4036"/>
    <w:rsid w:val="002C736B"/>
    <w:rsid w:val="002D1645"/>
    <w:rsid w:val="002D23F4"/>
    <w:rsid w:val="002D2F8C"/>
    <w:rsid w:val="002D394D"/>
    <w:rsid w:val="002D4B8A"/>
    <w:rsid w:val="002E2498"/>
    <w:rsid w:val="002F23B0"/>
    <w:rsid w:val="002F3BCE"/>
    <w:rsid w:val="002F6BD6"/>
    <w:rsid w:val="002F795C"/>
    <w:rsid w:val="003033DE"/>
    <w:rsid w:val="0030576A"/>
    <w:rsid w:val="00307BD0"/>
    <w:rsid w:val="00311104"/>
    <w:rsid w:val="00314747"/>
    <w:rsid w:val="00320416"/>
    <w:rsid w:val="00331117"/>
    <w:rsid w:val="00333D64"/>
    <w:rsid w:val="00333FCA"/>
    <w:rsid w:val="0034240B"/>
    <w:rsid w:val="0035058E"/>
    <w:rsid w:val="00350FDF"/>
    <w:rsid w:val="00356088"/>
    <w:rsid w:val="00361FE8"/>
    <w:rsid w:val="00363948"/>
    <w:rsid w:val="00363CB9"/>
    <w:rsid w:val="003675CD"/>
    <w:rsid w:val="00374EC9"/>
    <w:rsid w:val="00380E2E"/>
    <w:rsid w:val="003852DC"/>
    <w:rsid w:val="003944A2"/>
    <w:rsid w:val="003C1CA3"/>
    <w:rsid w:val="003D0CB2"/>
    <w:rsid w:val="003E1D30"/>
    <w:rsid w:val="003E4EA1"/>
    <w:rsid w:val="003E6593"/>
    <w:rsid w:val="003F2E0F"/>
    <w:rsid w:val="003F35C4"/>
    <w:rsid w:val="003F36B9"/>
    <w:rsid w:val="003F42DF"/>
    <w:rsid w:val="004032CC"/>
    <w:rsid w:val="00404CEF"/>
    <w:rsid w:val="00410842"/>
    <w:rsid w:val="00412EB6"/>
    <w:rsid w:val="00415B14"/>
    <w:rsid w:val="004243BE"/>
    <w:rsid w:val="00426606"/>
    <w:rsid w:val="00431997"/>
    <w:rsid w:val="00433305"/>
    <w:rsid w:val="004346D4"/>
    <w:rsid w:val="00434B3C"/>
    <w:rsid w:val="00437FE6"/>
    <w:rsid w:val="004412C8"/>
    <w:rsid w:val="00443140"/>
    <w:rsid w:val="00444011"/>
    <w:rsid w:val="00444147"/>
    <w:rsid w:val="00444705"/>
    <w:rsid w:val="0044767F"/>
    <w:rsid w:val="0045541F"/>
    <w:rsid w:val="004605E2"/>
    <w:rsid w:val="00460AA8"/>
    <w:rsid w:val="00482DD9"/>
    <w:rsid w:val="00484BCF"/>
    <w:rsid w:val="00491364"/>
    <w:rsid w:val="00491D9E"/>
    <w:rsid w:val="00495E9F"/>
    <w:rsid w:val="00497F1C"/>
    <w:rsid w:val="004A0DA3"/>
    <w:rsid w:val="004C5741"/>
    <w:rsid w:val="004C68FD"/>
    <w:rsid w:val="004C70E1"/>
    <w:rsid w:val="004D70EB"/>
    <w:rsid w:val="004F092B"/>
    <w:rsid w:val="004F72CB"/>
    <w:rsid w:val="00502F10"/>
    <w:rsid w:val="00504D88"/>
    <w:rsid w:val="00510E87"/>
    <w:rsid w:val="005120E5"/>
    <w:rsid w:val="00513398"/>
    <w:rsid w:val="005174B9"/>
    <w:rsid w:val="005221F0"/>
    <w:rsid w:val="00524D48"/>
    <w:rsid w:val="0053479C"/>
    <w:rsid w:val="0053626D"/>
    <w:rsid w:val="00537510"/>
    <w:rsid w:val="0055098D"/>
    <w:rsid w:val="00556149"/>
    <w:rsid w:val="00556D64"/>
    <w:rsid w:val="005578AD"/>
    <w:rsid w:val="00562113"/>
    <w:rsid w:val="005670AB"/>
    <w:rsid w:val="00567307"/>
    <w:rsid w:val="00567DEB"/>
    <w:rsid w:val="0057416C"/>
    <w:rsid w:val="005817AF"/>
    <w:rsid w:val="00581EAB"/>
    <w:rsid w:val="0058264B"/>
    <w:rsid w:val="0059267E"/>
    <w:rsid w:val="005A14F2"/>
    <w:rsid w:val="005B3A1B"/>
    <w:rsid w:val="005C08A8"/>
    <w:rsid w:val="005C744A"/>
    <w:rsid w:val="005D2193"/>
    <w:rsid w:val="005F0988"/>
    <w:rsid w:val="005F4F77"/>
    <w:rsid w:val="005F7D56"/>
    <w:rsid w:val="006029BA"/>
    <w:rsid w:val="00602AE5"/>
    <w:rsid w:val="00605033"/>
    <w:rsid w:val="00606281"/>
    <w:rsid w:val="006103F6"/>
    <w:rsid w:val="0061369D"/>
    <w:rsid w:val="00616CAF"/>
    <w:rsid w:val="00642A21"/>
    <w:rsid w:val="006470B3"/>
    <w:rsid w:val="00652D16"/>
    <w:rsid w:val="0065789A"/>
    <w:rsid w:val="00676310"/>
    <w:rsid w:val="0067680F"/>
    <w:rsid w:val="006819BE"/>
    <w:rsid w:val="0068249A"/>
    <w:rsid w:val="00694EF6"/>
    <w:rsid w:val="006A5C5A"/>
    <w:rsid w:val="006B008B"/>
    <w:rsid w:val="006C1148"/>
    <w:rsid w:val="006C2268"/>
    <w:rsid w:val="006D5E90"/>
    <w:rsid w:val="006E527E"/>
    <w:rsid w:val="006F2B83"/>
    <w:rsid w:val="00701A85"/>
    <w:rsid w:val="00706906"/>
    <w:rsid w:val="00715895"/>
    <w:rsid w:val="0072182A"/>
    <w:rsid w:val="00722686"/>
    <w:rsid w:val="007304E4"/>
    <w:rsid w:val="00732559"/>
    <w:rsid w:val="00733F65"/>
    <w:rsid w:val="00736ED7"/>
    <w:rsid w:val="007379AD"/>
    <w:rsid w:val="0074077A"/>
    <w:rsid w:val="0075160D"/>
    <w:rsid w:val="0076374C"/>
    <w:rsid w:val="0078757E"/>
    <w:rsid w:val="00793DE7"/>
    <w:rsid w:val="0079416A"/>
    <w:rsid w:val="007A44CC"/>
    <w:rsid w:val="007A4A1E"/>
    <w:rsid w:val="007A4B56"/>
    <w:rsid w:val="007B092F"/>
    <w:rsid w:val="007B2479"/>
    <w:rsid w:val="007B5054"/>
    <w:rsid w:val="007C61AB"/>
    <w:rsid w:val="007D05F5"/>
    <w:rsid w:val="007D07C5"/>
    <w:rsid w:val="007D5D27"/>
    <w:rsid w:val="007E170E"/>
    <w:rsid w:val="007E2804"/>
    <w:rsid w:val="007E6F22"/>
    <w:rsid w:val="007F6CFA"/>
    <w:rsid w:val="00816FA4"/>
    <w:rsid w:val="00817CCD"/>
    <w:rsid w:val="00822310"/>
    <w:rsid w:val="00826252"/>
    <w:rsid w:val="008344C7"/>
    <w:rsid w:val="00842A94"/>
    <w:rsid w:val="00851C85"/>
    <w:rsid w:val="00862D70"/>
    <w:rsid w:val="00863245"/>
    <w:rsid w:val="00863991"/>
    <w:rsid w:val="00865D8A"/>
    <w:rsid w:val="00871416"/>
    <w:rsid w:val="00885511"/>
    <w:rsid w:val="008950D9"/>
    <w:rsid w:val="00896F49"/>
    <w:rsid w:val="008A3587"/>
    <w:rsid w:val="008A4D34"/>
    <w:rsid w:val="008A5D1A"/>
    <w:rsid w:val="008A5E63"/>
    <w:rsid w:val="008B3F77"/>
    <w:rsid w:val="008B7DFC"/>
    <w:rsid w:val="008C0D9F"/>
    <w:rsid w:val="008C1AC1"/>
    <w:rsid w:val="008C3AC2"/>
    <w:rsid w:val="008C63D6"/>
    <w:rsid w:val="008D45B4"/>
    <w:rsid w:val="008E0898"/>
    <w:rsid w:val="008E26FE"/>
    <w:rsid w:val="008E2826"/>
    <w:rsid w:val="008E3523"/>
    <w:rsid w:val="008E3F87"/>
    <w:rsid w:val="008E5C4C"/>
    <w:rsid w:val="008E6FF4"/>
    <w:rsid w:val="008F00E4"/>
    <w:rsid w:val="008F0B81"/>
    <w:rsid w:val="0090528E"/>
    <w:rsid w:val="009070D0"/>
    <w:rsid w:val="009138A9"/>
    <w:rsid w:val="00913CD9"/>
    <w:rsid w:val="00915A55"/>
    <w:rsid w:val="0093196F"/>
    <w:rsid w:val="00932DC0"/>
    <w:rsid w:val="00942AF6"/>
    <w:rsid w:val="00943A2B"/>
    <w:rsid w:val="009509FB"/>
    <w:rsid w:val="00952A0A"/>
    <w:rsid w:val="009712DE"/>
    <w:rsid w:val="00975E19"/>
    <w:rsid w:val="00976809"/>
    <w:rsid w:val="00990ACF"/>
    <w:rsid w:val="00996138"/>
    <w:rsid w:val="00996B31"/>
    <w:rsid w:val="009A25F4"/>
    <w:rsid w:val="009A359E"/>
    <w:rsid w:val="009A4740"/>
    <w:rsid w:val="009B2C3B"/>
    <w:rsid w:val="009C0D9F"/>
    <w:rsid w:val="009C7E7D"/>
    <w:rsid w:val="009D024A"/>
    <w:rsid w:val="00A011C0"/>
    <w:rsid w:val="00A04594"/>
    <w:rsid w:val="00A0544C"/>
    <w:rsid w:val="00A2110B"/>
    <w:rsid w:val="00A30981"/>
    <w:rsid w:val="00A43DDF"/>
    <w:rsid w:val="00A5495B"/>
    <w:rsid w:val="00A602CB"/>
    <w:rsid w:val="00A60976"/>
    <w:rsid w:val="00A7329A"/>
    <w:rsid w:val="00A73421"/>
    <w:rsid w:val="00A74475"/>
    <w:rsid w:val="00A76094"/>
    <w:rsid w:val="00A87A5F"/>
    <w:rsid w:val="00AB4AF3"/>
    <w:rsid w:val="00AD45B3"/>
    <w:rsid w:val="00AD4C34"/>
    <w:rsid w:val="00AE1DE6"/>
    <w:rsid w:val="00AE3A87"/>
    <w:rsid w:val="00AE5B2C"/>
    <w:rsid w:val="00AF0238"/>
    <w:rsid w:val="00AF0312"/>
    <w:rsid w:val="00AF31F5"/>
    <w:rsid w:val="00AF43B4"/>
    <w:rsid w:val="00AF528D"/>
    <w:rsid w:val="00B015A7"/>
    <w:rsid w:val="00B125A3"/>
    <w:rsid w:val="00B13787"/>
    <w:rsid w:val="00B26B04"/>
    <w:rsid w:val="00B272C3"/>
    <w:rsid w:val="00B308FD"/>
    <w:rsid w:val="00B34463"/>
    <w:rsid w:val="00B44FE7"/>
    <w:rsid w:val="00B5054C"/>
    <w:rsid w:val="00B50782"/>
    <w:rsid w:val="00B527D8"/>
    <w:rsid w:val="00B61951"/>
    <w:rsid w:val="00B6202A"/>
    <w:rsid w:val="00B65EC0"/>
    <w:rsid w:val="00B755DC"/>
    <w:rsid w:val="00B760F2"/>
    <w:rsid w:val="00B76DD5"/>
    <w:rsid w:val="00B77CEE"/>
    <w:rsid w:val="00B84623"/>
    <w:rsid w:val="00B91C2B"/>
    <w:rsid w:val="00B94DE6"/>
    <w:rsid w:val="00BB7FFA"/>
    <w:rsid w:val="00BC01ED"/>
    <w:rsid w:val="00BC601B"/>
    <w:rsid w:val="00BC7026"/>
    <w:rsid w:val="00BD55FA"/>
    <w:rsid w:val="00BE1497"/>
    <w:rsid w:val="00C075E3"/>
    <w:rsid w:val="00C07B89"/>
    <w:rsid w:val="00C12964"/>
    <w:rsid w:val="00C14ADC"/>
    <w:rsid w:val="00C17435"/>
    <w:rsid w:val="00C3050E"/>
    <w:rsid w:val="00C3125F"/>
    <w:rsid w:val="00C35A30"/>
    <w:rsid w:val="00C360F5"/>
    <w:rsid w:val="00C367EE"/>
    <w:rsid w:val="00C5118E"/>
    <w:rsid w:val="00C62EB0"/>
    <w:rsid w:val="00C72E0C"/>
    <w:rsid w:val="00C84A62"/>
    <w:rsid w:val="00C92325"/>
    <w:rsid w:val="00C94CB5"/>
    <w:rsid w:val="00CA27F2"/>
    <w:rsid w:val="00CA66D5"/>
    <w:rsid w:val="00CB4C75"/>
    <w:rsid w:val="00CB6D4A"/>
    <w:rsid w:val="00CC4573"/>
    <w:rsid w:val="00CD0920"/>
    <w:rsid w:val="00CD3619"/>
    <w:rsid w:val="00CD42A5"/>
    <w:rsid w:val="00CD6991"/>
    <w:rsid w:val="00CF0B1C"/>
    <w:rsid w:val="00CF77A5"/>
    <w:rsid w:val="00D15055"/>
    <w:rsid w:val="00D16D2B"/>
    <w:rsid w:val="00D41E21"/>
    <w:rsid w:val="00D45F4B"/>
    <w:rsid w:val="00D619D6"/>
    <w:rsid w:val="00D62ED3"/>
    <w:rsid w:val="00D73612"/>
    <w:rsid w:val="00D95649"/>
    <w:rsid w:val="00D97132"/>
    <w:rsid w:val="00D97449"/>
    <w:rsid w:val="00DA3B9C"/>
    <w:rsid w:val="00DB21C2"/>
    <w:rsid w:val="00DD67F5"/>
    <w:rsid w:val="00DD682C"/>
    <w:rsid w:val="00DD794A"/>
    <w:rsid w:val="00DE1672"/>
    <w:rsid w:val="00DE737F"/>
    <w:rsid w:val="00DE799D"/>
    <w:rsid w:val="00DF657E"/>
    <w:rsid w:val="00DF6EBD"/>
    <w:rsid w:val="00E1291A"/>
    <w:rsid w:val="00E15059"/>
    <w:rsid w:val="00E15411"/>
    <w:rsid w:val="00E22B6C"/>
    <w:rsid w:val="00E320A9"/>
    <w:rsid w:val="00E34305"/>
    <w:rsid w:val="00E40ED9"/>
    <w:rsid w:val="00E422A6"/>
    <w:rsid w:val="00E43306"/>
    <w:rsid w:val="00E51FC8"/>
    <w:rsid w:val="00E667C7"/>
    <w:rsid w:val="00E75073"/>
    <w:rsid w:val="00E806C6"/>
    <w:rsid w:val="00E81D73"/>
    <w:rsid w:val="00E91EC3"/>
    <w:rsid w:val="00EA1313"/>
    <w:rsid w:val="00EA3DBD"/>
    <w:rsid w:val="00EA6E07"/>
    <w:rsid w:val="00EB0AAF"/>
    <w:rsid w:val="00EB6D84"/>
    <w:rsid w:val="00EC199A"/>
    <w:rsid w:val="00EC7CE2"/>
    <w:rsid w:val="00EE3DF1"/>
    <w:rsid w:val="00EF1B91"/>
    <w:rsid w:val="00EF505B"/>
    <w:rsid w:val="00EF7C3A"/>
    <w:rsid w:val="00F03575"/>
    <w:rsid w:val="00F03E3F"/>
    <w:rsid w:val="00F0566C"/>
    <w:rsid w:val="00F118D8"/>
    <w:rsid w:val="00F12531"/>
    <w:rsid w:val="00F36D1F"/>
    <w:rsid w:val="00F43783"/>
    <w:rsid w:val="00F46699"/>
    <w:rsid w:val="00F46AF9"/>
    <w:rsid w:val="00F52BD4"/>
    <w:rsid w:val="00F537C6"/>
    <w:rsid w:val="00F55CE8"/>
    <w:rsid w:val="00F627C9"/>
    <w:rsid w:val="00F63D4D"/>
    <w:rsid w:val="00F66687"/>
    <w:rsid w:val="00F77ED4"/>
    <w:rsid w:val="00F8241A"/>
    <w:rsid w:val="00F841AF"/>
    <w:rsid w:val="00F87793"/>
    <w:rsid w:val="00F95E5E"/>
    <w:rsid w:val="00FA1101"/>
    <w:rsid w:val="00FA322A"/>
    <w:rsid w:val="00FA35DA"/>
    <w:rsid w:val="00FA487E"/>
    <w:rsid w:val="00FB04AB"/>
    <w:rsid w:val="00FB4E29"/>
    <w:rsid w:val="00FD3E8C"/>
    <w:rsid w:val="00FD607E"/>
    <w:rsid w:val="00FE499A"/>
    <w:rsid w:val="00FE6940"/>
    <w:rsid w:val="00FE70DE"/>
    <w:rsid w:val="00FF345A"/>
    <w:rsid w:val="00FF36F1"/>
    <w:rsid w:val="00FF3B6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martTagType w:namespaceuri="urn:schemas-microsoft-com:office:smarttags" w:name="chsdate"/>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nhideWhenUsed="0" w:qFormat="1"/>
    <w:lsdException w:name="heading 3" w:semiHidden="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uiPriority="0"/>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851C85"/>
    <w:pPr>
      <w:widowControl w:val="0"/>
      <w:jc w:val="both"/>
    </w:pPr>
    <w:rPr>
      <w:rFonts w:ascii="宋体" w:hAnsi="宋体" w:cs="宋体"/>
      <w:sz w:val="24"/>
      <w:szCs w:val="24"/>
    </w:rPr>
  </w:style>
  <w:style w:type="paragraph" w:styleId="1">
    <w:name w:val="heading 1"/>
    <w:basedOn w:val="a"/>
    <w:next w:val="a"/>
    <w:link w:val="1Char"/>
    <w:autoRedefine/>
    <w:uiPriority w:val="99"/>
    <w:qFormat/>
    <w:rsid w:val="0072182A"/>
    <w:pPr>
      <w:keepNext/>
      <w:keepLines/>
      <w:spacing w:before="120" w:after="120" w:line="360" w:lineRule="auto"/>
      <w:ind w:left="2760"/>
      <w:outlineLvl w:val="0"/>
    </w:pPr>
    <w:rPr>
      <w:b/>
      <w:bCs/>
      <w:kern w:val="44"/>
      <w:sz w:val="30"/>
      <w:szCs w:val="30"/>
    </w:rPr>
  </w:style>
  <w:style w:type="paragraph" w:styleId="2">
    <w:name w:val="heading 2"/>
    <w:basedOn w:val="a"/>
    <w:next w:val="a"/>
    <w:link w:val="2Char"/>
    <w:uiPriority w:val="99"/>
    <w:qFormat/>
    <w:rsid w:val="00851C85"/>
    <w:pPr>
      <w:keepNext/>
      <w:keepLines/>
      <w:spacing w:before="120" w:after="120" w:line="360" w:lineRule="auto"/>
      <w:outlineLvl w:val="1"/>
    </w:pPr>
    <w:rPr>
      <w:rFonts w:ascii="Arial" w:hAnsi="Arial" w:cs="Arial"/>
      <w:b/>
      <w:bCs/>
      <w:sz w:val="28"/>
      <w:szCs w:val="28"/>
    </w:rPr>
  </w:style>
  <w:style w:type="paragraph" w:styleId="3">
    <w:name w:val="heading 3"/>
    <w:basedOn w:val="a"/>
    <w:next w:val="a"/>
    <w:link w:val="3Char"/>
    <w:uiPriority w:val="99"/>
    <w:qFormat/>
    <w:rsid w:val="00851C85"/>
    <w:pPr>
      <w:keepNext/>
      <w:keepLines/>
      <w:spacing w:before="260" w:after="260" w:line="416" w:lineRule="auto"/>
      <w:outlineLvl w:val="2"/>
    </w:pPr>
    <w:rPr>
      <w:rFonts w:ascii="Times New Roman" w:hAnsi="Times New Roman" w:cs="Times New Roman"/>
      <w:b/>
      <w:bCs/>
      <w:sz w:val="32"/>
      <w:szCs w:val="32"/>
    </w:rPr>
  </w:style>
  <w:style w:type="paragraph" w:styleId="4">
    <w:name w:val="heading 4"/>
    <w:basedOn w:val="a"/>
    <w:next w:val="a"/>
    <w:link w:val="4Char"/>
    <w:uiPriority w:val="99"/>
    <w:qFormat/>
    <w:rsid w:val="00851C85"/>
    <w:pPr>
      <w:keepNext/>
      <w:keepLines/>
      <w:spacing w:before="280" w:after="290" w:line="376" w:lineRule="auto"/>
      <w:outlineLvl w:val="3"/>
    </w:pPr>
    <w:rPr>
      <w:rFonts w:ascii="Arial" w:eastAsia="黑体" w:hAnsi="Arial" w:cs="Arial"/>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72182A"/>
    <w:rPr>
      <w:rFonts w:ascii="宋体" w:eastAsia="宋体" w:cs="宋体"/>
      <w:b/>
      <w:bCs/>
      <w:kern w:val="44"/>
      <w:sz w:val="30"/>
      <w:szCs w:val="30"/>
    </w:rPr>
  </w:style>
  <w:style w:type="character" w:customStyle="1" w:styleId="2Char">
    <w:name w:val="标题 2 Char"/>
    <w:basedOn w:val="a0"/>
    <w:link w:val="2"/>
    <w:uiPriority w:val="99"/>
    <w:locked/>
    <w:rsid w:val="00851C85"/>
    <w:rPr>
      <w:rFonts w:ascii="Arial" w:eastAsia="宋体" w:hAnsi="Arial" w:cs="Arial"/>
      <w:b/>
      <w:bCs/>
      <w:sz w:val="32"/>
      <w:szCs w:val="32"/>
    </w:rPr>
  </w:style>
  <w:style w:type="character" w:customStyle="1" w:styleId="3Char">
    <w:name w:val="标题 3 Char"/>
    <w:basedOn w:val="a0"/>
    <w:link w:val="3"/>
    <w:uiPriority w:val="9"/>
    <w:locked/>
    <w:rsid w:val="00851C85"/>
    <w:rPr>
      <w:rFonts w:ascii="Times New Roman" w:eastAsia="宋体" w:hAnsi="Times New Roman" w:cs="Times New Roman"/>
      <w:b/>
      <w:bCs/>
      <w:sz w:val="32"/>
      <w:szCs w:val="32"/>
    </w:rPr>
  </w:style>
  <w:style w:type="character" w:customStyle="1" w:styleId="4Char">
    <w:name w:val="标题 4 Char"/>
    <w:basedOn w:val="a0"/>
    <w:link w:val="4"/>
    <w:uiPriority w:val="99"/>
    <w:locked/>
    <w:rsid w:val="00851C85"/>
    <w:rPr>
      <w:rFonts w:ascii="Arial" w:eastAsia="黑体" w:hAnsi="Arial" w:cs="Arial"/>
      <w:b/>
      <w:bCs/>
      <w:sz w:val="28"/>
      <w:szCs w:val="28"/>
    </w:rPr>
  </w:style>
  <w:style w:type="paragraph" w:styleId="a3">
    <w:name w:val="Balloon Text"/>
    <w:basedOn w:val="a"/>
    <w:link w:val="Char"/>
    <w:uiPriority w:val="99"/>
    <w:semiHidden/>
    <w:rsid w:val="00851C85"/>
    <w:rPr>
      <w:sz w:val="18"/>
      <w:szCs w:val="18"/>
    </w:rPr>
  </w:style>
  <w:style w:type="character" w:customStyle="1" w:styleId="Char">
    <w:name w:val="批注框文本 Char"/>
    <w:basedOn w:val="a0"/>
    <w:link w:val="a3"/>
    <w:uiPriority w:val="99"/>
    <w:semiHidden/>
    <w:locked/>
    <w:rsid w:val="00851C85"/>
    <w:rPr>
      <w:rFonts w:ascii="宋体" w:eastAsia="宋体" w:hAnsi="宋体" w:cs="宋体"/>
      <w:sz w:val="18"/>
      <w:szCs w:val="18"/>
    </w:rPr>
  </w:style>
  <w:style w:type="character" w:customStyle="1" w:styleId="tdright1">
    <w:name w:val="tdright1"/>
    <w:basedOn w:val="a0"/>
    <w:uiPriority w:val="99"/>
    <w:rsid w:val="00851C85"/>
    <w:rPr>
      <w:rFonts w:cs="Times New Roman"/>
      <w:sz w:val="18"/>
      <w:szCs w:val="18"/>
      <w:shd w:val="clear" w:color="auto" w:fill="auto"/>
    </w:rPr>
  </w:style>
  <w:style w:type="paragraph" w:styleId="a4">
    <w:name w:val="header"/>
    <w:basedOn w:val="a"/>
    <w:link w:val="Char0"/>
    <w:uiPriority w:val="99"/>
    <w:rsid w:val="00851C85"/>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locked/>
    <w:rsid w:val="00851C85"/>
    <w:rPr>
      <w:rFonts w:ascii="宋体" w:eastAsia="宋体" w:hAnsi="宋体" w:cs="宋体"/>
      <w:sz w:val="18"/>
      <w:szCs w:val="18"/>
    </w:rPr>
  </w:style>
  <w:style w:type="paragraph" w:styleId="a5">
    <w:name w:val="footer"/>
    <w:basedOn w:val="a"/>
    <w:link w:val="Char1"/>
    <w:uiPriority w:val="99"/>
    <w:rsid w:val="00851C85"/>
    <w:pPr>
      <w:tabs>
        <w:tab w:val="center" w:pos="4153"/>
        <w:tab w:val="right" w:pos="8306"/>
      </w:tabs>
      <w:snapToGrid w:val="0"/>
      <w:jc w:val="left"/>
    </w:pPr>
    <w:rPr>
      <w:sz w:val="18"/>
      <w:szCs w:val="18"/>
    </w:rPr>
  </w:style>
  <w:style w:type="character" w:customStyle="1" w:styleId="Char1">
    <w:name w:val="页脚 Char"/>
    <w:basedOn w:val="a0"/>
    <w:link w:val="a5"/>
    <w:uiPriority w:val="99"/>
    <w:locked/>
    <w:rsid w:val="00851C85"/>
    <w:rPr>
      <w:rFonts w:ascii="宋体" w:eastAsia="宋体" w:hAnsi="宋体" w:cs="宋体"/>
      <w:sz w:val="18"/>
      <w:szCs w:val="18"/>
    </w:rPr>
  </w:style>
  <w:style w:type="character" w:styleId="a6">
    <w:name w:val="Hyperlink"/>
    <w:basedOn w:val="a0"/>
    <w:uiPriority w:val="99"/>
    <w:rsid w:val="00851C85"/>
    <w:rPr>
      <w:rFonts w:cs="Times New Roman"/>
      <w:color w:val="0000FF"/>
      <w:u w:val="single"/>
    </w:rPr>
  </w:style>
  <w:style w:type="character" w:styleId="a7">
    <w:name w:val="page number"/>
    <w:basedOn w:val="a0"/>
    <w:uiPriority w:val="99"/>
    <w:rsid w:val="00851C85"/>
    <w:rPr>
      <w:rFonts w:cs="Times New Roman"/>
    </w:rPr>
  </w:style>
  <w:style w:type="character" w:styleId="a8">
    <w:name w:val="FollowedHyperlink"/>
    <w:basedOn w:val="a0"/>
    <w:uiPriority w:val="99"/>
    <w:rsid w:val="00851C85"/>
    <w:rPr>
      <w:rFonts w:cs="Times New Roman"/>
      <w:color w:val="800080"/>
      <w:u w:val="single"/>
    </w:rPr>
  </w:style>
  <w:style w:type="table" w:styleId="a9">
    <w:name w:val="Table Grid"/>
    <w:basedOn w:val="a1"/>
    <w:uiPriority w:val="99"/>
    <w:rsid w:val="00851C85"/>
    <w:pPr>
      <w:widowControl w:val="0"/>
      <w:jc w:val="both"/>
    </w:pPr>
    <w:rPr>
      <w:rFonts w:ascii="Times New Roman" w:hAnsi="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2">
    <w:name w:val="Char"/>
    <w:basedOn w:val="a"/>
    <w:uiPriority w:val="99"/>
    <w:rsid w:val="00851C85"/>
    <w:rPr>
      <w:rFonts w:ascii="Times New Roman" w:hAnsi="Times New Roman" w:cs="Times New Roman"/>
      <w:sz w:val="21"/>
      <w:szCs w:val="21"/>
    </w:rPr>
  </w:style>
  <w:style w:type="paragraph" w:styleId="20">
    <w:name w:val="toc 2"/>
    <w:basedOn w:val="a"/>
    <w:next w:val="a"/>
    <w:autoRedefine/>
    <w:uiPriority w:val="39"/>
    <w:rsid w:val="00E320A9"/>
    <w:pPr>
      <w:tabs>
        <w:tab w:val="left" w:pos="650"/>
        <w:tab w:val="right" w:leader="dot" w:pos="9230"/>
      </w:tabs>
      <w:spacing w:line="276" w:lineRule="auto"/>
      <w:ind w:leftChars="95" w:left="228"/>
      <w:jc w:val="left"/>
    </w:pPr>
    <w:rPr>
      <w:rFonts w:ascii="Calibri" w:hAnsi="Calibri"/>
      <w:smallCaps/>
      <w:sz w:val="20"/>
      <w:szCs w:val="20"/>
    </w:rPr>
  </w:style>
  <w:style w:type="paragraph" w:styleId="40">
    <w:name w:val="toc 4"/>
    <w:basedOn w:val="a"/>
    <w:next w:val="a"/>
    <w:autoRedefine/>
    <w:uiPriority w:val="99"/>
    <w:semiHidden/>
    <w:rsid w:val="00851C85"/>
    <w:pPr>
      <w:ind w:left="720"/>
      <w:jc w:val="left"/>
    </w:pPr>
    <w:rPr>
      <w:rFonts w:ascii="Calibri" w:hAnsi="Calibri"/>
      <w:sz w:val="18"/>
      <w:szCs w:val="18"/>
    </w:rPr>
  </w:style>
  <w:style w:type="paragraph" w:styleId="aa">
    <w:name w:val="Body Text Indent"/>
    <w:basedOn w:val="a"/>
    <w:link w:val="Char3"/>
    <w:uiPriority w:val="99"/>
    <w:rsid w:val="00851C85"/>
    <w:pPr>
      <w:spacing w:line="360" w:lineRule="auto"/>
      <w:ind w:firstLineChars="200" w:firstLine="420"/>
    </w:pPr>
    <w:rPr>
      <w:rFonts w:ascii="Times New Roman" w:hAnsi="Times New Roman" w:cs="Times New Roman"/>
      <w:sz w:val="21"/>
      <w:szCs w:val="21"/>
    </w:rPr>
  </w:style>
  <w:style w:type="character" w:customStyle="1" w:styleId="Char3">
    <w:name w:val="正文文本缩进 Char"/>
    <w:basedOn w:val="a0"/>
    <w:link w:val="aa"/>
    <w:uiPriority w:val="99"/>
    <w:locked/>
    <w:rsid w:val="00851C85"/>
    <w:rPr>
      <w:rFonts w:ascii="Times New Roman" w:eastAsia="宋体" w:hAnsi="Times New Roman" w:cs="Times New Roman"/>
      <w:sz w:val="24"/>
      <w:szCs w:val="24"/>
    </w:rPr>
  </w:style>
  <w:style w:type="paragraph" w:customStyle="1" w:styleId="10">
    <w:name w:val="标题1"/>
    <w:basedOn w:val="2"/>
    <w:uiPriority w:val="99"/>
    <w:rsid w:val="00851C85"/>
    <w:pPr>
      <w:adjustRightInd w:val="0"/>
      <w:snapToGrid w:val="0"/>
      <w:spacing w:before="0" w:after="0"/>
      <w:jc w:val="left"/>
      <w:textAlignment w:val="baseline"/>
    </w:pPr>
    <w:rPr>
      <w:kern w:val="0"/>
      <w:sz w:val="30"/>
      <w:szCs w:val="30"/>
    </w:rPr>
  </w:style>
  <w:style w:type="paragraph" w:customStyle="1" w:styleId="21">
    <w:name w:val="标题2"/>
    <w:basedOn w:val="4"/>
    <w:uiPriority w:val="99"/>
    <w:rsid w:val="00851C85"/>
    <w:pPr>
      <w:keepNext w:val="0"/>
      <w:keepLines w:val="0"/>
      <w:tabs>
        <w:tab w:val="num" w:pos="1140"/>
      </w:tabs>
      <w:kinsoku w:val="0"/>
      <w:overflowPunct w:val="0"/>
      <w:autoSpaceDE w:val="0"/>
      <w:autoSpaceDN w:val="0"/>
      <w:adjustRightInd w:val="0"/>
      <w:spacing w:before="100" w:beforeAutospacing="1" w:after="100" w:afterAutospacing="1" w:line="360" w:lineRule="auto"/>
      <w:ind w:left="1140" w:hanging="720"/>
      <w:jc w:val="left"/>
      <w:textAlignment w:val="bottom"/>
    </w:pPr>
    <w:rPr>
      <w:rFonts w:ascii="楷体" w:eastAsia="楷体" w:hAnsi="宋体" w:cs="楷体"/>
      <w:kern w:val="0"/>
    </w:rPr>
  </w:style>
  <w:style w:type="paragraph" w:customStyle="1" w:styleId="ab">
    <w:name w:val="正文段"/>
    <w:basedOn w:val="a"/>
    <w:uiPriority w:val="99"/>
    <w:rsid w:val="00851C85"/>
    <w:pPr>
      <w:autoSpaceDE w:val="0"/>
      <w:autoSpaceDN w:val="0"/>
      <w:adjustRightInd w:val="0"/>
      <w:spacing w:after="240" w:line="360" w:lineRule="atLeast"/>
      <w:ind w:firstLine="454"/>
      <w:textAlignment w:val="baseline"/>
    </w:pPr>
    <w:rPr>
      <w:rFonts w:hAnsi="Tms Rmn"/>
      <w:kern w:val="0"/>
    </w:rPr>
  </w:style>
  <w:style w:type="paragraph" w:styleId="ac">
    <w:name w:val="Normal (Web)"/>
    <w:basedOn w:val="a"/>
    <w:uiPriority w:val="99"/>
    <w:rsid w:val="00851C85"/>
    <w:pPr>
      <w:widowControl/>
      <w:spacing w:before="100" w:beforeAutospacing="1" w:after="100" w:afterAutospacing="1"/>
      <w:jc w:val="left"/>
    </w:pPr>
    <w:rPr>
      <w:kern w:val="0"/>
    </w:rPr>
  </w:style>
  <w:style w:type="character" w:styleId="ad">
    <w:name w:val="Strong"/>
    <w:basedOn w:val="a0"/>
    <w:uiPriority w:val="22"/>
    <w:qFormat/>
    <w:rsid w:val="00851C85"/>
    <w:rPr>
      <w:rFonts w:cs="Times New Roman"/>
      <w:b/>
      <w:bCs/>
    </w:rPr>
  </w:style>
  <w:style w:type="paragraph" w:customStyle="1" w:styleId="CM44">
    <w:name w:val="CM44"/>
    <w:basedOn w:val="a"/>
    <w:next w:val="a"/>
    <w:uiPriority w:val="99"/>
    <w:rsid w:val="00851C85"/>
    <w:pPr>
      <w:autoSpaceDE w:val="0"/>
      <w:autoSpaceDN w:val="0"/>
      <w:adjustRightInd w:val="0"/>
      <w:spacing w:after="178"/>
      <w:jc w:val="left"/>
    </w:pPr>
    <w:rPr>
      <w:rFonts w:ascii="STXinwei" w:hAnsi="STXinwei" w:cs="STXinwei"/>
      <w:kern w:val="0"/>
    </w:rPr>
  </w:style>
  <w:style w:type="paragraph" w:styleId="11">
    <w:name w:val="toc 1"/>
    <w:basedOn w:val="a"/>
    <w:next w:val="a"/>
    <w:autoRedefine/>
    <w:uiPriority w:val="39"/>
    <w:rsid w:val="00E320A9"/>
    <w:pPr>
      <w:tabs>
        <w:tab w:val="right" w:leader="dot" w:pos="9230"/>
      </w:tabs>
      <w:spacing w:before="120" w:after="120" w:line="360" w:lineRule="auto"/>
      <w:jc w:val="left"/>
    </w:pPr>
    <w:rPr>
      <w:rFonts w:ascii="Calibri" w:hAnsi="Calibri"/>
      <w:b/>
      <w:bCs/>
      <w:caps/>
      <w:sz w:val="20"/>
      <w:szCs w:val="20"/>
    </w:rPr>
  </w:style>
  <w:style w:type="paragraph" w:styleId="ae">
    <w:name w:val="table of figures"/>
    <w:basedOn w:val="a"/>
    <w:next w:val="a"/>
    <w:uiPriority w:val="99"/>
    <w:semiHidden/>
    <w:rsid w:val="00851C85"/>
    <w:pPr>
      <w:ind w:left="480" w:hanging="480"/>
      <w:jc w:val="left"/>
    </w:pPr>
    <w:rPr>
      <w:rFonts w:ascii="Times New Roman" w:hAnsi="Times New Roman" w:cs="Times New Roman"/>
      <w:smallCaps/>
      <w:sz w:val="20"/>
      <w:szCs w:val="20"/>
    </w:rPr>
  </w:style>
  <w:style w:type="paragraph" w:styleId="30">
    <w:name w:val="toc 3"/>
    <w:basedOn w:val="a"/>
    <w:next w:val="a"/>
    <w:autoRedefine/>
    <w:uiPriority w:val="39"/>
    <w:rsid w:val="00FA487E"/>
    <w:pPr>
      <w:tabs>
        <w:tab w:val="right" w:leader="dot" w:pos="9230"/>
      </w:tabs>
      <w:ind w:left="480"/>
    </w:pPr>
    <w:rPr>
      <w:rFonts w:ascii="Calibri" w:hAnsi="Calibri"/>
      <w:iCs/>
      <w:noProof/>
      <w:sz w:val="20"/>
      <w:szCs w:val="20"/>
    </w:rPr>
  </w:style>
  <w:style w:type="paragraph" w:styleId="5">
    <w:name w:val="toc 5"/>
    <w:basedOn w:val="a"/>
    <w:next w:val="a"/>
    <w:autoRedefine/>
    <w:uiPriority w:val="99"/>
    <w:semiHidden/>
    <w:rsid w:val="00851C85"/>
    <w:pPr>
      <w:ind w:left="960"/>
      <w:jc w:val="left"/>
    </w:pPr>
    <w:rPr>
      <w:rFonts w:ascii="Calibri" w:hAnsi="Calibri"/>
      <w:sz w:val="18"/>
      <w:szCs w:val="18"/>
    </w:rPr>
  </w:style>
  <w:style w:type="paragraph" w:styleId="6">
    <w:name w:val="toc 6"/>
    <w:basedOn w:val="a"/>
    <w:next w:val="a"/>
    <w:autoRedefine/>
    <w:uiPriority w:val="99"/>
    <w:semiHidden/>
    <w:rsid w:val="00851C85"/>
    <w:pPr>
      <w:ind w:left="1200"/>
      <w:jc w:val="left"/>
    </w:pPr>
    <w:rPr>
      <w:rFonts w:ascii="Calibri" w:hAnsi="Calibri"/>
      <w:sz w:val="18"/>
      <w:szCs w:val="18"/>
    </w:rPr>
  </w:style>
  <w:style w:type="paragraph" w:styleId="7">
    <w:name w:val="toc 7"/>
    <w:basedOn w:val="a"/>
    <w:next w:val="a"/>
    <w:autoRedefine/>
    <w:uiPriority w:val="99"/>
    <w:semiHidden/>
    <w:rsid w:val="00851C85"/>
    <w:pPr>
      <w:ind w:left="1440"/>
      <w:jc w:val="left"/>
    </w:pPr>
    <w:rPr>
      <w:rFonts w:ascii="Calibri" w:hAnsi="Calibri"/>
      <w:sz w:val="18"/>
      <w:szCs w:val="18"/>
    </w:rPr>
  </w:style>
  <w:style w:type="paragraph" w:styleId="8">
    <w:name w:val="toc 8"/>
    <w:basedOn w:val="a"/>
    <w:next w:val="a"/>
    <w:autoRedefine/>
    <w:uiPriority w:val="99"/>
    <w:semiHidden/>
    <w:rsid w:val="00851C85"/>
    <w:pPr>
      <w:ind w:left="1680"/>
      <w:jc w:val="left"/>
    </w:pPr>
    <w:rPr>
      <w:rFonts w:ascii="Calibri" w:hAnsi="Calibri"/>
      <w:sz w:val="18"/>
      <w:szCs w:val="18"/>
    </w:rPr>
  </w:style>
  <w:style w:type="paragraph" w:styleId="9">
    <w:name w:val="toc 9"/>
    <w:basedOn w:val="a"/>
    <w:next w:val="a"/>
    <w:autoRedefine/>
    <w:uiPriority w:val="99"/>
    <w:semiHidden/>
    <w:rsid w:val="00851C85"/>
    <w:pPr>
      <w:ind w:left="1920"/>
      <w:jc w:val="left"/>
    </w:pPr>
    <w:rPr>
      <w:rFonts w:ascii="Calibri" w:hAnsi="Calibri"/>
      <w:sz w:val="18"/>
      <w:szCs w:val="18"/>
    </w:rPr>
  </w:style>
  <w:style w:type="paragraph" w:styleId="af">
    <w:name w:val="List Paragraph"/>
    <w:basedOn w:val="a"/>
    <w:uiPriority w:val="34"/>
    <w:qFormat/>
    <w:rsid w:val="00851C85"/>
    <w:pPr>
      <w:ind w:firstLineChars="200" w:firstLine="420"/>
    </w:pPr>
    <w:rPr>
      <w:rFonts w:ascii="Times New Roman" w:hAnsi="Times New Roman" w:cs="Times New Roman"/>
      <w:sz w:val="21"/>
      <w:szCs w:val="21"/>
    </w:rPr>
  </w:style>
  <w:style w:type="paragraph" w:styleId="af0">
    <w:name w:val="Document Map"/>
    <w:basedOn w:val="a"/>
    <w:link w:val="Char4"/>
    <w:uiPriority w:val="99"/>
    <w:semiHidden/>
    <w:rsid w:val="00851C85"/>
    <w:rPr>
      <w:sz w:val="18"/>
      <w:szCs w:val="18"/>
    </w:rPr>
  </w:style>
  <w:style w:type="character" w:customStyle="1" w:styleId="Char4">
    <w:name w:val="文档结构图 Char"/>
    <w:basedOn w:val="a0"/>
    <w:link w:val="af0"/>
    <w:uiPriority w:val="99"/>
    <w:locked/>
    <w:rsid w:val="00851C85"/>
    <w:rPr>
      <w:rFonts w:ascii="宋体" w:eastAsia="宋体" w:hAnsi="宋体" w:cs="宋体"/>
      <w:sz w:val="18"/>
      <w:szCs w:val="18"/>
    </w:rPr>
  </w:style>
  <w:style w:type="paragraph" w:styleId="af1">
    <w:name w:val="Subtitle"/>
    <w:basedOn w:val="a"/>
    <w:next w:val="a"/>
    <w:link w:val="Char5"/>
    <w:uiPriority w:val="99"/>
    <w:qFormat/>
    <w:rsid w:val="00851C85"/>
    <w:pPr>
      <w:spacing w:before="240" w:after="60" w:line="312" w:lineRule="auto"/>
      <w:jc w:val="center"/>
      <w:outlineLvl w:val="1"/>
    </w:pPr>
    <w:rPr>
      <w:rFonts w:ascii="Cambria" w:hAnsi="Cambria" w:cs="Cambria"/>
      <w:b/>
      <w:bCs/>
      <w:kern w:val="28"/>
      <w:sz w:val="32"/>
      <w:szCs w:val="32"/>
    </w:rPr>
  </w:style>
  <w:style w:type="character" w:customStyle="1" w:styleId="Char5">
    <w:name w:val="副标题 Char"/>
    <w:basedOn w:val="a0"/>
    <w:link w:val="af1"/>
    <w:uiPriority w:val="99"/>
    <w:locked/>
    <w:rsid w:val="00851C85"/>
    <w:rPr>
      <w:rFonts w:ascii="Cambria" w:eastAsia="宋体" w:hAnsi="Cambria" w:cs="Cambria"/>
      <w:b/>
      <w:bCs/>
      <w:kern w:val="28"/>
      <w:sz w:val="32"/>
      <w:szCs w:val="32"/>
    </w:rPr>
  </w:style>
  <w:style w:type="paragraph" w:styleId="TOC">
    <w:name w:val="TOC Heading"/>
    <w:basedOn w:val="1"/>
    <w:next w:val="a"/>
    <w:uiPriority w:val="99"/>
    <w:qFormat/>
    <w:rsid w:val="008E3523"/>
    <w:pPr>
      <w:widowControl/>
      <w:spacing w:before="480" w:after="0" w:line="276" w:lineRule="auto"/>
      <w:ind w:left="0"/>
      <w:jc w:val="left"/>
      <w:outlineLvl w:val="9"/>
    </w:pPr>
    <w:rPr>
      <w:rFonts w:ascii="Cambria" w:hAnsi="Cambria" w:cs="Cambria"/>
      <w:color w:val="365F91"/>
      <w:kern w:val="0"/>
      <w:sz w:val="28"/>
      <w:szCs w:val="28"/>
    </w:rPr>
  </w:style>
  <w:style w:type="paragraph" w:styleId="af2">
    <w:name w:val="Normal Indent"/>
    <w:basedOn w:val="a"/>
    <w:locked/>
    <w:rsid w:val="00C3050E"/>
    <w:pPr>
      <w:ind w:firstLineChars="200" w:firstLine="420"/>
    </w:pPr>
    <w:rPr>
      <w:rFonts w:ascii="Times New Roman" w:hAnsi="Times New Roman" w:cs="Times New Roman"/>
      <w:sz w:val="21"/>
    </w:rPr>
  </w:style>
  <w:style w:type="paragraph" w:styleId="af3">
    <w:name w:val="Date"/>
    <w:basedOn w:val="a"/>
    <w:next w:val="a"/>
    <w:link w:val="Char6"/>
    <w:uiPriority w:val="99"/>
    <w:semiHidden/>
    <w:locked/>
    <w:rsid w:val="005221F0"/>
    <w:pPr>
      <w:ind w:leftChars="2500" w:left="100"/>
    </w:pPr>
  </w:style>
  <w:style w:type="character" w:customStyle="1" w:styleId="Char6">
    <w:name w:val="日期 Char"/>
    <w:basedOn w:val="a0"/>
    <w:link w:val="af3"/>
    <w:uiPriority w:val="99"/>
    <w:semiHidden/>
    <w:locked/>
    <w:rsid w:val="005221F0"/>
    <w:rPr>
      <w:rFonts w:ascii="宋体" w:eastAsia="宋体" w:cs="宋体"/>
      <w:kern w:val="2"/>
      <w:sz w:val="24"/>
      <w:szCs w:val="24"/>
    </w:rPr>
  </w:style>
</w:styles>
</file>

<file path=word/webSettings.xml><?xml version="1.0" encoding="utf-8"?>
<w:webSettings xmlns:r="http://schemas.openxmlformats.org/officeDocument/2006/relationships" xmlns:w="http://schemas.openxmlformats.org/wordprocessingml/2006/main">
  <w:divs>
    <w:div w:id="857229906">
      <w:marLeft w:val="0"/>
      <w:marRight w:val="0"/>
      <w:marTop w:val="0"/>
      <w:marBottom w:val="0"/>
      <w:divBdr>
        <w:top w:val="none" w:sz="0" w:space="0" w:color="auto"/>
        <w:left w:val="none" w:sz="0" w:space="0" w:color="auto"/>
        <w:bottom w:val="none" w:sz="0" w:space="0" w:color="auto"/>
        <w:right w:val="none" w:sz="0" w:space="0" w:color="auto"/>
      </w:divBdr>
    </w:div>
    <w:div w:id="857229907">
      <w:marLeft w:val="0"/>
      <w:marRight w:val="0"/>
      <w:marTop w:val="0"/>
      <w:marBottom w:val="0"/>
      <w:divBdr>
        <w:top w:val="none" w:sz="0" w:space="0" w:color="auto"/>
        <w:left w:val="none" w:sz="0" w:space="0" w:color="auto"/>
        <w:bottom w:val="none" w:sz="0" w:space="0" w:color="auto"/>
        <w:right w:val="none" w:sz="0" w:space="0" w:color="auto"/>
      </w:divBdr>
      <w:divsChild>
        <w:div w:id="857229909">
          <w:marLeft w:val="0"/>
          <w:marRight w:val="0"/>
          <w:marTop w:val="0"/>
          <w:marBottom w:val="0"/>
          <w:divBdr>
            <w:top w:val="none" w:sz="0" w:space="0" w:color="auto"/>
            <w:left w:val="none" w:sz="0" w:space="0" w:color="auto"/>
            <w:bottom w:val="none" w:sz="0" w:space="0" w:color="auto"/>
            <w:right w:val="none" w:sz="0" w:space="0" w:color="auto"/>
          </w:divBdr>
        </w:div>
      </w:divsChild>
    </w:div>
    <w:div w:id="857229911">
      <w:marLeft w:val="0"/>
      <w:marRight w:val="0"/>
      <w:marTop w:val="0"/>
      <w:marBottom w:val="0"/>
      <w:divBdr>
        <w:top w:val="none" w:sz="0" w:space="0" w:color="auto"/>
        <w:left w:val="none" w:sz="0" w:space="0" w:color="auto"/>
        <w:bottom w:val="none" w:sz="0" w:space="0" w:color="auto"/>
        <w:right w:val="none" w:sz="0" w:space="0" w:color="auto"/>
      </w:divBdr>
      <w:divsChild>
        <w:div w:id="857229910">
          <w:marLeft w:val="0"/>
          <w:marRight w:val="0"/>
          <w:marTop w:val="0"/>
          <w:marBottom w:val="0"/>
          <w:divBdr>
            <w:top w:val="none" w:sz="0" w:space="0" w:color="auto"/>
            <w:left w:val="none" w:sz="0" w:space="0" w:color="auto"/>
            <w:bottom w:val="none" w:sz="0" w:space="0" w:color="auto"/>
            <w:right w:val="none" w:sz="0" w:space="0" w:color="auto"/>
          </w:divBdr>
        </w:div>
      </w:divsChild>
    </w:div>
    <w:div w:id="857229912">
      <w:marLeft w:val="0"/>
      <w:marRight w:val="0"/>
      <w:marTop w:val="0"/>
      <w:marBottom w:val="0"/>
      <w:divBdr>
        <w:top w:val="none" w:sz="0" w:space="0" w:color="auto"/>
        <w:left w:val="none" w:sz="0" w:space="0" w:color="auto"/>
        <w:bottom w:val="none" w:sz="0" w:space="0" w:color="auto"/>
        <w:right w:val="none" w:sz="0" w:space="0" w:color="auto"/>
      </w:divBdr>
      <w:divsChild>
        <w:div w:id="857229908">
          <w:marLeft w:val="0"/>
          <w:marRight w:val="0"/>
          <w:marTop w:val="0"/>
          <w:marBottom w:val="0"/>
          <w:divBdr>
            <w:top w:val="none" w:sz="0" w:space="0" w:color="auto"/>
            <w:left w:val="none" w:sz="0" w:space="0" w:color="auto"/>
            <w:bottom w:val="none" w:sz="0" w:space="0" w:color="auto"/>
            <w:right w:val="none" w:sz="0" w:space="0" w:color="auto"/>
          </w:divBdr>
        </w:div>
      </w:divsChild>
    </w:div>
    <w:div w:id="857229913">
      <w:marLeft w:val="0"/>
      <w:marRight w:val="0"/>
      <w:marTop w:val="0"/>
      <w:marBottom w:val="0"/>
      <w:divBdr>
        <w:top w:val="none" w:sz="0" w:space="0" w:color="auto"/>
        <w:left w:val="none" w:sz="0" w:space="0" w:color="auto"/>
        <w:bottom w:val="none" w:sz="0" w:space="0" w:color="auto"/>
        <w:right w:val="none" w:sz="0" w:space="0" w:color="auto"/>
      </w:divBdr>
      <w:divsChild>
        <w:div w:id="857229914">
          <w:marLeft w:val="0"/>
          <w:marRight w:val="0"/>
          <w:marTop w:val="0"/>
          <w:marBottom w:val="0"/>
          <w:divBdr>
            <w:top w:val="none" w:sz="0" w:space="0" w:color="auto"/>
            <w:left w:val="none" w:sz="0" w:space="0" w:color="auto"/>
            <w:bottom w:val="none" w:sz="0" w:space="0" w:color="auto"/>
            <w:right w:val="none" w:sz="0" w:space="0" w:color="auto"/>
          </w:divBdr>
        </w:div>
      </w:divsChild>
    </w:div>
    <w:div w:id="1830512940">
      <w:bodyDiv w:val="1"/>
      <w:marLeft w:val="0"/>
      <w:marRight w:val="0"/>
      <w:marTop w:val="0"/>
      <w:marBottom w:val="0"/>
      <w:divBdr>
        <w:top w:val="none" w:sz="0" w:space="0" w:color="auto"/>
        <w:left w:val="none" w:sz="0" w:space="0" w:color="auto"/>
        <w:bottom w:val="none" w:sz="0" w:space="0" w:color="auto"/>
        <w:right w:val="none" w:sz="0" w:space="0" w:color="auto"/>
      </w:divBdr>
      <w:divsChild>
        <w:div w:id="3025410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0.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0" Type="http://schemas.openxmlformats.org/officeDocument/2006/relationships/image" Target="media/image4.png"/><Relationship Id="rId19" Type="http://schemas.openxmlformats.org/officeDocument/2006/relationships/image" Target="media/image12.w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wmf"/><Relationship Id="rId60" Type="http://schemas.openxmlformats.org/officeDocument/2006/relationships/image" Target="media/image53.jpeg"/><Relationship Id="rId65" Type="http://schemas.openxmlformats.org/officeDocument/2006/relationships/hyperlink" Target="mailto:max.@250HMz" TargetMode="External"/><Relationship Id="rId73" Type="http://schemas.openxmlformats.org/officeDocument/2006/relationships/image" Target="media/image65.jpe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wmf"/><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1.jpeg"/><Relationship Id="rId77"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wmf"/><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wm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pn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wmf"/><Relationship Id="rId23" Type="http://schemas.openxmlformats.org/officeDocument/2006/relationships/image" Target="media/image16.jpeg"/><Relationship Id="rId28" Type="http://schemas.openxmlformats.org/officeDocument/2006/relationships/image" Target="media/image21.wmf"/><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s>
</file>

<file path=word/_rels/footer1.xml.rels><?xml version="1.0" encoding="UTF-8" standalone="yes"?>
<Relationships xmlns="http://schemas.openxmlformats.org/package/2006/relationships"><Relationship Id="rId1" Type="http://schemas.openxmlformats.org/officeDocument/2006/relationships/hyperlink" Target="http://www.china-vcom.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632ED9-B465-42B9-80F1-919A06B91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1118</TotalTime>
  <Pages>56</Pages>
  <Words>5647</Words>
  <Characters>32194</Characters>
  <Application>Microsoft Office Word</Application>
  <DocSecurity>0</DocSecurity>
  <Lines>268</Lines>
  <Paragraphs>75</Paragraphs>
  <ScaleCrop>false</ScaleCrop>
  <Company>微软中国</Company>
  <LinksUpToDate>false</LinksUpToDate>
  <CharactersWithSpaces>37766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Microsoft.com</dc:creator>
  <cp:keywords/>
  <dc:description/>
  <cp:lastModifiedBy>user</cp:lastModifiedBy>
  <cp:revision>47</cp:revision>
  <cp:lastPrinted>2012-07-07T12:43:00Z</cp:lastPrinted>
  <dcterms:created xsi:type="dcterms:W3CDTF">2012-07-06T10:12:00Z</dcterms:created>
  <dcterms:modified xsi:type="dcterms:W3CDTF">2013-07-17T05:39:00Z</dcterms:modified>
</cp:coreProperties>
</file>